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天津外国语大学</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天津外国语大学</w:t>
      </w:r>
      <w:r>
        <w:rPr>
          <w:rFonts w:ascii="仿宋_GB2312" w:eastAsia="仿宋_GB2312" w:hint="eastAsia"/>
          <w:sz w:val="30"/>
          <w:szCs w:val="30"/>
        </w:rPr>
        <w:t xml:space="preserve">的主要职责是：</w:t>
      </w:r>
      <w:r>
        <w:rPr>
          <w:rFonts w:ascii="仿宋_GB2312" w:eastAsia="仿宋_GB2312" w:hint="eastAsia"/>
          <w:sz w:val="30"/>
          <w:szCs w:val="30"/>
        </w:rPr>
        <w:t xml:space="preserve">培养高等学历人才，促进文化交流与发展。开展文学、经济学、管理学、法学、教育学、艺术学、工学等学科的本科、硕士研究生、博士研究生学历教育。开展留学生教育。开展科学研究、继续教育、专业培训、学术交流、期刊编辑出版发行等相关社会服务</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天津外国语大学内设14个教学单位；2个教辅单位；24 个综合管理机构，下辖0个预算单位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天津外国语大学</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天津外国语大学</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276,243,089.85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42,050,000.00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462,894,747.62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90,730,314.58</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3,578,903.67</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23,533,000.00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12,192,000.00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85,172,694.13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snapToGrid w:val="0"/>
              <w:jc w:val="right"/>
            </w:pPr>
            <w:r>
              <w:rPr>
                <w:rFonts w:ascii="宋体" w:eastAsia="宋体" w:hAnsi="宋体" w:cs="宋体"/>
                <w:b w:val="0"/>
                <w:i w:val="0"/>
                <w:color w:val="000000"/>
                <w:sz w:val="23"/>
              </w:rPr>
              <w:t xml:space="preserve">116,600.00</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497,775,002.23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498,736,347.62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685,750.50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20,104,426.51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19,828,831.62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20,104,426.51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518,565,179.24</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518,565,179.24</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497,775,002.23</w:t>
            </w:r>
          </w:p>
        </w:tc>
        <w:tc>
          <w:tcPr>
            <w:tcW w:w="1240" w:type="dxa"/>
            <w:tcBorders/>
            <w:vAlign w:val="center"/>
          </w:tcPr>
          <w:p>
            <w:pPr>
              <w:snapToGrid w:val="0"/>
              <w:jc w:val="right"/>
            </w:pPr>
            <w:r>
              <w:rPr>
                <w:rFonts w:ascii="宋体" w:eastAsia="宋体" w:hAnsi="宋体" w:cs="宋体"/>
                <w:b w:val="0"/>
                <w:i w:val="0"/>
                <w:color w:val="000000"/>
                <w:sz w:val="14"/>
              </w:rPr>
              <w:t xml:space="preserve">318,293,089.85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94,309,218.25</w:t>
            </w:r>
          </w:p>
        </w:tc>
        <w:tc>
          <w:tcPr>
            <w:tcW w:w="1240" w:type="dxa"/>
            <w:tcBorders/>
            <w:vAlign w:val="center"/>
          </w:tcPr>
          <w:p>
            <w:pPr>
              <w:snapToGrid w:val="0"/>
              <w:jc w:val="right"/>
            </w:pPr>
            <w:r>
              <w:rPr>
                <w:rFonts w:ascii="宋体" w:eastAsia="宋体" w:hAnsi="宋体" w:cs="宋体"/>
                <w:b w:val="0"/>
                <w:i w:val="0"/>
                <w:color w:val="000000"/>
                <w:sz w:val="14"/>
              </w:rPr>
              <w:t xml:space="preserve">90,730,314.58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85,172,694.13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461,933,402.23</w:t>
            </w:r>
          </w:p>
        </w:tc>
        <w:tc>
          <w:tcPr>
            <w:tcW w:w="1240" w:type="dxa"/>
            <w:tcBorders/>
            <w:vAlign w:val="center"/>
          </w:tcPr>
          <w:p>
            <w:pPr>
              <w:snapToGrid w:val="0"/>
              <w:jc w:val="right"/>
            </w:pPr>
            <w:r>
              <w:rPr>
                <w:rFonts w:ascii="宋体" w:eastAsia="宋体" w:hAnsi="宋体" w:cs="宋体"/>
                <w:b w:val="0"/>
                <w:i w:val="0"/>
                <w:color w:val="000000"/>
                <w:sz w:val="14"/>
              </w:rPr>
              <w:t xml:space="preserve">282,451,489.85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94,309,218.25</w:t>
            </w:r>
          </w:p>
        </w:tc>
        <w:tc>
          <w:tcPr>
            <w:tcW w:w="1240" w:type="dxa"/>
            <w:tcBorders/>
            <w:vAlign w:val="center"/>
          </w:tcPr>
          <w:p>
            <w:pPr>
              <w:snapToGrid w:val="0"/>
              <w:jc w:val="right"/>
            </w:pPr>
            <w:r>
              <w:rPr>
                <w:rFonts w:ascii="宋体" w:eastAsia="宋体" w:hAnsi="宋体" w:cs="宋体"/>
                <w:b w:val="0"/>
                <w:i w:val="0"/>
                <w:color w:val="000000"/>
                <w:sz w:val="14"/>
              </w:rPr>
              <w:t xml:space="preserve">90,730,314.58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85,172,694.13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w:t>
            </w:r>
          </w:p>
        </w:tc>
        <w:tc>
          <w:tcPr>
            <w:tcW w:w="2520" w:type="dxa"/>
            <w:tcBorders/>
            <w:vAlign w:val="center"/>
          </w:tcPr>
          <w:p>
            <w:pPr>
              <w:snapToGrid w:val="0"/>
              <w:jc w:val="left"/>
            </w:pPr>
            <w:r>
              <w:rPr>
                <w:rFonts w:ascii="宋体" w:eastAsia="宋体" w:hAnsi="宋体" w:cs="宋体"/>
                <w:b w:val="0"/>
                <w:i w:val="0"/>
                <w:color w:val="000000"/>
                <w:sz w:val="14"/>
              </w:rPr>
              <w:t xml:space="preserve">普通教育</w:t>
            </w:r>
          </w:p>
        </w:tc>
        <w:tc>
          <w:tcPr>
            <w:tcW w:w="1240" w:type="dxa"/>
            <w:tcBorders/>
            <w:vAlign w:val="center"/>
          </w:tcPr>
          <w:p>
            <w:pPr>
              <w:snapToGrid w:val="0"/>
              <w:jc w:val="right"/>
            </w:pPr>
            <w:r>
              <w:rPr>
                <w:rFonts w:ascii="宋体" w:eastAsia="宋体" w:hAnsi="宋体" w:cs="宋体"/>
                <w:b w:val="0"/>
                <w:i w:val="0"/>
                <w:color w:val="000000"/>
                <w:sz w:val="14"/>
              </w:rPr>
              <w:t xml:space="preserve">419,883,402.23</w:t>
            </w:r>
          </w:p>
        </w:tc>
        <w:tc>
          <w:tcPr>
            <w:tcW w:w="1240" w:type="dxa"/>
            <w:tcBorders/>
            <w:vAlign w:val="center"/>
          </w:tcPr>
          <w:p>
            <w:pPr>
              <w:snapToGrid w:val="0"/>
              <w:jc w:val="right"/>
            </w:pPr>
            <w:r>
              <w:rPr>
                <w:rFonts w:ascii="宋体" w:eastAsia="宋体" w:hAnsi="宋体" w:cs="宋体"/>
                <w:b w:val="0"/>
                <w:i w:val="0"/>
                <w:color w:val="000000"/>
                <w:sz w:val="14"/>
              </w:rPr>
              <w:t xml:space="preserve">240,401,489.85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94,309,218.25</w:t>
            </w:r>
          </w:p>
        </w:tc>
        <w:tc>
          <w:tcPr>
            <w:tcW w:w="1240" w:type="dxa"/>
            <w:tcBorders/>
            <w:vAlign w:val="center"/>
          </w:tcPr>
          <w:p>
            <w:pPr>
              <w:snapToGrid w:val="0"/>
              <w:jc w:val="right"/>
            </w:pPr>
            <w:r>
              <w:rPr>
                <w:rFonts w:ascii="宋体" w:eastAsia="宋体" w:hAnsi="宋体" w:cs="宋体"/>
                <w:b w:val="0"/>
                <w:i w:val="0"/>
                <w:color w:val="000000"/>
                <w:sz w:val="14"/>
              </w:rPr>
              <w:t xml:space="preserve">90,730,314.58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85,172,694.13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2050205</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419,883,402.23</w:t>
            </w:r>
          </w:p>
        </w:tc>
        <w:tc>
          <w:tcPr>
            <w:tcW w:w="1240" w:type="dxa"/>
            <w:tcBorders/>
            <w:vAlign w:val="center"/>
          </w:tcPr>
          <w:p>
            <w:pPr>
              <w:snapToGrid w:val="0"/>
              <w:jc w:val="right"/>
            </w:pPr>
            <w:r>
              <w:rPr>
                <w:rFonts w:ascii="宋体" w:eastAsia="宋体" w:hAnsi="宋体" w:cs="宋体"/>
                <w:b w:val="0"/>
                <w:i w:val="0"/>
                <w:color w:val="000000"/>
                <w:sz w:val="14"/>
              </w:rPr>
              <w:t xml:space="preserve">240,401,489.85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94,309,218.25</w:t>
            </w:r>
          </w:p>
        </w:tc>
        <w:tc>
          <w:tcPr>
            <w:tcW w:w="1240" w:type="dxa"/>
            <w:tcBorders/>
            <w:vAlign w:val="center"/>
          </w:tcPr>
          <w:p>
            <w:pPr>
              <w:snapToGrid w:val="0"/>
              <w:jc w:val="right"/>
            </w:pPr>
            <w:r>
              <w:rPr>
                <w:rFonts w:ascii="宋体" w:eastAsia="宋体" w:hAnsi="宋体" w:cs="宋体"/>
                <w:b w:val="0"/>
                <w:i w:val="0"/>
                <w:color w:val="000000"/>
                <w:sz w:val="14"/>
              </w:rPr>
              <w:t xml:space="preserve">90,730,314.58</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85,172,694.13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w:t>
            </w:r>
          </w:p>
        </w:tc>
        <w:tc>
          <w:tcPr>
            <w:tcW w:w="252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2059802</w:t>
            </w:r>
          </w:p>
        </w:tc>
        <w:tc>
          <w:tcPr>
            <w:tcW w:w="2520" w:type="dxa"/>
            <w:tcBorders/>
            <w:vAlign w:val="center"/>
          </w:tcPr>
          <w:p>
            <w:pPr>
              <w:snapToGrid w:val="0"/>
              <w:jc w:val="left"/>
            </w:pPr>
            <w:r>
              <w:rPr>
                <w:rFonts w:ascii="宋体" w:eastAsia="宋体" w:hAnsi="宋体" w:cs="宋体"/>
                <w:b w:val="0"/>
                <w:i w:val="0"/>
                <w:color w:val="000000"/>
                <w:sz w:val="14"/>
              </w:rPr>
              <w:t xml:space="preserve">高等教育</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23,533,000.00</w:t>
            </w:r>
          </w:p>
        </w:tc>
        <w:tc>
          <w:tcPr>
            <w:tcW w:w="1240" w:type="dxa"/>
            <w:tcBorders/>
            <w:vAlign w:val="center"/>
          </w:tcPr>
          <w:p>
            <w:pPr>
              <w:snapToGrid w:val="0"/>
              <w:jc w:val="right"/>
            </w:pPr>
            <w:r>
              <w:rPr>
                <w:rFonts w:ascii="宋体" w:eastAsia="宋体" w:hAnsi="宋体" w:cs="宋体"/>
                <w:b w:val="0"/>
                <w:i w:val="0"/>
                <w:color w:val="000000"/>
                <w:sz w:val="14"/>
              </w:rPr>
              <w:t xml:space="preserve">23,533,000.00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23,533,000.00</w:t>
            </w:r>
          </w:p>
        </w:tc>
        <w:tc>
          <w:tcPr>
            <w:tcW w:w="1240" w:type="dxa"/>
            <w:tcBorders/>
            <w:vAlign w:val="center"/>
          </w:tcPr>
          <w:p>
            <w:pPr>
              <w:snapToGrid w:val="0"/>
              <w:jc w:val="right"/>
            </w:pPr>
            <w:r>
              <w:rPr>
                <w:rFonts w:ascii="宋体" w:eastAsia="宋体" w:hAnsi="宋体" w:cs="宋体"/>
                <w:b w:val="0"/>
                <w:i w:val="0"/>
                <w:color w:val="000000"/>
                <w:sz w:val="14"/>
              </w:rPr>
              <w:t xml:space="preserve">23,533,000.00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15,689,000.00</w:t>
            </w:r>
          </w:p>
        </w:tc>
        <w:tc>
          <w:tcPr>
            <w:tcW w:w="1240" w:type="dxa"/>
            <w:tcBorders/>
            <w:vAlign w:val="center"/>
          </w:tcPr>
          <w:p>
            <w:pPr>
              <w:snapToGrid w:val="0"/>
              <w:jc w:val="right"/>
            </w:pPr>
            <w:r>
              <w:rPr>
                <w:rFonts w:ascii="宋体" w:eastAsia="宋体" w:hAnsi="宋体" w:cs="宋体"/>
                <w:b w:val="0"/>
                <w:i w:val="0"/>
                <w:color w:val="000000"/>
                <w:sz w:val="14"/>
              </w:rPr>
              <w:t xml:space="preserve">15,689,000.00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7,844,000.00</w:t>
            </w:r>
          </w:p>
        </w:tc>
        <w:tc>
          <w:tcPr>
            <w:tcW w:w="1240" w:type="dxa"/>
            <w:tcBorders/>
            <w:vAlign w:val="center"/>
          </w:tcPr>
          <w:p>
            <w:pPr>
              <w:snapToGrid w:val="0"/>
              <w:jc w:val="right"/>
            </w:pPr>
            <w:r>
              <w:rPr>
                <w:rFonts w:ascii="宋体" w:eastAsia="宋体" w:hAnsi="宋体" w:cs="宋体"/>
                <w:b w:val="0"/>
                <w:i w:val="0"/>
                <w:color w:val="000000"/>
                <w:sz w:val="14"/>
              </w:rPr>
              <w:t xml:space="preserve">7,844,000.00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12,192,000.00</w:t>
            </w:r>
          </w:p>
        </w:tc>
        <w:tc>
          <w:tcPr>
            <w:tcW w:w="1240" w:type="dxa"/>
            <w:tcBorders/>
            <w:vAlign w:val="center"/>
          </w:tcPr>
          <w:p>
            <w:pPr>
              <w:snapToGrid w:val="0"/>
              <w:jc w:val="right"/>
            </w:pPr>
            <w:r>
              <w:rPr>
                <w:rFonts w:ascii="宋体" w:eastAsia="宋体" w:hAnsi="宋体" w:cs="宋体"/>
                <w:b w:val="0"/>
                <w:i w:val="0"/>
                <w:color w:val="000000"/>
                <w:sz w:val="14"/>
              </w:rPr>
              <w:t xml:space="preserve">12,192,000.00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12,192,000.00</w:t>
            </w:r>
          </w:p>
        </w:tc>
        <w:tc>
          <w:tcPr>
            <w:tcW w:w="1240" w:type="dxa"/>
            <w:tcBorders/>
            <w:vAlign w:val="center"/>
          </w:tcPr>
          <w:p>
            <w:pPr>
              <w:snapToGrid w:val="0"/>
              <w:jc w:val="right"/>
            </w:pPr>
            <w:r>
              <w:rPr>
                <w:rFonts w:ascii="宋体" w:eastAsia="宋体" w:hAnsi="宋体" w:cs="宋体"/>
                <w:b w:val="0"/>
                <w:i w:val="0"/>
                <w:color w:val="000000"/>
                <w:sz w:val="14"/>
              </w:rPr>
              <w:t xml:space="preserve">12,192,000.00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9,866,000.00</w:t>
            </w:r>
          </w:p>
        </w:tc>
        <w:tc>
          <w:tcPr>
            <w:tcW w:w="1240" w:type="dxa"/>
            <w:tcBorders/>
            <w:vAlign w:val="center"/>
          </w:tcPr>
          <w:p>
            <w:pPr>
              <w:snapToGrid w:val="0"/>
              <w:jc w:val="right"/>
            </w:pPr>
            <w:r>
              <w:rPr>
                <w:rFonts w:ascii="宋体" w:eastAsia="宋体" w:hAnsi="宋体" w:cs="宋体"/>
                <w:b w:val="0"/>
                <w:i w:val="0"/>
                <w:color w:val="000000"/>
                <w:sz w:val="14"/>
              </w:rPr>
              <w:t xml:space="preserve">9,866,000.00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2,326,000.00</w:t>
            </w:r>
          </w:p>
        </w:tc>
        <w:tc>
          <w:tcPr>
            <w:tcW w:w="1240" w:type="dxa"/>
            <w:tcBorders/>
            <w:vAlign w:val="center"/>
          </w:tcPr>
          <w:p>
            <w:pPr>
              <w:snapToGrid w:val="0"/>
              <w:jc w:val="right"/>
            </w:pPr>
            <w:r>
              <w:rPr>
                <w:rFonts w:ascii="宋体" w:eastAsia="宋体" w:hAnsi="宋体" w:cs="宋体"/>
                <w:b w:val="0"/>
                <w:i w:val="0"/>
                <w:color w:val="000000"/>
                <w:sz w:val="14"/>
              </w:rPr>
              <w:t xml:space="preserve">2,326,000.00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w:t>
            </w:r>
          </w:p>
        </w:tc>
        <w:tc>
          <w:tcPr>
            <w:tcW w:w="2520" w:type="dxa"/>
            <w:tcBorders/>
            <w:vAlign w:val="center"/>
          </w:tcPr>
          <w:p>
            <w:pPr>
              <w:snapToGrid w:val="0"/>
              <w:jc w:val="left"/>
            </w:pPr>
            <w:r>
              <w:rPr>
                <w:rFonts w:ascii="宋体" w:eastAsia="宋体" w:hAnsi="宋体" w:cs="宋体"/>
                <w:b w:val="0"/>
                <w:i w:val="0"/>
                <w:color w:val="000000"/>
                <w:sz w:val="14"/>
              </w:rPr>
              <w:t xml:space="preserve">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2320301</w:t>
            </w:r>
          </w:p>
        </w:tc>
        <w:tc>
          <w:tcPr>
            <w:tcW w:w="252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518,565,179.24</w:t>
            </w:r>
          </w:p>
        </w:tc>
        <w:tc>
          <w:tcPr>
            <w:tcW w:w="580" w:type="dxa"/>
            <w:tcBorders/>
            <w:vAlign w:val="center"/>
          </w:tcPr>
          <w:p>
            <w:pPr>
              <w:snapToGrid w:val="0"/>
              <w:jc w:val="right"/>
            </w:pPr>
            <w:r>
              <w:rPr>
                <w:rFonts w:ascii="宋体" w:eastAsia="宋体" w:hAnsi="宋体" w:cs="宋体"/>
                <w:b w:val="0"/>
                <w:i w:val="0"/>
                <w:color w:val="000000"/>
                <w:sz w:val="9"/>
              </w:rPr>
              <w:t xml:space="preserve">497,775,002.23</w:t>
            </w:r>
          </w:p>
        </w:tc>
        <w:tc>
          <w:tcPr>
            <w:tcW w:w="580" w:type="dxa"/>
            <w:tcBorders/>
            <w:vAlign w:val="center"/>
          </w:tcPr>
          <w:p>
            <w:pPr>
              <w:snapToGrid w:val="0"/>
              <w:jc w:val="right"/>
            </w:pPr>
            <w:r>
              <w:rPr>
                <w:rFonts w:ascii="宋体" w:eastAsia="宋体" w:hAnsi="宋体" w:cs="宋体"/>
                <w:b w:val="0"/>
                <w:i w:val="0"/>
                <w:color w:val="000000"/>
                <w:sz w:val="9"/>
              </w:rPr>
              <w:t xml:space="preserve">276,243,089.85</w:t>
            </w:r>
          </w:p>
        </w:tc>
        <w:tc>
          <w:tcPr>
            <w:tcW w:w="580" w:type="dxa"/>
            <w:tcBorders/>
            <w:vAlign w:val="center"/>
          </w:tcPr>
          <w:p>
            <w:pPr>
              <w:snapToGrid w:val="0"/>
              <w:jc w:val="right"/>
            </w:pPr>
            <w:r>
              <w:rPr>
                <w:rFonts w:ascii="宋体" w:eastAsia="宋体" w:hAnsi="宋体" w:cs="宋体"/>
                <w:b w:val="0"/>
                <w:i w:val="0"/>
                <w:color w:val="000000"/>
                <w:sz w:val="9"/>
              </w:rPr>
              <w:t xml:space="preserve">42,050,000.00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90,730,314.58</w:t>
            </w:r>
          </w:p>
        </w:tc>
        <w:tc>
          <w:tcPr>
            <w:tcW w:w="580" w:type="dxa"/>
            <w:tcBorders/>
            <w:vAlign w:val="center"/>
          </w:tcPr>
          <w:p>
            <w:pPr>
              <w:snapToGrid w:val="0"/>
              <w:jc w:val="right"/>
            </w:pPr>
            <w:r>
              <w:rPr>
                <w:rFonts w:ascii="宋体" w:eastAsia="宋体" w:hAnsi="宋体" w:cs="宋体"/>
                <w:b w:val="0"/>
                <w:i w:val="0"/>
                <w:color w:val="000000"/>
                <w:sz w:val="9"/>
              </w:rPr>
              <w:t xml:space="preserve">3,578,903.67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85,172,694.13</w:t>
            </w:r>
          </w:p>
        </w:tc>
        <w:tc>
          <w:tcPr>
            <w:tcW w:w="580" w:type="dxa"/>
            <w:tcBorders/>
            <w:vAlign w:val="center"/>
          </w:tcPr>
          <w:p>
            <w:pPr>
              <w:snapToGrid w:val="0"/>
              <w:jc w:val="right"/>
            </w:pPr>
            <w:r>
              <w:rPr>
                <w:rFonts w:ascii="宋体" w:eastAsia="宋体" w:hAnsi="宋体" w:cs="宋体"/>
                <w:b w:val="0"/>
                <w:i w:val="0"/>
                <w:color w:val="000000"/>
                <w:sz w:val="9"/>
              </w:rPr>
              <w:t xml:space="preserve">20,790,177.01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20,790,177.01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20,790,177.01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330206</w:t>
            </w:r>
          </w:p>
        </w:tc>
        <w:tc>
          <w:tcPr>
            <w:tcW w:w="1520" w:type="dxa"/>
            <w:tcBorders/>
            <w:vAlign w:val="center"/>
          </w:tcPr>
          <w:p>
            <w:pPr>
              <w:snapToGrid w:val="0"/>
              <w:jc w:val="center"/>
            </w:pPr>
            <w:r>
              <w:rPr>
                <w:rFonts w:ascii="宋体" w:eastAsia="宋体" w:hAnsi="宋体" w:cs="宋体"/>
                <w:b w:val="0"/>
                <w:i w:val="0"/>
                <w:color w:val="000000"/>
                <w:sz w:val="9"/>
              </w:rPr>
              <w:t xml:space="preserve">天津外国语大学</w:t>
            </w:r>
          </w:p>
        </w:tc>
        <w:tc>
          <w:tcPr>
            <w:tcW w:w="580" w:type="dxa"/>
            <w:tcBorders/>
            <w:vAlign w:val="center"/>
          </w:tcPr>
          <w:p>
            <w:pPr>
              <w:snapToGrid w:val="0"/>
              <w:jc w:val="right"/>
            </w:pPr>
            <w:r>
              <w:rPr>
                <w:rFonts w:ascii="宋体" w:eastAsia="宋体" w:hAnsi="宋体" w:cs="宋体"/>
                <w:b w:val="0"/>
                <w:i w:val="0"/>
                <w:color w:val="000000"/>
                <w:sz w:val="9"/>
              </w:rPr>
              <w:t xml:space="preserve">518,565,179.24</w:t>
            </w:r>
          </w:p>
        </w:tc>
        <w:tc>
          <w:tcPr>
            <w:tcW w:w="580" w:type="dxa"/>
            <w:tcBorders/>
            <w:vAlign w:val="center"/>
          </w:tcPr>
          <w:p>
            <w:pPr>
              <w:snapToGrid w:val="0"/>
              <w:jc w:val="right"/>
            </w:pPr>
            <w:r>
              <w:rPr>
                <w:rFonts w:ascii="宋体" w:eastAsia="宋体" w:hAnsi="宋体" w:cs="宋体"/>
                <w:b w:val="0"/>
                <w:i w:val="0"/>
                <w:color w:val="000000"/>
                <w:sz w:val="9"/>
              </w:rPr>
              <w:t xml:space="preserve">497,775,002.23</w:t>
            </w:r>
          </w:p>
        </w:tc>
        <w:tc>
          <w:tcPr>
            <w:tcW w:w="580" w:type="dxa"/>
            <w:tcBorders/>
            <w:vAlign w:val="center"/>
          </w:tcPr>
          <w:p>
            <w:pPr>
              <w:snapToGrid w:val="0"/>
              <w:jc w:val="right"/>
            </w:pPr>
            <w:r>
              <w:rPr>
                <w:rFonts w:ascii="宋体" w:eastAsia="宋体" w:hAnsi="宋体" w:cs="宋体"/>
                <w:b w:val="0"/>
                <w:i w:val="0"/>
                <w:color w:val="000000"/>
                <w:sz w:val="9"/>
              </w:rPr>
              <w:t xml:space="preserve">276,243,089.85</w:t>
            </w:r>
          </w:p>
        </w:tc>
        <w:tc>
          <w:tcPr>
            <w:tcW w:w="580" w:type="dxa"/>
            <w:tcBorders/>
            <w:vAlign w:val="center"/>
          </w:tcPr>
          <w:p>
            <w:pPr>
              <w:snapToGrid w:val="0"/>
              <w:jc w:val="right"/>
            </w:pPr>
            <w:r>
              <w:rPr>
                <w:rFonts w:ascii="宋体" w:eastAsia="宋体" w:hAnsi="宋体" w:cs="宋体"/>
                <w:b w:val="0"/>
                <w:i w:val="0"/>
                <w:color w:val="000000"/>
                <w:sz w:val="9"/>
              </w:rPr>
              <w:t xml:space="preserve">42,050,000.00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90,730,314.58</w:t>
            </w:r>
          </w:p>
        </w:tc>
        <w:tc>
          <w:tcPr>
            <w:tcW w:w="580" w:type="dxa"/>
            <w:tcBorders/>
            <w:vAlign w:val="center"/>
          </w:tcPr>
          <w:p>
            <w:pPr>
              <w:snapToGrid w:val="0"/>
              <w:jc w:val="right"/>
            </w:pPr>
            <w:r>
              <w:rPr>
                <w:rFonts w:ascii="宋体" w:eastAsia="宋体" w:hAnsi="宋体" w:cs="宋体"/>
                <w:b w:val="0"/>
                <w:i w:val="0"/>
                <w:color w:val="000000"/>
                <w:sz w:val="9"/>
              </w:rPr>
              <w:t xml:space="preserve">3,578,903.67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85,172,694.13</w:t>
            </w:r>
          </w:p>
        </w:tc>
        <w:tc>
          <w:tcPr>
            <w:tcW w:w="580" w:type="dxa"/>
            <w:tcBorders/>
            <w:vAlign w:val="center"/>
          </w:tcPr>
          <w:p>
            <w:pPr>
              <w:snapToGrid w:val="0"/>
              <w:jc w:val="right"/>
            </w:pPr>
            <w:r>
              <w:rPr>
                <w:rFonts w:ascii="宋体" w:eastAsia="宋体" w:hAnsi="宋体" w:cs="宋体"/>
                <w:b w:val="0"/>
                <w:i w:val="0"/>
                <w:color w:val="000000"/>
                <w:sz w:val="9"/>
              </w:rPr>
              <w:t xml:space="preserve">20,790,177.01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20,790,177.01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20,790,177.01</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498,736,347.62</w:t>
            </w:r>
          </w:p>
        </w:tc>
        <w:tc>
          <w:tcPr>
            <w:tcW w:w="1320" w:type="dxa"/>
            <w:tcBorders/>
            <w:vAlign w:val="center"/>
          </w:tcPr>
          <w:p>
            <w:pPr>
              <w:snapToGrid w:val="0"/>
              <w:jc w:val="right"/>
            </w:pPr>
            <w:r>
              <w:rPr>
                <w:rFonts w:ascii="宋体" w:eastAsia="宋体" w:hAnsi="宋体" w:cs="宋体"/>
                <w:b w:val="0"/>
                <w:i w:val="0"/>
                <w:color w:val="000000"/>
                <w:sz w:val="15"/>
              </w:rPr>
              <w:t xml:space="preserve">384,045,966.30</w:t>
            </w:r>
          </w:p>
        </w:tc>
        <w:tc>
          <w:tcPr>
            <w:tcW w:w="1320" w:type="dxa"/>
            <w:tcBorders/>
            <w:vAlign w:val="center"/>
          </w:tcPr>
          <w:p>
            <w:pPr>
              <w:snapToGrid w:val="0"/>
              <w:jc w:val="right"/>
            </w:pPr>
            <w:r>
              <w:rPr>
                <w:rFonts w:ascii="宋体" w:eastAsia="宋体" w:hAnsi="宋体" w:cs="宋体"/>
                <w:b w:val="0"/>
                <w:i w:val="0"/>
                <w:color w:val="000000"/>
                <w:sz w:val="15"/>
              </w:rPr>
              <w:t xml:space="preserve">114,690,381.32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462,894,747.62</w:t>
            </w:r>
          </w:p>
        </w:tc>
        <w:tc>
          <w:tcPr>
            <w:tcW w:w="1320" w:type="dxa"/>
            <w:tcBorders/>
            <w:vAlign w:val="center"/>
          </w:tcPr>
          <w:p>
            <w:pPr>
              <w:snapToGrid w:val="0"/>
              <w:jc w:val="right"/>
            </w:pPr>
            <w:r>
              <w:rPr>
                <w:rFonts w:ascii="宋体" w:eastAsia="宋体" w:hAnsi="宋体" w:cs="宋体"/>
                <w:b w:val="0"/>
                <w:i w:val="0"/>
                <w:color w:val="000000"/>
                <w:sz w:val="15"/>
              </w:rPr>
              <w:t xml:space="preserve">348,320,966.30</w:t>
            </w:r>
          </w:p>
        </w:tc>
        <w:tc>
          <w:tcPr>
            <w:tcW w:w="1320" w:type="dxa"/>
            <w:tcBorders/>
            <w:vAlign w:val="center"/>
          </w:tcPr>
          <w:p>
            <w:pPr>
              <w:snapToGrid w:val="0"/>
              <w:jc w:val="right"/>
            </w:pPr>
            <w:r>
              <w:rPr>
                <w:rFonts w:ascii="宋体" w:eastAsia="宋体" w:hAnsi="宋体" w:cs="宋体"/>
                <w:b w:val="0"/>
                <w:i w:val="0"/>
                <w:color w:val="000000"/>
                <w:sz w:val="15"/>
              </w:rPr>
              <w:t xml:space="preserve">114,573,781.32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w:t>
            </w:r>
          </w:p>
        </w:tc>
        <w:tc>
          <w:tcPr>
            <w:tcW w:w="4400" w:type="dxa"/>
            <w:tcBorders/>
            <w:vAlign w:val="center"/>
          </w:tcPr>
          <w:p>
            <w:pPr>
              <w:snapToGrid w:val="0"/>
              <w:jc w:val="left"/>
            </w:pPr>
            <w:r>
              <w:rPr>
                <w:rFonts w:ascii="宋体" w:eastAsia="宋体" w:hAnsi="宋体" w:cs="宋体"/>
                <w:b w:val="0"/>
                <w:i w:val="0"/>
                <w:color w:val="000000"/>
                <w:sz w:val="15"/>
              </w:rPr>
              <w:t xml:space="preserve">普通教育</w:t>
            </w:r>
          </w:p>
        </w:tc>
        <w:tc>
          <w:tcPr>
            <w:tcW w:w="1320" w:type="dxa"/>
            <w:tcBorders/>
            <w:vAlign w:val="center"/>
          </w:tcPr>
          <w:p>
            <w:pPr>
              <w:snapToGrid w:val="0"/>
              <w:jc w:val="right"/>
            </w:pPr>
            <w:r>
              <w:rPr>
                <w:rFonts w:ascii="宋体" w:eastAsia="宋体" w:hAnsi="宋体" w:cs="宋体"/>
                <w:b w:val="0"/>
                <w:i w:val="0"/>
                <w:color w:val="000000"/>
                <w:sz w:val="15"/>
              </w:rPr>
              <w:t xml:space="preserve">420,844,747.62</w:t>
            </w:r>
          </w:p>
        </w:tc>
        <w:tc>
          <w:tcPr>
            <w:tcW w:w="1320" w:type="dxa"/>
            <w:tcBorders/>
            <w:vAlign w:val="center"/>
          </w:tcPr>
          <w:p>
            <w:pPr>
              <w:snapToGrid w:val="0"/>
              <w:jc w:val="right"/>
            </w:pPr>
            <w:r>
              <w:rPr>
                <w:rFonts w:ascii="宋体" w:eastAsia="宋体" w:hAnsi="宋体" w:cs="宋体"/>
                <w:b w:val="0"/>
                <w:i w:val="0"/>
                <w:color w:val="000000"/>
                <w:sz w:val="15"/>
              </w:rPr>
              <w:t xml:space="preserve">348,320,966.30</w:t>
            </w:r>
          </w:p>
        </w:tc>
        <w:tc>
          <w:tcPr>
            <w:tcW w:w="1320" w:type="dxa"/>
            <w:tcBorders/>
            <w:vAlign w:val="center"/>
          </w:tcPr>
          <w:p>
            <w:pPr>
              <w:snapToGrid w:val="0"/>
              <w:jc w:val="right"/>
            </w:pPr>
            <w:r>
              <w:rPr>
                <w:rFonts w:ascii="宋体" w:eastAsia="宋体" w:hAnsi="宋体" w:cs="宋体"/>
                <w:b w:val="0"/>
                <w:i w:val="0"/>
                <w:color w:val="000000"/>
                <w:sz w:val="15"/>
              </w:rPr>
              <w:t xml:space="preserve">72,523,781.32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2050205</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420,844,747.62</w:t>
            </w:r>
          </w:p>
        </w:tc>
        <w:tc>
          <w:tcPr>
            <w:tcW w:w="1320" w:type="dxa"/>
            <w:tcBorders/>
            <w:vAlign w:val="center"/>
          </w:tcPr>
          <w:p>
            <w:pPr>
              <w:snapToGrid w:val="0"/>
              <w:jc w:val="right"/>
            </w:pPr>
            <w:r>
              <w:rPr>
                <w:rFonts w:ascii="宋体" w:eastAsia="宋体" w:hAnsi="宋体" w:cs="宋体"/>
                <w:b w:val="0"/>
                <w:i w:val="0"/>
                <w:color w:val="000000"/>
                <w:sz w:val="15"/>
              </w:rPr>
              <w:t xml:space="preserve">348,320,966.30</w:t>
            </w:r>
          </w:p>
        </w:tc>
        <w:tc>
          <w:tcPr>
            <w:tcW w:w="1320" w:type="dxa"/>
            <w:tcBorders/>
            <w:vAlign w:val="center"/>
          </w:tcPr>
          <w:p>
            <w:pPr>
              <w:snapToGrid w:val="0"/>
              <w:jc w:val="right"/>
            </w:pPr>
            <w:r>
              <w:rPr>
                <w:rFonts w:ascii="宋体" w:eastAsia="宋体" w:hAnsi="宋体" w:cs="宋体"/>
                <w:b w:val="0"/>
                <w:i w:val="0"/>
                <w:color w:val="000000"/>
                <w:sz w:val="15"/>
              </w:rPr>
              <w:t xml:space="preserve">72,523,781.32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w:t>
            </w:r>
          </w:p>
        </w:tc>
        <w:tc>
          <w:tcPr>
            <w:tcW w:w="4400" w:type="dxa"/>
            <w:tcBorders/>
            <w:vAlign w:val="center"/>
          </w:tcPr>
          <w:p>
            <w:pPr>
              <w:snapToGrid w:val="0"/>
              <w:jc w:val="left"/>
            </w:pPr>
            <w:r>
              <w:rPr>
                <w:rFonts w:ascii="宋体" w:eastAsia="宋体" w:hAnsi="宋体" w:cs="宋体"/>
                <w:b w:val="0"/>
                <w:i w:val="0"/>
                <w:color w:val="000000"/>
                <w:sz w:val="15"/>
              </w:rPr>
              <w:t xml:space="preserve">超长期特别国债安排的支出</w:t>
            </w:r>
          </w:p>
        </w:tc>
        <w:tc>
          <w:tcPr>
            <w:tcW w:w="1320" w:type="dxa"/>
            <w:tcBorders/>
            <w:vAlign w:val="center"/>
          </w:tcPr>
          <w:p>
            <w:pPr>
              <w:snapToGrid w:val="0"/>
              <w:jc w:val="right"/>
            </w:pPr>
            <w:r>
              <w:rPr>
                <w:rFonts w:ascii="宋体" w:eastAsia="宋体" w:hAnsi="宋体" w:cs="宋体"/>
                <w:b w:val="0"/>
                <w:i w:val="0"/>
                <w:color w:val="000000"/>
                <w:sz w:val="15"/>
              </w:rPr>
              <w:t xml:space="preserve">42,050,000.00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42,050,000.00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2059802</w:t>
            </w:r>
          </w:p>
        </w:tc>
        <w:tc>
          <w:tcPr>
            <w:tcW w:w="4400" w:type="dxa"/>
            <w:tcBorders/>
            <w:vAlign w:val="center"/>
          </w:tcPr>
          <w:p>
            <w:pPr>
              <w:snapToGrid w:val="0"/>
              <w:jc w:val="left"/>
            </w:pPr>
            <w:r>
              <w:rPr>
                <w:rFonts w:ascii="宋体" w:eastAsia="宋体" w:hAnsi="宋体" w:cs="宋体"/>
                <w:b w:val="0"/>
                <w:i w:val="0"/>
                <w:color w:val="000000"/>
                <w:sz w:val="15"/>
              </w:rPr>
              <w:t xml:space="preserve">高等教育</w:t>
            </w:r>
          </w:p>
        </w:tc>
        <w:tc>
          <w:tcPr>
            <w:tcW w:w="1320" w:type="dxa"/>
            <w:tcBorders/>
            <w:vAlign w:val="center"/>
          </w:tcPr>
          <w:p>
            <w:pPr>
              <w:snapToGrid w:val="0"/>
              <w:jc w:val="right"/>
            </w:pPr>
            <w:r>
              <w:rPr>
                <w:rFonts w:ascii="宋体" w:eastAsia="宋体" w:hAnsi="宋体" w:cs="宋体"/>
                <w:b w:val="0"/>
                <w:i w:val="0"/>
                <w:color w:val="000000"/>
                <w:sz w:val="15"/>
              </w:rPr>
              <w:t xml:space="preserve">42,050,000.00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42,050,000.00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23,533,000.00</w:t>
            </w:r>
          </w:p>
        </w:tc>
        <w:tc>
          <w:tcPr>
            <w:tcW w:w="1320" w:type="dxa"/>
            <w:tcBorders/>
            <w:vAlign w:val="center"/>
          </w:tcPr>
          <w:p>
            <w:pPr>
              <w:snapToGrid w:val="0"/>
              <w:jc w:val="right"/>
            </w:pPr>
            <w:r>
              <w:rPr>
                <w:rFonts w:ascii="宋体" w:eastAsia="宋体" w:hAnsi="宋体" w:cs="宋体"/>
                <w:b w:val="0"/>
                <w:i w:val="0"/>
                <w:color w:val="000000"/>
                <w:sz w:val="15"/>
              </w:rPr>
              <w:t xml:space="preserve">23,533,000.00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23,533,000.00</w:t>
            </w:r>
          </w:p>
        </w:tc>
        <w:tc>
          <w:tcPr>
            <w:tcW w:w="1320" w:type="dxa"/>
            <w:tcBorders/>
            <w:vAlign w:val="center"/>
          </w:tcPr>
          <w:p>
            <w:pPr>
              <w:snapToGrid w:val="0"/>
              <w:jc w:val="right"/>
            </w:pPr>
            <w:r>
              <w:rPr>
                <w:rFonts w:ascii="宋体" w:eastAsia="宋体" w:hAnsi="宋体" w:cs="宋体"/>
                <w:b w:val="0"/>
                <w:i w:val="0"/>
                <w:color w:val="000000"/>
                <w:sz w:val="15"/>
              </w:rPr>
              <w:t xml:space="preserve">23,533,000.00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15,689,000.00</w:t>
            </w:r>
          </w:p>
        </w:tc>
        <w:tc>
          <w:tcPr>
            <w:tcW w:w="1320" w:type="dxa"/>
            <w:tcBorders/>
            <w:vAlign w:val="center"/>
          </w:tcPr>
          <w:p>
            <w:pPr>
              <w:snapToGrid w:val="0"/>
              <w:jc w:val="right"/>
            </w:pPr>
            <w:r>
              <w:rPr>
                <w:rFonts w:ascii="宋体" w:eastAsia="宋体" w:hAnsi="宋体" w:cs="宋体"/>
                <w:b w:val="0"/>
                <w:i w:val="0"/>
                <w:color w:val="000000"/>
                <w:sz w:val="15"/>
              </w:rPr>
              <w:t xml:space="preserve">15,689,000.00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7,844,000.00</w:t>
            </w:r>
          </w:p>
        </w:tc>
        <w:tc>
          <w:tcPr>
            <w:tcW w:w="1320" w:type="dxa"/>
            <w:tcBorders/>
            <w:vAlign w:val="center"/>
          </w:tcPr>
          <w:p>
            <w:pPr>
              <w:snapToGrid w:val="0"/>
              <w:jc w:val="right"/>
            </w:pPr>
            <w:r>
              <w:rPr>
                <w:rFonts w:ascii="宋体" w:eastAsia="宋体" w:hAnsi="宋体" w:cs="宋体"/>
                <w:b w:val="0"/>
                <w:i w:val="0"/>
                <w:color w:val="000000"/>
                <w:sz w:val="15"/>
              </w:rPr>
              <w:t xml:space="preserve">7,844,000.00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12,192,000.00</w:t>
            </w:r>
          </w:p>
        </w:tc>
        <w:tc>
          <w:tcPr>
            <w:tcW w:w="1320" w:type="dxa"/>
            <w:tcBorders/>
            <w:vAlign w:val="center"/>
          </w:tcPr>
          <w:p>
            <w:pPr>
              <w:snapToGrid w:val="0"/>
              <w:jc w:val="right"/>
            </w:pPr>
            <w:r>
              <w:rPr>
                <w:rFonts w:ascii="宋体" w:eastAsia="宋体" w:hAnsi="宋体" w:cs="宋体"/>
                <w:b w:val="0"/>
                <w:i w:val="0"/>
                <w:color w:val="000000"/>
                <w:sz w:val="15"/>
              </w:rPr>
              <w:t xml:space="preserve">12,192,000.00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12,192,000.00</w:t>
            </w:r>
          </w:p>
        </w:tc>
        <w:tc>
          <w:tcPr>
            <w:tcW w:w="1320" w:type="dxa"/>
            <w:tcBorders/>
            <w:vAlign w:val="center"/>
          </w:tcPr>
          <w:p>
            <w:pPr>
              <w:snapToGrid w:val="0"/>
              <w:jc w:val="right"/>
            </w:pPr>
            <w:r>
              <w:rPr>
                <w:rFonts w:ascii="宋体" w:eastAsia="宋体" w:hAnsi="宋体" w:cs="宋体"/>
                <w:b w:val="0"/>
                <w:i w:val="0"/>
                <w:color w:val="000000"/>
                <w:sz w:val="15"/>
              </w:rPr>
              <w:t xml:space="preserve">12,192,000.00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9,866,000.00</w:t>
            </w:r>
          </w:p>
        </w:tc>
        <w:tc>
          <w:tcPr>
            <w:tcW w:w="1320" w:type="dxa"/>
            <w:tcBorders/>
            <w:vAlign w:val="center"/>
          </w:tcPr>
          <w:p>
            <w:pPr>
              <w:snapToGrid w:val="0"/>
              <w:jc w:val="right"/>
            </w:pPr>
            <w:r>
              <w:rPr>
                <w:rFonts w:ascii="宋体" w:eastAsia="宋体" w:hAnsi="宋体" w:cs="宋体"/>
                <w:b w:val="0"/>
                <w:i w:val="0"/>
                <w:color w:val="000000"/>
                <w:sz w:val="15"/>
              </w:rPr>
              <w:t xml:space="preserve">9,866,000.00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2,326,000.00</w:t>
            </w:r>
          </w:p>
        </w:tc>
        <w:tc>
          <w:tcPr>
            <w:tcW w:w="1320" w:type="dxa"/>
            <w:tcBorders/>
            <w:vAlign w:val="center"/>
          </w:tcPr>
          <w:p>
            <w:pPr>
              <w:snapToGrid w:val="0"/>
              <w:jc w:val="right"/>
            </w:pPr>
            <w:r>
              <w:rPr>
                <w:rFonts w:ascii="宋体" w:eastAsia="宋体" w:hAnsi="宋体" w:cs="宋体"/>
                <w:b w:val="0"/>
                <w:i w:val="0"/>
                <w:color w:val="000000"/>
                <w:sz w:val="15"/>
              </w:rPr>
              <w:t xml:space="preserve">2,326,000.00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w:t>
            </w:r>
          </w:p>
        </w:tc>
        <w:tc>
          <w:tcPr>
            <w:tcW w:w="4400" w:type="dxa"/>
            <w:tcBorders/>
            <w:vAlign w:val="center"/>
          </w:tcPr>
          <w:p>
            <w:pPr>
              <w:snapToGrid w:val="0"/>
              <w:jc w:val="left"/>
            </w:pPr>
            <w:r>
              <w:rPr>
                <w:rFonts w:ascii="宋体" w:eastAsia="宋体" w:hAnsi="宋体" w:cs="宋体"/>
                <w:b w:val="0"/>
                <w:i w:val="0"/>
                <w:color w:val="000000"/>
                <w:sz w:val="15"/>
              </w:rPr>
              <w:t xml:space="preserve">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地方政府一般债务付息支出</w:t>
            </w: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2320301</w:t>
            </w:r>
          </w:p>
        </w:tc>
        <w:tc>
          <w:tcPr>
            <w:tcW w:w="4400" w:type="dxa"/>
            <w:tcBorders/>
            <w:vAlign w:val="center"/>
          </w:tcPr>
          <w:p>
            <w:pPr>
              <w:snapToGrid w:val="0"/>
              <w:jc w:val="left"/>
            </w:pPr>
            <w:r>
              <w:rPr>
                <w:rFonts w:ascii="宋体" w:eastAsia="宋体" w:hAnsi="宋体" w:cs="宋体"/>
                <w:b w:val="0"/>
                <w:i w:val="0"/>
                <w:color w:val="000000"/>
                <w:sz w:val="15"/>
              </w:rPr>
              <w:t xml:space="preserve">地方政府一般债券付息支出</w:t>
            </w: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116,600.00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276,243,089.85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42,050,000.00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282,451,489.85</w:t>
            </w:r>
          </w:p>
        </w:tc>
        <w:tc>
          <w:tcPr>
            <w:tcW w:w="1420" w:type="dxa"/>
            <w:tcBorders/>
            <w:vAlign w:val="center"/>
          </w:tcPr>
          <w:p>
            <w:pPr>
              <w:snapToGrid w:val="0"/>
              <w:jc w:val="right"/>
            </w:pPr>
            <w:r>
              <w:rPr>
                <w:rFonts w:ascii="宋体" w:eastAsia="宋体" w:hAnsi="宋体" w:cs="宋体"/>
                <w:b w:val="0"/>
                <w:i w:val="0"/>
                <w:color w:val="000000"/>
                <w:sz w:val="16"/>
              </w:rPr>
              <w:t xml:space="preserve">240,401,489.85</w:t>
            </w:r>
          </w:p>
        </w:tc>
        <w:tc>
          <w:tcPr>
            <w:tcW w:w="1420" w:type="dxa"/>
            <w:tcBorders/>
            <w:vAlign w:val="center"/>
          </w:tcPr>
          <w:p>
            <w:pPr>
              <w:snapToGrid w:val="0"/>
              <w:jc w:val="right"/>
            </w:pPr>
            <w:r>
              <w:rPr>
                <w:rFonts w:ascii="宋体" w:eastAsia="宋体" w:hAnsi="宋体" w:cs="宋体"/>
                <w:b w:val="0"/>
                <w:i w:val="0"/>
                <w:color w:val="000000"/>
                <w:sz w:val="16"/>
              </w:rPr>
              <w:t xml:space="preserve">42,050,000.00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23,533,000.00</w:t>
            </w:r>
          </w:p>
        </w:tc>
        <w:tc>
          <w:tcPr>
            <w:tcW w:w="1420" w:type="dxa"/>
            <w:tcBorders/>
            <w:vAlign w:val="center"/>
          </w:tcPr>
          <w:p>
            <w:pPr>
              <w:snapToGrid w:val="0"/>
              <w:jc w:val="right"/>
            </w:pPr>
            <w:r>
              <w:rPr>
                <w:rFonts w:ascii="宋体" w:eastAsia="宋体" w:hAnsi="宋体" w:cs="宋体"/>
                <w:b w:val="0"/>
                <w:i w:val="0"/>
                <w:color w:val="000000"/>
                <w:sz w:val="16"/>
              </w:rPr>
              <w:t xml:space="preserve">23,533,000.00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12,192,000.00</w:t>
            </w:r>
          </w:p>
        </w:tc>
        <w:tc>
          <w:tcPr>
            <w:tcW w:w="1420" w:type="dxa"/>
            <w:tcBorders/>
            <w:vAlign w:val="center"/>
          </w:tcPr>
          <w:p>
            <w:pPr>
              <w:snapToGrid w:val="0"/>
              <w:jc w:val="right"/>
            </w:pPr>
            <w:r>
              <w:rPr>
                <w:rFonts w:ascii="宋体" w:eastAsia="宋体" w:hAnsi="宋体" w:cs="宋体"/>
                <w:b w:val="0"/>
                <w:i w:val="0"/>
                <w:color w:val="000000"/>
                <w:sz w:val="16"/>
              </w:rPr>
              <w:t xml:space="preserve">12,192,000.00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snapToGrid w:val="0"/>
              <w:jc w:val="right"/>
            </w:pPr>
            <w:r>
              <w:rPr>
                <w:rFonts w:ascii="宋体" w:eastAsia="宋体" w:hAnsi="宋体" w:cs="宋体"/>
                <w:b w:val="0"/>
                <w:i w:val="0"/>
                <w:color w:val="000000"/>
                <w:sz w:val="16"/>
              </w:rPr>
              <w:t xml:space="preserve">116,600.00</w:t>
            </w:r>
          </w:p>
        </w:tc>
        <w:tc>
          <w:tcPr>
            <w:tcW w:w="1420" w:type="dxa"/>
            <w:tcBorders/>
            <w:vAlign w:val="center"/>
          </w:tcPr>
          <w:p>
            <w:pPr>
              <w:snapToGrid w:val="0"/>
              <w:jc w:val="right"/>
            </w:pPr>
            <w:r>
              <w:rPr>
                <w:rFonts w:ascii="宋体" w:eastAsia="宋体" w:hAnsi="宋体" w:cs="宋体"/>
                <w:b w:val="0"/>
                <w:i w:val="0"/>
                <w:color w:val="000000"/>
                <w:sz w:val="16"/>
              </w:rPr>
              <w:t xml:space="preserve">116,600.00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318,293,089.85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318,293,089.85</w:t>
            </w:r>
          </w:p>
        </w:tc>
        <w:tc>
          <w:tcPr>
            <w:tcW w:w="1420" w:type="dxa"/>
            <w:tcBorders/>
            <w:vAlign w:val="center"/>
          </w:tcPr>
          <w:p>
            <w:pPr>
              <w:snapToGrid w:val="0"/>
              <w:jc w:val="right"/>
            </w:pPr>
            <w:r>
              <w:rPr>
                <w:rFonts w:ascii="宋体" w:eastAsia="宋体" w:hAnsi="宋体" w:cs="宋体"/>
                <w:b w:val="0"/>
                <w:i w:val="0"/>
                <w:color w:val="000000"/>
                <w:sz w:val="16"/>
              </w:rPr>
              <w:t xml:space="preserve">276,243,089.85</w:t>
            </w:r>
          </w:p>
        </w:tc>
        <w:tc>
          <w:tcPr>
            <w:tcW w:w="1420" w:type="dxa"/>
            <w:tcBorders/>
            <w:vAlign w:val="center"/>
          </w:tcPr>
          <w:p>
            <w:pPr>
              <w:snapToGrid w:val="0"/>
              <w:jc w:val="right"/>
            </w:pPr>
            <w:r>
              <w:rPr>
                <w:rFonts w:ascii="宋体" w:eastAsia="宋体" w:hAnsi="宋体" w:cs="宋体"/>
                <w:b w:val="0"/>
                <w:i w:val="0"/>
                <w:color w:val="000000"/>
                <w:sz w:val="16"/>
              </w:rPr>
              <w:t xml:space="preserve">42,050,000.00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318,293,089.85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318,293,089.85</w:t>
            </w:r>
          </w:p>
        </w:tc>
        <w:tc>
          <w:tcPr>
            <w:tcW w:w="1420" w:type="dxa"/>
            <w:tcBorders/>
            <w:vAlign w:val="center"/>
          </w:tcPr>
          <w:p>
            <w:pPr>
              <w:snapToGrid w:val="0"/>
              <w:jc w:val="right"/>
            </w:pPr>
            <w:r>
              <w:rPr>
                <w:rFonts w:ascii="宋体" w:eastAsia="宋体" w:hAnsi="宋体" w:cs="宋体"/>
                <w:b w:val="0"/>
                <w:i w:val="0"/>
                <w:color w:val="000000"/>
                <w:sz w:val="16"/>
              </w:rPr>
              <w:t xml:space="preserve">276,243,089.85</w:t>
            </w:r>
          </w:p>
        </w:tc>
        <w:tc>
          <w:tcPr>
            <w:tcW w:w="1420" w:type="dxa"/>
            <w:tcBorders/>
            <w:vAlign w:val="center"/>
          </w:tcPr>
          <w:p>
            <w:pPr>
              <w:snapToGrid w:val="0"/>
              <w:jc w:val="right"/>
            </w:pPr>
            <w:r>
              <w:rPr>
                <w:rFonts w:ascii="宋体" w:eastAsia="宋体" w:hAnsi="宋体" w:cs="宋体"/>
                <w:b w:val="0"/>
                <w:i w:val="0"/>
                <w:color w:val="000000"/>
                <w:sz w:val="16"/>
              </w:rPr>
              <w:t xml:space="preserve">42,050,000.00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276,243,089.85</w:t>
            </w:r>
          </w:p>
        </w:tc>
        <w:tc>
          <w:tcPr>
            <w:tcW w:w="1720" w:type="dxa"/>
            <w:tcBorders/>
            <w:vAlign w:val="center"/>
          </w:tcPr>
          <w:p>
            <w:pPr>
              <w:snapToGrid w:val="0"/>
              <w:jc w:val="right"/>
            </w:pPr>
            <w:r>
              <w:rPr>
                <w:rFonts w:ascii="宋体" w:eastAsia="宋体" w:hAnsi="宋体" w:cs="宋体"/>
                <w:b w:val="0"/>
                <w:i w:val="0"/>
                <w:color w:val="000000"/>
                <w:sz w:val="20"/>
              </w:rPr>
              <w:t xml:space="preserve">210,152,400.00</w:t>
            </w:r>
          </w:p>
        </w:tc>
        <w:tc>
          <w:tcPr>
            <w:tcW w:w="1720" w:type="dxa"/>
            <w:tcBorders/>
            <w:vAlign w:val="center"/>
          </w:tcPr>
          <w:p>
            <w:pPr>
              <w:snapToGrid w:val="0"/>
              <w:jc w:val="right"/>
            </w:pPr>
            <w:r>
              <w:rPr>
                <w:rFonts w:ascii="宋体" w:eastAsia="宋体" w:hAnsi="宋体" w:cs="宋体"/>
                <w:b w:val="0"/>
                <w:i w:val="0"/>
                <w:color w:val="000000"/>
                <w:sz w:val="20"/>
              </w:rPr>
              <w:t xml:space="preserve">169,491,400.00</w:t>
            </w:r>
          </w:p>
        </w:tc>
        <w:tc>
          <w:tcPr>
            <w:tcW w:w="1720" w:type="dxa"/>
            <w:tcBorders/>
            <w:vAlign w:val="center"/>
          </w:tcPr>
          <w:p>
            <w:pPr>
              <w:snapToGrid w:val="0"/>
              <w:jc w:val="right"/>
            </w:pPr>
            <w:r>
              <w:rPr>
                <w:rFonts w:ascii="宋体" w:eastAsia="宋体" w:hAnsi="宋体" w:cs="宋体"/>
                <w:b w:val="0"/>
                <w:i w:val="0"/>
                <w:color w:val="000000"/>
                <w:sz w:val="20"/>
              </w:rPr>
              <w:t xml:space="preserve">40,661,000.00</w:t>
            </w:r>
          </w:p>
        </w:tc>
        <w:tc>
          <w:tcPr>
            <w:tcW w:w="1698" w:type="dxa"/>
            <w:tcBorders/>
            <w:vAlign w:val="center"/>
          </w:tcPr>
          <w:p>
            <w:pPr>
              <w:snapToGrid w:val="0"/>
              <w:jc w:val="right"/>
            </w:pPr>
            <w:r>
              <w:rPr>
                <w:rFonts w:ascii="宋体" w:eastAsia="宋体" w:hAnsi="宋体" w:cs="宋体"/>
                <w:b w:val="0"/>
                <w:i w:val="0"/>
                <w:color w:val="000000"/>
                <w:sz w:val="20"/>
              </w:rPr>
              <w:t xml:space="preserve">66,090,689.85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240,401,489.85</w:t>
            </w:r>
          </w:p>
        </w:tc>
        <w:tc>
          <w:tcPr>
            <w:tcW w:w="1720" w:type="dxa"/>
            <w:tcBorders/>
            <w:vAlign w:val="center"/>
          </w:tcPr>
          <w:p>
            <w:pPr>
              <w:snapToGrid w:val="0"/>
              <w:jc w:val="right"/>
            </w:pPr>
            <w:r>
              <w:rPr>
                <w:rFonts w:ascii="宋体" w:eastAsia="宋体" w:hAnsi="宋体" w:cs="宋体"/>
                <w:b w:val="0"/>
                <w:i w:val="0"/>
                <w:color w:val="000000"/>
                <w:sz w:val="20"/>
              </w:rPr>
              <w:t xml:space="preserve">174,427,400.00</w:t>
            </w:r>
          </w:p>
        </w:tc>
        <w:tc>
          <w:tcPr>
            <w:tcW w:w="1720" w:type="dxa"/>
            <w:tcBorders/>
            <w:vAlign w:val="center"/>
          </w:tcPr>
          <w:p>
            <w:pPr>
              <w:snapToGrid w:val="0"/>
              <w:jc w:val="right"/>
            </w:pPr>
            <w:r>
              <w:rPr>
                <w:rFonts w:ascii="宋体" w:eastAsia="宋体" w:hAnsi="宋体" w:cs="宋体"/>
                <w:b w:val="0"/>
                <w:i w:val="0"/>
                <w:color w:val="000000"/>
                <w:sz w:val="20"/>
              </w:rPr>
              <w:t xml:space="preserve">133,766,400.00</w:t>
            </w:r>
          </w:p>
        </w:tc>
        <w:tc>
          <w:tcPr>
            <w:tcW w:w="1720" w:type="dxa"/>
            <w:tcBorders/>
            <w:vAlign w:val="center"/>
          </w:tcPr>
          <w:p>
            <w:pPr>
              <w:snapToGrid w:val="0"/>
              <w:jc w:val="right"/>
            </w:pPr>
            <w:r>
              <w:rPr>
                <w:rFonts w:ascii="宋体" w:eastAsia="宋体" w:hAnsi="宋体" w:cs="宋体"/>
                <w:b w:val="0"/>
                <w:i w:val="0"/>
                <w:color w:val="000000"/>
                <w:sz w:val="20"/>
              </w:rPr>
              <w:t xml:space="preserve">40,661,000.00</w:t>
            </w:r>
          </w:p>
        </w:tc>
        <w:tc>
          <w:tcPr>
            <w:tcW w:w="1698" w:type="dxa"/>
            <w:tcBorders/>
            <w:vAlign w:val="center"/>
          </w:tcPr>
          <w:p>
            <w:pPr>
              <w:snapToGrid w:val="0"/>
              <w:jc w:val="right"/>
            </w:pPr>
            <w:r>
              <w:rPr>
                <w:rFonts w:ascii="宋体" w:eastAsia="宋体" w:hAnsi="宋体" w:cs="宋体"/>
                <w:b w:val="0"/>
                <w:i w:val="0"/>
                <w:color w:val="000000"/>
                <w:sz w:val="20"/>
              </w:rPr>
              <w:t xml:space="preserve">65,974,089.85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w:t>
            </w:r>
          </w:p>
        </w:tc>
        <w:tc>
          <w:tcPr>
            <w:tcW w:w="3480" w:type="dxa"/>
            <w:tcBorders/>
            <w:vAlign w:val="center"/>
          </w:tcPr>
          <w:p>
            <w:pPr>
              <w:snapToGrid w:val="0"/>
              <w:jc w:val="left"/>
            </w:pPr>
            <w:r>
              <w:rPr>
                <w:rFonts w:ascii="宋体" w:eastAsia="宋体" w:hAnsi="宋体" w:cs="宋体"/>
                <w:b w:val="0"/>
                <w:i w:val="0"/>
                <w:color w:val="000000"/>
                <w:sz w:val="20"/>
              </w:rPr>
              <w:t xml:space="preserve">普通教育</w:t>
            </w:r>
          </w:p>
        </w:tc>
        <w:tc>
          <w:tcPr>
            <w:tcW w:w="1720" w:type="dxa"/>
            <w:tcBorders/>
            <w:vAlign w:val="center"/>
          </w:tcPr>
          <w:p>
            <w:pPr>
              <w:snapToGrid w:val="0"/>
              <w:jc w:val="right"/>
            </w:pPr>
            <w:r>
              <w:rPr>
                <w:rFonts w:ascii="宋体" w:eastAsia="宋体" w:hAnsi="宋体" w:cs="宋体"/>
                <w:b w:val="0"/>
                <w:i w:val="0"/>
                <w:color w:val="000000"/>
                <w:sz w:val="20"/>
              </w:rPr>
              <w:t xml:space="preserve">240,401,489.85</w:t>
            </w:r>
          </w:p>
        </w:tc>
        <w:tc>
          <w:tcPr>
            <w:tcW w:w="1720" w:type="dxa"/>
            <w:tcBorders/>
            <w:vAlign w:val="center"/>
          </w:tcPr>
          <w:p>
            <w:pPr>
              <w:snapToGrid w:val="0"/>
              <w:jc w:val="right"/>
            </w:pPr>
            <w:r>
              <w:rPr>
                <w:rFonts w:ascii="宋体" w:eastAsia="宋体" w:hAnsi="宋体" w:cs="宋体"/>
                <w:b w:val="0"/>
                <w:i w:val="0"/>
                <w:color w:val="000000"/>
                <w:sz w:val="20"/>
              </w:rPr>
              <w:t xml:space="preserve">174,427,400.00</w:t>
            </w:r>
          </w:p>
        </w:tc>
        <w:tc>
          <w:tcPr>
            <w:tcW w:w="1720" w:type="dxa"/>
            <w:tcBorders/>
            <w:vAlign w:val="center"/>
          </w:tcPr>
          <w:p>
            <w:pPr>
              <w:snapToGrid w:val="0"/>
              <w:jc w:val="right"/>
            </w:pPr>
            <w:r>
              <w:rPr>
                <w:rFonts w:ascii="宋体" w:eastAsia="宋体" w:hAnsi="宋体" w:cs="宋体"/>
                <w:b w:val="0"/>
                <w:i w:val="0"/>
                <w:color w:val="000000"/>
                <w:sz w:val="20"/>
              </w:rPr>
              <w:t xml:space="preserve">133,766,400.00</w:t>
            </w:r>
          </w:p>
        </w:tc>
        <w:tc>
          <w:tcPr>
            <w:tcW w:w="1720" w:type="dxa"/>
            <w:tcBorders/>
            <w:vAlign w:val="center"/>
          </w:tcPr>
          <w:p>
            <w:pPr>
              <w:snapToGrid w:val="0"/>
              <w:jc w:val="right"/>
            </w:pPr>
            <w:r>
              <w:rPr>
                <w:rFonts w:ascii="宋体" w:eastAsia="宋体" w:hAnsi="宋体" w:cs="宋体"/>
                <w:b w:val="0"/>
                <w:i w:val="0"/>
                <w:color w:val="000000"/>
                <w:sz w:val="20"/>
              </w:rPr>
              <w:t xml:space="preserve">40,661,000.00</w:t>
            </w:r>
          </w:p>
        </w:tc>
        <w:tc>
          <w:tcPr>
            <w:tcW w:w="1698" w:type="dxa"/>
            <w:tcBorders/>
            <w:vAlign w:val="center"/>
          </w:tcPr>
          <w:p>
            <w:pPr>
              <w:snapToGrid w:val="0"/>
              <w:jc w:val="right"/>
            </w:pPr>
            <w:r>
              <w:rPr>
                <w:rFonts w:ascii="宋体" w:eastAsia="宋体" w:hAnsi="宋体" w:cs="宋体"/>
                <w:b w:val="0"/>
                <w:i w:val="0"/>
                <w:color w:val="000000"/>
                <w:sz w:val="20"/>
              </w:rPr>
              <w:t xml:space="preserve">65,974,089.85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2050205</w:t>
            </w:r>
          </w:p>
        </w:tc>
        <w:tc>
          <w:tcPr>
            <w:tcW w:w="3480" w:type="dxa"/>
            <w:tcBorders/>
            <w:vAlign w:val="center"/>
          </w:tcPr>
          <w:p>
            <w:pPr>
              <w:snapToGrid w:val="0"/>
              <w:jc w:val="left"/>
            </w:pPr>
            <w:r>
              <w:rPr>
                <w:rFonts w:ascii="宋体" w:eastAsia="宋体" w:hAnsi="宋体" w:cs="宋体"/>
                <w:b w:val="0"/>
                <w:i w:val="0"/>
                <w:color w:val="000000"/>
                <w:sz w:val="20"/>
              </w:rPr>
              <w:t xml:space="preserve">高等教育</w:t>
            </w:r>
          </w:p>
        </w:tc>
        <w:tc>
          <w:tcPr>
            <w:tcW w:w="1720" w:type="dxa"/>
            <w:tcBorders/>
            <w:vAlign w:val="center"/>
          </w:tcPr>
          <w:p>
            <w:pPr>
              <w:snapToGrid w:val="0"/>
              <w:jc w:val="right"/>
            </w:pPr>
            <w:r>
              <w:rPr>
                <w:rFonts w:ascii="宋体" w:eastAsia="宋体" w:hAnsi="宋体" w:cs="宋体"/>
                <w:b w:val="0"/>
                <w:i w:val="0"/>
                <w:color w:val="000000"/>
                <w:sz w:val="20"/>
              </w:rPr>
              <w:t xml:space="preserve">240,401,489.85</w:t>
            </w:r>
          </w:p>
        </w:tc>
        <w:tc>
          <w:tcPr>
            <w:tcW w:w="1720" w:type="dxa"/>
            <w:tcBorders/>
            <w:vAlign w:val="center"/>
          </w:tcPr>
          <w:p>
            <w:pPr>
              <w:snapToGrid w:val="0"/>
              <w:jc w:val="right"/>
            </w:pPr>
            <w:r>
              <w:rPr>
                <w:rFonts w:ascii="宋体" w:eastAsia="宋体" w:hAnsi="宋体" w:cs="宋体"/>
                <w:b w:val="0"/>
                <w:i w:val="0"/>
                <w:color w:val="000000"/>
                <w:sz w:val="20"/>
              </w:rPr>
              <w:t xml:space="preserve">174,427,400.00</w:t>
            </w:r>
          </w:p>
        </w:tc>
        <w:tc>
          <w:tcPr>
            <w:tcW w:w="1720" w:type="dxa"/>
            <w:tcBorders/>
            <w:vAlign w:val="center"/>
          </w:tcPr>
          <w:p>
            <w:pPr>
              <w:snapToGrid w:val="0"/>
              <w:jc w:val="right"/>
            </w:pPr>
            <w:r>
              <w:rPr>
                <w:rFonts w:ascii="宋体" w:eastAsia="宋体" w:hAnsi="宋体" w:cs="宋体"/>
                <w:b w:val="0"/>
                <w:i w:val="0"/>
                <w:color w:val="000000"/>
                <w:sz w:val="20"/>
              </w:rPr>
              <w:t xml:space="preserve">133,766,400.00</w:t>
            </w:r>
          </w:p>
        </w:tc>
        <w:tc>
          <w:tcPr>
            <w:tcW w:w="1720" w:type="dxa"/>
            <w:tcBorders/>
            <w:vAlign w:val="center"/>
          </w:tcPr>
          <w:p>
            <w:pPr>
              <w:snapToGrid w:val="0"/>
              <w:jc w:val="right"/>
            </w:pPr>
            <w:r>
              <w:rPr>
                <w:rFonts w:ascii="宋体" w:eastAsia="宋体" w:hAnsi="宋体" w:cs="宋体"/>
                <w:b w:val="0"/>
                <w:i w:val="0"/>
                <w:color w:val="000000"/>
                <w:sz w:val="20"/>
              </w:rPr>
              <w:t xml:space="preserve">40,661,000.00</w:t>
            </w:r>
          </w:p>
        </w:tc>
        <w:tc>
          <w:tcPr>
            <w:tcW w:w="1698" w:type="dxa"/>
            <w:tcBorders/>
            <w:vAlign w:val="center"/>
          </w:tcPr>
          <w:p>
            <w:pPr>
              <w:snapToGrid w:val="0"/>
              <w:jc w:val="right"/>
            </w:pPr>
            <w:r>
              <w:rPr>
                <w:rFonts w:ascii="宋体" w:eastAsia="宋体" w:hAnsi="宋体" w:cs="宋体"/>
                <w:b w:val="0"/>
                <w:i w:val="0"/>
                <w:color w:val="000000"/>
                <w:sz w:val="20"/>
              </w:rPr>
              <w:t xml:space="preserve">65,974,089.85</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snapToGrid w:val="0"/>
              <w:jc w:val="right"/>
            </w:pPr>
            <w:r>
              <w:rPr>
                <w:rFonts w:ascii="宋体" w:eastAsia="宋体" w:hAnsi="宋体" w:cs="宋体"/>
                <w:b w:val="0"/>
                <w:i w:val="0"/>
                <w:color w:val="000000"/>
                <w:sz w:val="20"/>
              </w:rPr>
              <w:t xml:space="preserve">23,533,000.00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15,689,000.00</w:t>
            </w:r>
          </w:p>
        </w:tc>
        <w:tc>
          <w:tcPr>
            <w:tcW w:w="1720" w:type="dxa"/>
            <w:tcBorders/>
            <w:vAlign w:val="center"/>
          </w:tcPr>
          <w:p>
            <w:pPr>
              <w:snapToGrid w:val="0"/>
              <w:jc w:val="right"/>
            </w:pPr>
            <w:r>
              <w:rPr>
                <w:rFonts w:ascii="宋体" w:eastAsia="宋体" w:hAnsi="宋体" w:cs="宋体"/>
                <w:b w:val="0"/>
                <w:i w:val="0"/>
                <w:color w:val="000000"/>
                <w:sz w:val="20"/>
              </w:rPr>
              <w:t xml:space="preserve">15,689,000.00</w:t>
            </w:r>
          </w:p>
        </w:tc>
        <w:tc>
          <w:tcPr>
            <w:tcW w:w="1720" w:type="dxa"/>
            <w:tcBorders/>
            <w:vAlign w:val="center"/>
          </w:tcPr>
          <w:p>
            <w:pPr>
              <w:snapToGrid w:val="0"/>
              <w:jc w:val="right"/>
            </w:pPr>
            <w:r>
              <w:rPr>
                <w:rFonts w:ascii="宋体" w:eastAsia="宋体" w:hAnsi="宋体" w:cs="宋体"/>
                <w:b w:val="0"/>
                <w:i w:val="0"/>
                <w:color w:val="000000"/>
                <w:sz w:val="20"/>
              </w:rPr>
              <w:t xml:space="preserve">15,689,000.00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7,844,000.00</w:t>
            </w:r>
          </w:p>
        </w:tc>
        <w:tc>
          <w:tcPr>
            <w:tcW w:w="1720" w:type="dxa"/>
            <w:tcBorders/>
            <w:vAlign w:val="center"/>
          </w:tcPr>
          <w:p>
            <w:pPr>
              <w:snapToGrid w:val="0"/>
              <w:jc w:val="right"/>
            </w:pPr>
            <w:r>
              <w:rPr>
                <w:rFonts w:ascii="宋体" w:eastAsia="宋体" w:hAnsi="宋体" w:cs="宋体"/>
                <w:b w:val="0"/>
                <w:i w:val="0"/>
                <w:color w:val="000000"/>
                <w:sz w:val="20"/>
              </w:rPr>
              <w:t xml:space="preserve">7,844,000.00</w:t>
            </w:r>
          </w:p>
        </w:tc>
        <w:tc>
          <w:tcPr>
            <w:tcW w:w="1720" w:type="dxa"/>
            <w:tcBorders/>
            <w:vAlign w:val="center"/>
          </w:tcPr>
          <w:p>
            <w:pPr>
              <w:snapToGrid w:val="0"/>
              <w:jc w:val="right"/>
            </w:pPr>
            <w:r>
              <w:rPr>
                <w:rFonts w:ascii="宋体" w:eastAsia="宋体" w:hAnsi="宋体" w:cs="宋体"/>
                <w:b w:val="0"/>
                <w:i w:val="0"/>
                <w:color w:val="000000"/>
                <w:sz w:val="20"/>
              </w:rPr>
              <w:t xml:space="preserve">7,844,000.00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snapToGrid w:val="0"/>
              <w:jc w:val="right"/>
            </w:pPr>
            <w:r>
              <w:rPr>
                <w:rFonts w:ascii="宋体" w:eastAsia="宋体" w:hAnsi="宋体" w:cs="宋体"/>
                <w:b w:val="0"/>
                <w:i w:val="0"/>
                <w:color w:val="000000"/>
                <w:sz w:val="20"/>
              </w:rPr>
              <w:t xml:space="preserve">12,192,000.00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9,866,000.00</w:t>
            </w:r>
          </w:p>
        </w:tc>
        <w:tc>
          <w:tcPr>
            <w:tcW w:w="1720" w:type="dxa"/>
            <w:tcBorders/>
            <w:vAlign w:val="center"/>
          </w:tcPr>
          <w:p>
            <w:pPr>
              <w:snapToGrid w:val="0"/>
              <w:jc w:val="right"/>
            </w:pPr>
            <w:r>
              <w:rPr>
                <w:rFonts w:ascii="宋体" w:eastAsia="宋体" w:hAnsi="宋体" w:cs="宋体"/>
                <w:b w:val="0"/>
                <w:i w:val="0"/>
                <w:color w:val="000000"/>
                <w:sz w:val="20"/>
              </w:rPr>
              <w:t xml:space="preserve">9,866,000.00</w:t>
            </w:r>
          </w:p>
        </w:tc>
        <w:tc>
          <w:tcPr>
            <w:tcW w:w="1720" w:type="dxa"/>
            <w:tcBorders/>
            <w:vAlign w:val="center"/>
          </w:tcPr>
          <w:p>
            <w:pPr>
              <w:snapToGrid w:val="0"/>
              <w:jc w:val="right"/>
            </w:pPr>
            <w:r>
              <w:rPr>
                <w:rFonts w:ascii="宋体" w:eastAsia="宋体" w:hAnsi="宋体" w:cs="宋体"/>
                <w:b w:val="0"/>
                <w:i w:val="0"/>
                <w:color w:val="000000"/>
                <w:sz w:val="20"/>
              </w:rPr>
              <w:t xml:space="preserve">9,866,000.00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2,326,000.00</w:t>
            </w:r>
          </w:p>
        </w:tc>
        <w:tc>
          <w:tcPr>
            <w:tcW w:w="1720" w:type="dxa"/>
            <w:tcBorders/>
            <w:vAlign w:val="center"/>
          </w:tcPr>
          <w:p>
            <w:pPr>
              <w:snapToGrid w:val="0"/>
              <w:jc w:val="right"/>
            </w:pPr>
            <w:r>
              <w:rPr>
                <w:rFonts w:ascii="宋体" w:eastAsia="宋体" w:hAnsi="宋体" w:cs="宋体"/>
                <w:b w:val="0"/>
                <w:i w:val="0"/>
                <w:color w:val="000000"/>
                <w:sz w:val="20"/>
              </w:rPr>
              <w:t xml:space="preserve">2,326,000.00</w:t>
            </w:r>
          </w:p>
        </w:tc>
        <w:tc>
          <w:tcPr>
            <w:tcW w:w="1720" w:type="dxa"/>
            <w:tcBorders/>
            <w:vAlign w:val="center"/>
          </w:tcPr>
          <w:p>
            <w:pPr>
              <w:snapToGrid w:val="0"/>
              <w:jc w:val="right"/>
            </w:pPr>
            <w:r>
              <w:rPr>
                <w:rFonts w:ascii="宋体" w:eastAsia="宋体" w:hAnsi="宋体" w:cs="宋体"/>
                <w:b w:val="0"/>
                <w:i w:val="0"/>
                <w:color w:val="000000"/>
                <w:sz w:val="20"/>
              </w:rPr>
              <w:t xml:space="preserve">2,326,000.00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w:t>
            </w:r>
          </w:p>
        </w:tc>
        <w:tc>
          <w:tcPr>
            <w:tcW w:w="3480" w:type="dxa"/>
            <w:tcBorders/>
            <w:vAlign w:val="center"/>
          </w:tcPr>
          <w:p>
            <w:pPr>
              <w:snapToGrid w:val="0"/>
              <w:jc w:val="left"/>
            </w:pPr>
            <w:r>
              <w:rPr>
                <w:rFonts w:ascii="宋体" w:eastAsia="宋体" w:hAnsi="宋体" w:cs="宋体"/>
                <w:b w:val="0"/>
                <w:i w:val="0"/>
                <w:color w:val="000000"/>
                <w:sz w:val="20"/>
              </w:rPr>
              <w:t xml:space="preserve">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116,600.00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116,600.00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地方政府一般债务付息支出</w:t>
            </w:r>
          </w:p>
        </w:tc>
        <w:tc>
          <w:tcPr>
            <w:tcW w:w="1720" w:type="dxa"/>
            <w:tcBorders/>
            <w:vAlign w:val="center"/>
          </w:tcPr>
          <w:p>
            <w:pPr>
              <w:snapToGrid w:val="0"/>
              <w:jc w:val="right"/>
            </w:pPr>
            <w:r>
              <w:rPr>
                <w:rFonts w:ascii="宋体" w:eastAsia="宋体" w:hAnsi="宋体" w:cs="宋体"/>
                <w:b w:val="0"/>
                <w:i w:val="0"/>
                <w:color w:val="000000"/>
                <w:sz w:val="20"/>
              </w:rPr>
              <w:t xml:space="preserve">116,600.00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116,600.00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2320301</w:t>
            </w:r>
          </w:p>
        </w:tc>
        <w:tc>
          <w:tcPr>
            <w:tcW w:w="3480" w:type="dxa"/>
            <w:tcBorders/>
            <w:vAlign w:val="center"/>
          </w:tcPr>
          <w:p>
            <w:pPr>
              <w:snapToGrid w:val="0"/>
              <w:jc w:val="left"/>
            </w:pPr>
            <w:r>
              <w:rPr>
                <w:rFonts w:ascii="宋体" w:eastAsia="宋体" w:hAnsi="宋体" w:cs="宋体"/>
                <w:b w:val="0"/>
                <w:i w:val="0"/>
                <w:color w:val="000000"/>
                <w:sz w:val="20"/>
              </w:rPr>
              <w:t xml:space="preserve">地方政府一般债券付息支出</w:t>
            </w:r>
          </w:p>
        </w:tc>
        <w:tc>
          <w:tcPr>
            <w:tcW w:w="1720" w:type="dxa"/>
            <w:tcBorders/>
            <w:vAlign w:val="center"/>
          </w:tcPr>
          <w:p>
            <w:pPr>
              <w:snapToGrid w:val="0"/>
              <w:jc w:val="right"/>
            </w:pPr>
            <w:r>
              <w:rPr>
                <w:rFonts w:ascii="宋体" w:eastAsia="宋体" w:hAnsi="宋体" w:cs="宋体"/>
                <w:b w:val="0"/>
                <w:i w:val="0"/>
                <w:color w:val="000000"/>
                <w:sz w:val="20"/>
              </w:rPr>
              <w:t xml:space="preserve">116,600.00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116,600.00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165,682,000.00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40,661,000.00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50,090,360.21</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201,000.00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21,600,000.00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42,879,639.79</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1,300,000.00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15,689,000.00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5,100,000.00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7,844,000.00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1,400,000.00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9,806,000.00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9,600,000.00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10,443,000.00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1,130,000.00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80,000.00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15,428,000.00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1,215,000.00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5,632,000.00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3,809,400.00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470,400.00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2,168,000.00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8,000.00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3,000,000.00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1,171,000.00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3,059,000.00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130,000.00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608,000.00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169,491,400.00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40,661,000.00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w:t>
            </w:r>
          </w:p>
        </w:tc>
        <w:tc>
          <w:tcPr>
            <w:tcW w:w="3080" w:type="dxa"/>
            <w:tcBorders/>
            <w:vAlign w:val="center"/>
          </w:tcPr>
          <w:p>
            <w:pPr>
              <w:snapToGrid w:val="0"/>
              <w:jc w:val="left"/>
            </w:pPr>
            <w:r>
              <w:rPr>
                <w:rFonts w:ascii="宋体" w:eastAsia="宋体" w:hAnsi="宋体" w:cs="宋体"/>
                <w:b w:val="0"/>
                <w:i w:val="0"/>
                <w:color w:val="000000"/>
                <w:sz w:val="18"/>
              </w:rPr>
              <w:t xml:space="preserve">教育支出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w:t>
            </w:r>
          </w:p>
        </w:tc>
        <w:tc>
          <w:tcPr>
            <w:tcW w:w="3080" w:type="dxa"/>
            <w:tcBorders/>
            <w:vAlign w:val="center"/>
          </w:tcPr>
          <w:p>
            <w:pPr>
              <w:snapToGrid w:val="0"/>
              <w:jc w:val="left"/>
            </w:pPr>
            <w:r>
              <w:rPr>
                <w:rFonts w:ascii="宋体" w:eastAsia="宋体" w:hAnsi="宋体" w:cs="宋体"/>
                <w:b w:val="0"/>
                <w:i w:val="0"/>
                <w:color w:val="000000"/>
                <w:sz w:val="18"/>
              </w:rPr>
              <w:t xml:space="preserve">超长期特别国债安排的支出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2059802</w:t>
            </w:r>
          </w:p>
        </w:tc>
        <w:tc>
          <w:tcPr>
            <w:tcW w:w="3080" w:type="dxa"/>
            <w:tcBorders/>
            <w:vAlign w:val="center"/>
          </w:tcPr>
          <w:p>
            <w:pPr>
              <w:snapToGrid w:val="0"/>
              <w:jc w:val="left"/>
            </w:pPr>
            <w:r>
              <w:rPr>
                <w:rFonts w:ascii="宋体" w:eastAsia="宋体" w:hAnsi="宋体" w:cs="宋体"/>
                <w:b w:val="0"/>
                <w:i w:val="0"/>
                <w:color w:val="000000"/>
                <w:sz w:val="18"/>
              </w:rPr>
              <w:t xml:space="preserve">高等教育</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42,050,000.00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天津外国语大学2024年国有资本经营预算财政拨款收入支出决算表为空表。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138,000.00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130,000.00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130,000.00</w:t>
            </w:r>
          </w:p>
        </w:tc>
        <w:tc>
          <w:tcPr>
            <w:tcW w:w="2218" w:type="dxa"/>
            <w:tcBorders/>
            <w:vAlign w:val="center"/>
          </w:tcPr>
          <w:p>
            <w:pPr>
              <w:snapToGrid w:val="0"/>
              <w:jc w:val="right"/>
            </w:pPr>
            <w:r>
              <w:rPr>
                <w:rFonts w:ascii="宋体" w:eastAsia="宋体" w:hAnsi="宋体" w:cs="宋体"/>
                <w:b w:val="0"/>
                <w:i w:val="0"/>
                <w:color w:val="000000"/>
                <w:sz w:val="24"/>
              </w:rPr>
              <w:t xml:space="preserve">8,000.00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单位：天津外国语大学</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114,690,381.32</w:t>
            </w:r>
          </w:p>
        </w:tc>
        <w:tc>
          <w:tcPr>
            <w:tcW w:w="1240" w:type="dxa"/>
            <w:tcBorders/>
            <w:vAlign w:val="center"/>
          </w:tcPr>
          <w:p>
            <w:pPr>
              <w:snapToGrid w:val="0"/>
              <w:jc w:val="right"/>
            </w:pPr>
            <w:r>
              <w:rPr>
                <w:rFonts w:ascii="宋体" w:eastAsia="宋体" w:hAnsi="宋体" w:cs="宋体"/>
                <w:b w:val="0"/>
                <w:i w:val="0"/>
                <w:color w:val="000000"/>
                <w:sz w:val="14"/>
              </w:rPr>
              <w:t xml:space="preserve">66,090,689.85</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6,549,691.47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w:t>
            </w:r>
          </w:p>
        </w:tc>
        <w:tc>
          <w:tcPr>
            <w:tcW w:w="5240" w:type="dxa"/>
            <w:tcBorders/>
            <w:vAlign w:val="center"/>
          </w:tcPr>
          <w:p>
            <w:pPr>
              <w:snapToGrid w:val="0"/>
              <w:jc w:val="left"/>
            </w:pPr>
            <w:r>
              <w:rPr>
                <w:rFonts w:ascii="宋体" w:eastAsia="宋体" w:hAnsi="宋体" w:cs="宋体"/>
                <w:b w:val="0"/>
                <w:i w:val="0"/>
                <w:color w:val="000000"/>
                <w:sz w:val="14"/>
              </w:rPr>
              <w:t xml:space="preserve">教育支出</w:t>
            </w:r>
          </w:p>
        </w:tc>
        <w:tc>
          <w:tcPr>
            <w:tcW w:w="1160" w:type="dxa"/>
            <w:tcBorders/>
            <w:vAlign w:val="center"/>
          </w:tcPr>
          <w:p>
            <w:pPr>
              <w:snapToGrid w:val="0"/>
              <w:jc w:val="right"/>
            </w:pPr>
            <w:r>
              <w:rPr>
                <w:rFonts w:ascii="宋体" w:eastAsia="宋体" w:hAnsi="宋体" w:cs="宋体"/>
                <w:b w:val="0"/>
                <w:i w:val="0"/>
                <w:color w:val="000000"/>
                <w:sz w:val="14"/>
              </w:rPr>
              <w:t xml:space="preserve">114,573,781.32</w:t>
            </w:r>
          </w:p>
        </w:tc>
        <w:tc>
          <w:tcPr>
            <w:tcW w:w="1240" w:type="dxa"/>
            <w:tcBorders/>
            <w:vAlign w:val="center"/>
          </w:tcPr>
          <w:p>
            <w:pPr>
              <w:snapToGrid w:val="0"/>
              <w:jc w:val="right"/>
            </w:pPr>
            <w:r>
              <w:rPr>
                <w:rFonts w:ascii="宋体" w:eastAsia="宋体" w:hAnsi="宋体" w:cs="宋体"/>
                <w:b w:val="0"/>
                <w:i w:val="0"/>
                <w:color w:val="000000"/>
                <w:sz w:val="14"/>
              </w:rPr>
              <w:t xml:space="preserve">65,974,089.85</w:t>
            </w: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6,549,691.47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w:t>
            </w:r>
          </w:p>
        </w:tc>
        <w:tc>
          <w:tcPr>
            <w:tcW w:w="5240" w:type="dxa"/>
            <w:tcBorders/>
            <w:vAlign w:val="center"/>
          </w:tcPr>
          <w:p>
            <w:pPr>
              <w:snapToGrid w:val="0"/>
              <w:jc w:val="left"/>
            </w:pPr>
            <w:r>
              <w:rPr>
                <w:rFonts w:ascii="宋体" w:eastAsia="宋体" w:hAnsi="宋体" w:cs="宋体"/>
                <w:b w:val="0"/>
                <w:i w:val="0"/>
                <w:color w:val="000000"/>
                <w:sz w:val="14"/>
              </w:rPr>
              <w:t xml:space="preserve">普通教育</w:t>
            </w:r>
          </w:p>
        </w:tc>
        <w:tc>
          <w:tcPr>
            <w:tcW w:w="1160" w:type="dxa"/>
            <w:tcBorders/>
            <w:vAlign w:val="center"/>
          </w:tcPr>
          <w:p>
            <w:pPr>
              <w:snapToGrid w:val="0"/>
              <w:jc w:val="right"/>
            </w:pPr>
            <w:r>
              <w:rPr>
                <w:rFonts w:ascii="宋体" w:eastAsia="宋体" w:hAnsi="宋体" w:cs="宋体"/>
                <w:b w:val="0"/>
                <w:i w:val="0"/>
                <w:color w:val="000000"/>
                <w:sz w:val="14"/>
              </w:rPr>
              <w:t xml:space="preserve">72,523,781.32</w:t>
            </w:r>
          </w:p>
        </w:tc>
        <w:tc>
          <w:tcPr>
            <w:tcW w:w="1240" w:type="dxa"/>
            <w:tcBorders/>
            <w:vAlign w:val="center"/>
          </w:tcPr>
          <w:p>
            <w:pPr>
              <w:snapToGrid w:val="0"/>
              <w:jc w:val="right"/>
            </w:pPr>
            <w:r>
              <w:rPr>
                <w:rFonts w:ascii="宋体" w:eastAsia="宋体" w:hAnsi="宋体" w:cs="宋体"/>
                <w:b w:val="0"/>
                <w:i w:val="0"/>
                <w:color w:val="000000"/>
                <w:sz w:val="14"/>
              </w:rPr>
              <w:t xml:space="preserve">65,974,089.85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6,549,691.47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72,523,781.32</w:t>
            </w:r>
          </w:p>
        </w:tc>
        <w:tc>
          <w:tcPr>
            <w:tcW w:w="1240" w:type="dxa"/>
            <w:tcBorders/>
            <w:vAlign w:val="center"/>
          </w:tcPr>
          <w:p>
            <w:pPr>
              <w:snapToGrid w:val="0"/>
              <w:jc w:val="right"/>
            </w:pPr>
            <w:r>
              <w:rPr>
                <w:rFonts w:ascii="宋体" w:eastAsia="宋体" w:hAnsi="宋体" w:cs="宋体"/>
                <w:b w:val="0"/>
                <w:i w:val="0"/>
                <w:color w:val="000000"/>
                <w:sz w:val="14"/>
              </w:rPr>
              <w:t xml:space="preserve">65,974,089.85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6,549,691.47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学校思想政治工作补助项目（2024年）</w:t>
            </w:r>
          </w:p>
        </w:tc>
        <w:tc>
          <w:tcPr>
            <w:tcW w:w="1160" w:type="dxa"/>
            <w:tcBorders/>
            <w:vAlign w:val="center"/>
          </w:tcPr>
          <w:p>
            <w:pPr>
              <w:snapToGrid w:val="0"/>
              <w:jc w:val="right"/>
            </w:pPr>
            <w:r>
              <w:rPr>
                <w:rFonts w:ascii="宋体" w:eastAsia="宋体" w:hAnsi="宋体" w:cs="宋体"/>
                <w:b w:val="0"/>
                <w:i w:val="0"/>
                <w:color w:val="000000"/>
                <w:sz w:val="14"/>
              </w:rPr>
              <w:t xml:space="preserve">1,400,000.00</w:t>
            </w:r>
          </w:p>
        </w:tc>
        <w:tc>
          <w:tcPr>
            <w:tcW w:w="1240" w:type="dxa"/>
            <w:tcBorders/>
            <w:vAlign w:val="center"/>
          </w:tcPr>
          <w:p>
            <w:pPr>
              <w:snapToGrid w:val="0"/>
              <w:jc w:val="right"/>
            </w:pPr>
            <w:r>
              <w:rPr>
                <w:rFonts w:ascii="宋体" w:eastAsia="宋体" w:hAnsi="宋体" w:cs="宋体"/>
                <w:b w:val="0"/>
                <w:i w:val="0"/>
                <w:color w:val="000000"/>
                <w:sz w:val="14"/>
              </w:rPr>
              <w:t xml:space="preserve">1,400,000.00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学生资助补助经费-01中央直达资金（2024年调整政策资金）</w:t>
            </w:r>
          </w:p>
        </w:tc>
        <w:tc>
          <w:tcPr>
            <w:tcW w:w="1160" w:type="dxa"/>
            <w:tcBorders/>
            <w:vAlign w:val="center"/>
          </w:tcPr>
          <w:p>
            <w:pPr>
              <w:snapToGrid w:val="0"/>
              <w:jc w:val="right"/>
            </w:pPr>
            <w:r>
              <w:rPr>
                <w:rFonts w:ascii="宋体" w:eastAsia="宋体" w:hAnsi="宋体" w:cs="宋体"/>
                <w:b w:val="0"/>
                <w:i w:val="0"/>
                <w:color w:val="000000"/>
                <w:sz w:val="14"/>
              </w:rPr>
              <w:t xml:space="preserve">941,700.00</w:t>
            </w:r>
          </w:p>
        </w:tc>
        <w:tc>
          <w:tcPr>
            <w:tcW w:w="1240" w:type="dxa"/>
            <w:tcBorders/>
            <w:vAlign w:val="center"/>
          </w:tcPr>
          <w:p>
            <w:pPr>
              <w:snapToGrid w:val="0"/>
              <w:jc w:val="right"/>
            </w:pPr>
            <w:r>
              <w:rPr>
                <w:rFonts w:ascii="宋体" w:eastAsia="宋体" w:hAnsi="宋体" w:cs="宋体"/>
                <w:b w:val="0"/>
                <w:i w:val="0"/>
                <w:color w:val="000000"/>
                <w:sz w:val="14"/>
              </w:rPr>
              <w:t xml:space="preserve">941,700.00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天津市委宣传部共建市属高校新闻学院（2024年）</w:t>
            </w:r>
          </w:p>
        </w:tc>
        <w:tc>
          <w:tcPr>
            <w:tcW w:w="116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天津市外国留学生政府奖学金（2024年）</w:t>
            </w:r>
          </w:p>
        </w:tc>
        <w:tc>
          <w:tcPr>
            <w:tcW w:w="1160" w:type="dxa"/>
            <w:tcBorders/>
            <w:vAlign w:val="center"/>
          </w:tcPr>
          <w:p>
            <w:pPr>
              <w:snapToGrid w:val="0"/>
              <w:jc w:val="right"/>
            </w:pPr>
            <w:r>
              <w:rPr>
                <w:rFonts w:ascii="宋体" w:eastAsia="宋体" w:hAnsi="宋体" w:cs="宋体"/>
                <w:b w:val="0"/>
                <w:i w:val="0"/>
                <w:color w:val="000000"/>
                <w:sz w:val="14"/>
              </w:rPr>
              <w:t xml:space="preserve">2,447,600.00</w:t>
            </w:r>
          </w:p>
        </w:tc>
        <w:tc>
          <w:tcPr>
            <w:tcW w:w="1240" w:type="dxa"/>
            <w:tcBorders/>
            <w:vAlign w:val="center"/>
          </w:tcPr>
          <w:p>
            <w:pPr>
              <w:snapToGrid w:val="0"/>
              <w:jc w:val="right"/>
            </w:pPr>
            <w:r>
              <w:rPr>
                <w:rFonts w:ascii="宋体" w:eastAsia="宋体" w:hAnsi="宋体" w:cs="宋体"/>
                <w:b w:val="0"/>
                <w:i w:val="0"/>
                <w:color w:val="000000"/>
                <w:sz w:val="14"/>
              </w:rPr>
              <w:t xml:space="preserve">2,447,600.00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各类学校校舍维修（2024年）</w:t>
            </w:r>
          </w:p>
        </w:tc>
        <w:tc>
          <w:tcPr>
            <w:tcW w:w="1160" w:type="dxa"/>
            <w:tcBorders/>
            <w:vAlign w:val="center"/>
          </w:tcPr>
          <w:p>
            <w:pPr>
              <w:snapToGrid w:val="0"/>
              <w:jc w:val="right"/>
            </w:pPr>
            <w:r>
              <w:rPr>
                <w:rFonts w:ascii="宋体" w:eastAsia="宋体" w:hAnsi="宋体" w:cs="宋体"/>
                <w:b w:val="0"/>
                <w:i w:val="0"/>
                <w:color w:val="000000"/>
                <w:sz w:val="14"/>
              </w:rPr>
              <w:t xml:space="preserve">2,210,000.00</w:t>
            </w:r>
          </w:p>
        </w:tc>
        <w:tc>
          <w:tcPr>
            <w:tcW w:w="1240" w:type="dxa"/>
            <w:tcBorders/>
            <w:vAlign w:val="center"/>
          </w:tcPr>
          <w:p>
            <w:pPr>
              <w:snapToGrid w:val="0"/>
              <w:jc w:val="right"/>
            </w:pPr>
            <w:r>
              <w:rPr>
                <w:rFonts w:ascii="宋体" w:eastAsia="宋体" w:hAnsi="宋体" w:cs="宋体"/>
                <w:b w:val="0"/>
                <w:i w:val="0"/>
                <w:color w:val="000000"/>
                <w:sz w:val="14"/>
              </w:rPr>
              <w:t xml:space="preserve">2,210,000.00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学生资助补助经费-01中央直达资金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7,238,800.00</w:t>
            </w:r>
          </w:p>
        </w:tc>
        <w:tc>
          <w:tcPr>
            <w:tcW w:w="1240" w:type="dxa"/>
            <w:tcBorders/>
            <w:vAlign w:val="center"/>
          </w:tcPr>
          <w:p>
            <w:pPr>
              <w:snapToGrid w:val="0"/>
              <w:jc w:val="right"/>
            </w:pPr>
            <w:r>
              <w:rPr>
                <w:rFonts w:ascii="宋体" w:eastAsia="宋体" w:hAnsi="宋体" w:cs="宋体"/>
                <w:b w:val="0"/>
                <w:i w:val="0"/>
                <w:color w:val="000000"/>
                <w:sz w:val="14"/>
              </w:rPr>
              <w:t xml:space="preserve">7,238,800.00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外国语大学腾迁经费（2024年）</w:t>
            </w:r>
          </w:p>
        </w:tc>
        <w:tc>
          <w:tcPr>
            <w:tcW w:w="1160" w:type="dxa"/>
            <w:tcBorders/>
            <w:vAlign w:val="center"/>
          </w:tcPr>
          <w:p>
            <w:pPr>
              <w:snapToGrid w:val="0"/>
              <w:jc w:val="right"/>
            </w:pPr>
            <w:r>
              <w:rPr>
                <w:rFonts w:ascii="宋体" w:eastAsia="宋体" w:hAnsi="宋体" w:cs="宋体"/>
                <w:b w:val="0"/>
                <w:i w:val="0"/>
                <w:color w:val="000000"/>
                <w:sz w:val="14"/>
              </w:rPr>
              <w:t xml:space="preserve">4,334,600.00</w:t>
            </w:r>
          </w:p>
        </w:tc>
        <w:tc>
          <w:tcPr>
            <w:tcW w:w="1240" w:type="dxa"/>
            <w:tcBorders/>
            <w:vAlign w:val="center"/>
          </w:tcPr>
          <w:p>
            <w:pPr>
              <w:snapToGrid w:val="0"/>
              <w:jc w:val="right"/>
            </w:pPr>
            <w:r>
              <w:rPr>
                <w:rFonts w:ascii="宋体" w:eastAsia="宋体" w:hAnsi="宋体" w:cs="宋体"/>
                <w:b w:val="0"/>
                <w:i w:val="0"/>
                <w:color w:val="000000"/>
                <w:sz w:val="14"/>
              </w:rPr>
              <w:t xml:space="preserve">4,334,600.00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w:t>
            </w:r>
          </w:p>
        </w:tc>
        <w:tc>
          <w:tcPr>
            <w:tcW w:w="1160" w:type="dxa"/>
            <w:tcBorders/>
            <w:vAlign w:val="center"/>
          </w:tcPr>
          <w:p>
            <w:pPr>
              <w:snapToGrid w:val="0"/>
              <w:jc w:val="right"/>
            </w:pPr>
            <w:r>
              <w:rPr>
                <w:rFonts w:ascii="宋体" w:eastAsia="宋体" w:hAnsi="宋体" w:cs="宋体"/>
                <w:b w:val="0"/>
                <w:i w:val="0"/>
                <w:color w:val="000000"/>
                <w:sz w:val="14"/>
              </w:rPr>
              <w:t xml:space="preserve">3,112,800.00</w:t>
            </w:r>
          </w:p>
        </w:tc>
        <w:tc>
          <w:tcPr>
            <w:tcW w:w="1240" w:type="dxa"/>
            <w:tcBorders/>
            <w:vAlign w:val="center"/>
          </w:tcPr>
          <w:p>
            <w:pPr>
              <w:snapToGrid w:val="0"/>
              <w:jc w:val="right"/>
            </w:pPr>
            <w:r>
              <w:rPr>
                <w:rFonts w:ascii="宋体" w:eastAsia="宋体" w:hAnsi="宋体" w:cs="宋体"/>
                <w:b w:val="0"/>
                <w:i w:val="0"/>
                <w:color w:val="000000"/>
                <w:sz w:val="14"/>
              </w:rPr>
              <w:t xml:space="preserve">3,112,800.00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高校落实科教兴市人才强市行动方案考核(外国语大学)-2024年一般债券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950,000.00</w:t>
            </w:r>
          </w:p>
        </w:tc>
        <w:tc>
          <w:tcPr>
            <w:tcW w:w="1240" w:type="dxa"/>
            <w:tcBorders/>
            <w:vAlign w:val="center"/>
          </w:tcPr>
          <w:p>
            <w:pPr>
              <w:snapToGrid w:val="0"/>
              <w:jc w:val="right"/>
            </w:pPr>
            <w:r>
              <w:rPr>
                <w:rFonts w:ascii="宋体" w:eastAsia="宋体" w:hAnsi="宋体" w:cs="宋体"/>
                <w:b w:val="0"/>
                <w:i w:val="0"/>
                <w:color w:val="000000"/>
                <w:sz w:val="14"/>
              </w:rPr>
              <w:t xml:space="preserve">950,000.00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2024年中央支持地方高校改革发展资金-01中央直达资金</w:t>
            </w:r>
          </w:p>
        </w:tc>
        <w:tc>
          <w:tcPr>
            <w:tcW w:w="1160" w:type="dxa"/>
            <w:tcBorders/>
            <w:vAlign w:val="center"/>
          </w:tcPr>
          <w:p>
            <w:pPr>
              <w:snapToGrid w:val="0"/>
              <w:jc w:val="right"/>
            </w:pPr>
            <w:r>
              <w:rPr>
                <w:rFonts w:ascii="宋体" w:eastAsia="宋体" w:hAnsi="宋体" w:cs="宋体"/>
                <w:b w:val="0"/>
                <w:i w:val="0"/>
                <w:color w:val="000000"/>
                <w:sz w:val="14"/>
              </w:rPr>
              <w:t xml:space="preserve">8,146,000.00</w:t>
            </w:r>
          </w:p>
        </w:tc>
        <w:tc>
          <w:tcPr>
            <w:tcW w:w="1240" w:type="dxa"/>
            <w:tcBorders/>
            <w:vAlign w:val="center"/>
          </w:tcPr>
          <w:p>
            <w:pPr>
              <w:snapToGrid w:val="0"/>
              <w:jc w:val="right"/>
            </w:pPr>
            <w:r>
              <w:rPr>
                <w:rFonts w:ascii="宋体" w:eastAsia="宋体" w:hAnsi="宋体" w:cs="宋体"/>
                <w:b w:val="0"/>
                <w:i w:val="0"/>
                <w:color w:val="000000"/>
                <w:sz w:val="14"/>
              </w:rPr>
              <w:t xml:space="preserve">8,146,000.00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高校落实科教兴市人才强市行动方案考核（2024年调整）</w:t>
            </w:r>
          </w:p>
        </w:tc>
        <w:tc>
          <w:tcPr>
            <w:tcW w:w="116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snapToGrid w:val="0"/>
              <w:jc w:val="right"/>
            </w:pPr>
            <w:r>
              <w:rPr>
                <w:rFonts w:ascii="宋体" w:eastAsia="宋体" w:hAnsi="宋体" w:cs="宋体"/>
                <w:b w:val="0"/>
                <w:i w:val="0"/>
                <w:color w:val="000000"/>
                <w:sz w:val="14"/>
              </w:rPr>
              <w:t xml:space="preserve">10,000,000.00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各类学校校舍维修(天津外国语大学)-2024年一般债券</w:t>
            </w:r>
          </w:p>
        </w:tc>
        <w:tc>
          <w:tcPr>
            <w:tcW w:w="1160" w:type="dxa"/>
            <w:tcBorders/>
            <w:vAlign w:val="center"/>
          </w:tcPr>
          <w:p>
            <w:pPr>
              <w:snapToGrid w:val="0"/>
              <w:jc w:val="right"/>
            </w:pPr>
            <w:r>
              <w:rPr>
                <w:rFonts w:ascii="宋体" w:eastAsia="宋体" w:hAnsi="宋体" w:cs="宋体"/>
                <w:b w:val="0"/>
                <w:i w:val="0"/>
                <w:color w:val="000000"/>
                <w:sz w:val="14"/>
              </w:rPr>
              <w:t xml:space="preserve">2,781,100.00</w:t>
            </w:r>
          </w:p>
        </w:tc>
        <w:tc>
          <w:tcPr>
            <w:tcW w:w="1240" w:type="dxa"/>
            <w:tcBorders/>
            <w:vAlign w:val="center"/>
          </w:tcPr>
          <w:p>
            <w:pPr>
              <w:snapToGrid w:val="0"/>
              <w:jc w:val="right"/>
            </w:pPr>
            <w:r>
              <w:rPr>
                <w:rFonts w:ascii="宋体" w:eastAsia="宋体" w:hAnsi="宋体" w:cs="宋体"/>
                <w:b w:val="0"/>
                <w:i w:val="0"/>
                <w:color w:val="000000"/>
                <w:sz w:val="14"/>
              </w:rPr>
              <w:t xml:space="preserve">2,781,100.00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学校思想政治工作补助项目（原2023年项目）</w:t>
            </w:r>
          </w:p>
        </w:tc>
        <w:tc>
          <w:tcPr>
            <w:tcW w:w="1160" w:type="dxa"/>
            <w:tcBorders/>
            <w:vAlign w:val="center"/>
          </w:tcPr>
          <w:p>
            <w:pPr>
              <w:snapToGrid w:val="0"/>
              <w:jc w:val="right"/>
            </w:pPr>
            <w:r>
              <w:rPr>
                <w:rFonts w:ascii="宋体" w:eastAsia="宋体" w:hAnsi="宋体" w:cs="宋体"/>
                <w:b w:val="0"/>
                <w:i w:val="0"/>
                <w:color w:val="000000"/>
                <w:sz w:val="14"/>
              </w:rPr>
              <w:t xml:space="preserve">1,800,000.00</w:t>
            </w:r>
          </w:p>
        </w:tc>
        <w:tc>
          <w:tcPr>
            <w:tcW w:w="1240" w:type="dxa"/>
            <w:tcBorders/>
            <w:vAlign w:val="center"/>
          </w:tcPr>
          <w:p>
            <w:pPr>
              <w:snapToGrid w:val="0"/>
              <w:jc w:val="right"/>
            </w:pPr>
            <w:r>
              <w:rPr>
                <w:rFonts w:ascii="宋体" w:eastAsia="宋体" w:hAnsi="宋体" w:cs="宋体"/>
                <w:b w:val="0"/>
                <w:i w:val="0"/>
                <w:color w:val="000000"/>
                <w:sz w:val="14"/>
              </w:rPr>
              <w:t xml:space="preserve">1,800,000.00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学生资助政策体系</w:t>
            </w:r>
          </w:p>
        </w:tc>
        <w:tc>
          <w:tcPr>
            <w:tcW w:w="1160" w:type="dxa"/>
            <w:tcBorders/>
            <w:vAlign w:val="center"/>
          </w:tcPr>
          <w:p>
            <w:pPr>
              <w:snapToGrid w:val="0"/>
              <w:jc w:val="right"/>
            </w:pPr>
            <w:r>
              <w:rPr>
                <w:rFonts w:ascii="宋体" w:eastAsia="宋体" w:hAnsi="宋体" w:cs="宋体"/>
                <w:b w:val="0"/>
                <w:i w:val="0"/>
                <w:color w:val="000000"/>
                <w:sz w:val="14"/>
              </w:rPr>
              <w:t xml:space="preserve">19,611,489.85</w:t>
            </w:r>
          </w:p>
        </w:tc>
        <w:tc>
          <w:tcPr>
            <w:tcW w:w="1240" w:type="dxa"/>
            <w:tcBorders/>
            <w:vAlign w:val="center"/>
          </w:tcPr>
          <w:p>
            <w:pPr>
              <w:snapToGrid w:val="0"/>
              <w:jc w:val="right"/>
            </w:pPr>
            <w:r>
              <w:rPr>
                <w:rFonts w:ascii="宋体" w:eastAsia="宋体" w:hAnsi="宋体" w:cs="宋体"/>
                <w:b w:val="0"/>
                <w:i w:val="0"/>
                <w:color w:val="000000"/>
                <w:sz w:val="14"/>
              </w:rPr>
              <w:t xml:space="preserve">19,611,489.85</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科研纵向课题</w:t>
            </w:r>
          </w:p>
        </w:tc>
        <w:tc>
          <w:tcPr>
            <w:tcW w:w="1160" w:type="dxa"/>
            <w:tcBorders/>
            <w:vAlign w:val="center"/>
          </w:tcPr>
          <w:p>
            <w:pPr>
              <w:snapToGrid w:val="0"/>
              <w:jc w:val="right"/>
            </w:pPr>
            <w:r>
              <w:rPr>
                <w:rFonts w:ascii="宋体" w:eastAsia="宋体" w:hAnsi="宋体" w:cs="宋体"/>
                <w:b w:val="0"/>
                <w:i w:val="0"/>
                <w:color w:val="000000"/>
                <w:sz w:val="14"/>
              </w:rPr>
              <w:t xml:space="preserve">2,262,574.68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2,262,574.68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科研横向课题</w:t>
            </w:r>
          </w:p>
        </w:tc>
        <w:tc>
          <w:tcPr>
            <w:tcW w:w="1160" w:type="dxa"/>
            <w:tcBorders/>
            <w:vAlign w:val="center"/>
          </w:tcPr>
          <w:p>
            <w:pPr>
              <w:snapToGrid w:val="0"/>
              <w:jc w:val="right"/>
            </w:pPr>
            <w:r>
              <w:rPr>
                <w:rFonts w:ascii="宋体" w:eastAsia="宋体" w:hAnsi="宋体" w:cs="宋体"/>
                <w:b w:val="0"/>
                <w:i w:val="0"/>
                <w:color w:val="000000"/>
                <w:sz w:val="14"/>
              </w:rPr>
              <w:t xml:space="preserve">1,591,923.88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1,591,923.88</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教学项目—孔院</w:t>
            </w:r>
          </w:p>
        </w:tc>
        <w:tc>
          <w:tcPr>
            <w:tcW w:w="1160" w:type="dxa"/>
            <w:tcBorders/>
            <w:vAlign w:val="center"/>
          </w:tcPr>
          <w:p>
            <w:pPr>
              <w:snapToGrid w:val="0"/>
              <w:jc w:val="right"/>
            </w:pPr>
            <w:r>
              <w:rPr>
                <w:rFonts w:ascii="宋体" w:eastAsia="宋体" w:hAnsi="宋体" w:cs="宋体"/>
                <w:b w:val="0"/>
                <w:i w:val="0"/>
                <w:color w:val="000000"/>
                <w:sz w:val="14"/>
              </w:rPr>
              <w:t xml:space="preserve">1,611,019.21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1,611,019.21</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2050205</w:t>
            </w:r>
          </w:p>
        </w:tc>
        <w:tc>
          <w:tcPr>
            <w:tcW w:w="5240" w:type="dxa"/>
            <w:tcBorders/>
            <w:vAlign w:val="center"/>
          </w:tcPr>
          <w:p>
            <w:pPr>
              <w:snapToGrid w:val="0"/>
              <w:jc w:val="left"/>
            </w:pPr>
            <w:r>
              <w:rPr>
                <w:rFonts w:ascii="宋体" w:eastAsia="宋体" w:hAnsi="宋体" w:cs="宋体"/>
                <w:b w:val="0"/>
                <w:i w:val="0"/>
                <w:color w:val="000000"/>
                <w:sz w:val="14"/>
              </w:rPr>
              <w:t xml:space="preserve">自筹修缮项目</w:t>
            </w:r>
          </w:p>
        </w:tc>
        <w:tc>
          <w:tcPr>
            <w:tcW w:w="1160" w:type="dxa"/>
            <w:tcBorders/>
            <w:vAlign w:val="center"/>
          </w:tcPr>
          <w:p>
            <w:pPr>
              <w:snapToGrid w:val="0"/>
              <w:jc w:val="right"/>
            </w:pPr>
            <w:r>
              <w:rPr>
                <w:rFonts w:ascii="宋体" w:eastAsia="宋体" w:hAnsi="宋体" w:cs="宋体"/>
                <w:b w:val="0"/>
                <w:i w:val="0"/>
                <w:color w:val="000000"/>
                <w:sz w:val="14"/>
              </w:rPr>
              <w:t xml:space="preserve">1,084,173.70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1,084,173.70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w:t>
            </w:r>
          </w:p>
        </w:tc>
        <w:tc>
          <w:tcPr>
            <w:tcW w:w="5240" w:type="dxa"/>
            <w:tcBorders/>
            <w:vAlign w:val="center"/>
          </w:tcPr>
          <w:p>
            <w:pPr>
              <w:snapToGrid w:val="0"/>
              <w:jc w:val="left"/>
            </w:pPr>
            <w:r>
              <w:rPr>
                <w:rFonts w:ascii="宋体" w:eastAsia="宋体" w:hAnsi="宋体" w:cs="宋体"/>
                <w:b w:val="0"/>
                <w:i w:val="0"/>
                <w:color w:val="000000"/>
                <w:sz w:val="14"/>
              </w:rPr>
              <w:t xml:space="preserve">超长期特别国债安排的支出</w:t>
            </w:r>
          </w:p>
        </w:tc>
        <w:tc>
          <w:tcPr>
            <w:tcW w:w="116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高等教育</w:t>
            </w:r>
          </w:p>
        </w:tc>
        <w:tc>
          <w:tcPr>
            <w:tcW w:w="116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2059802</w:t>
            </w:r>
          </w:p>
        </w:tc>
        <w:tc>
          <w:tcPr>
            <w:tcW w:w="5240" w:type="dxa"/>
            <w:tcBorders/>
            <w:vAlign w:val="center"/>
          </w:tcPr>
          <w:p>
            <w:pPr>
              <w:snapToGrid w:val="0"/>
              <w:jc w:val="left"/>
            </w:pPr>
            <w:r>
              <w:rPr>
                <w:rFonts w:ascii="宋体" w:eastAsia="宋体" w:hAnsi="宋体" w:cs="宋体"/>
                <w:b w:val="0"/>
                <w:i w:val="0"/>
                <w:color w:val="000000"/>
                <w:sz w:val="14"/>
              </w:rPr>
              <w:t xml:space="preserve">2024年超长期特别国债-天津外国语大学网络空间一体化建设设备更新项目</w:t>
            </w:r>
          </w:p>
        </w:tc>
        <w:tc>
          <w:tcPr>
            <w:tcW w:w="116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42,050,000.00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w:t>
            </w:r>
          </w:p>
        </w:tc>
        <w:tc>
          <w:tcPr>
            <w:tcW w:w="5240" w:type="dxa"/>
            <w:tcBorders/>
            <w:vAlign w:val="center"/>
          </w:tcPr>
          <w:p>
            <w:pPr>
              <w:snapToGrid w:val="0"/>
              <w:jc w:val="left"/>
            </w:pPr>
            <w:r>
              <w:rPr>
                <w:rFonts w:ascii="宋体" w:eastAsia="宋体" w:hAnsi="宋体" w:cs="宋体"/>
                <w:b w:val="0"/>
                <w:i w:val="0"/>
                <w:color w:val="000000"/>
                <w:sz w:val="14"/>
              </w:rPr>
              <w:t xml:space="preserve">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地方政府一般债务付息支出</w:t>
            </w:r>
          </w:p>
        </w:tc>
        <w:tc>
          <w:tcPr>
            <w:tcW w:w="116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地方政府一般债券付息支出</w:t>
            </w:r>
          </w:p>
        </w:tc>
        <w:tc>
          <w:tcPr>
            <w:tcW w:w="116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snapToGrid w:val="0"/>
              <w:jc w:val="right"/>
            </w:pPr>
            <w:r>
              <w:rPr>
                <w:rFonts w:ascii="宋体" w:eastAsia="宋体" w:hAnsi="宋体" w:cs="宋体"/>
                <w:b w:val="0"/>
                <w:i w:val="0"/>
                <w:color w:val="000000"/>
                <w:sz w:val="14"/>
              </w:rPr>
              <w:t xml:space="preserve">116,600.00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2023年市属高校校舍维修－外国语大学-2024年一般债券利息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78,300.00</w:t>
            </w:r>
          </w:p>
        </w:tc>
        <w:tc>
          <w:tcPr>
            <w:tcW w:w="1240" w:type="dxa"/>
            <w:tcBorders/>
            <w:vAlign w:val="center"/>
          </w:tcPr>
          <w:p>
            <w:pPr>
              <w:snapToGrid w:val="0"/>
              <w:jc w:val="right"/>
            </w:pPr>
            <w:r>
              <w:rPr>
                <w:rFonts w:ascii="宋体" w:eastAsia="宋体" w:hAnsi="宋体" w:cs="宋体"/>
                <w:b w:val="0"/>
                <w:i w:val="0"/>
                <w:color w:val="000000"/>
                <w:sz w:val="14"/>
              </w:rPr>
              <w:t xml:space="preserve">78,300.00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2320301</w:t>
            </w:r>
          </w:p>
        </w:tc>
        <w:tc>
          <w:tcPr>
            <w:tcW w:w="5240" w:type="dxa"/>
            <w:tcBorders/>
            <w:vAlign w:val="center"/>
          </w:tcPr>
          <w:p>
            <w:pPr>
              <w:snapToGrid w:val="0"/>
              <w:jc w:val="left"/>
            </w:pPr>
            <w:r>
              <w:rPr>
                <w:rFonts w:ascii="宋体" w:eastAsia="宋体" w:hAnsi="宋体" w:cs="宋体"/>
                <w:b w:val="0"/>
                <w:i w:val="0"/>
                <w:color w:val="000000"/>
                <w:sz w:val="14"/>
              </w:rPr>
              <w:t xml:space="preserve">高校促进重点产业发展－外国语大学-2024年一般债券利息</w:t>
            </w:r>
          </w:p>
        </w:tc>
        <w:tc>
          <w:tcPr>
            <w:tcW w:w="1160" w:type="dxa"/>
            <w:tcBorders/>
            <w:vAlign w:val="center"/>
          </w:tcPr>
          <w:p>
            <w:pPr>
              <w:snapToGrid w:val="0"/>
              <w:jc w:val="right"/>
            </w:pPr>
            <w:r>
              <w:rPr>
                <w:rFonts w:ascii="宋体" w:eastAsia="宋体" w:hAnsi="宋体" w:cs="宋体"/>
                <w:b w:val="0"/>
                <w:i w:val="0"/>
                <w:color w:val="000000"/>
                <w:sz w:val="14"/>
              </w:rPr>
              <w:t xml:space="preserve">38,300.00</w:t>
            </w:r>
          </w:p>
        </w:tc>
        <w:tc>
          <w:tcPr>
            <w:tcW w:w="1240" w:type="dxa"/>
            <w:tcBorders/>
            <w:vAlign w:val="center"/>
          </w:tcPr>
          <w:p>
            <w:pPr>
              <w:snapToGrid w:val="0"/>
              <w:jc w:val="right"/>
            </w:pPr>
            <w:r>
              <w:rPr>
                <w:rFonts w:ascii="宋体" w:eastAsia="宋体" w:hAnsi="宋体" w:cs="宋体"/>
                <w:b w:val="0"/>
                <w:i w:val="0"/>
                <w:color w:val="000000"/>
                <w:sz w:val="14"/>
              </w:rPr>
              <w:t xml:space="preserve">38,300.00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天津外国语大学</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518,565,179.24</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增加53,101,272.18元，增长11.408%</w:t>
      </w:r>
      <w:r>
        <w:rPr>
          <w:rFonts w:eastAsia="仿宋_GB2312" w:hint="eastAsia"/>
          <w:sz w:val="30"/>
          <w:szCs w:val="30"/>
        </w:rPr>
        <w:t xml:space="preserve">，主要原因是</w:t>
      </w:r>
      <w:r>
        <w:rPr>
          <w:rFonts w:eastAsia="仿宋_GB2312" w:hint="eastAsia"/>
          <w:sz w:val="30"/>
          <w:szCs w:val="30"/>
        </w:rPr>
        <w:t xml:space="preserve">2024年新增天津外国语大学网络空间一体化建设设备更新项目经费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一般公共预算财政拨款收入276,243,089.85元、政府性基金预算财政拨款收入42,050,000.00元、财政专户管理资金收入90,730,314.58元、事业收入3,578,903.67元、其他收入85,172,694.13元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教育支出462,894,747.62元、社会保障和就业支出23,533,000.00元、卫生健康支出12,192,000.00元、债务付息支出116,600.00元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天津外国语大学</w:t>
      </w:r>
      <w:r>
        <w:rPr>
          <w:rFonts w:eastAsia="仿宋_GB2312" w:hint="eastAsia"/>
          <w:sz w:val="30"/>
          <w:szCs w:val="30"/>
        </w:rPr>
        <w:t xml:space="preserve">2024年度本年收入合计</w:t>
      </w:r>
      <w:r>
        <w:rPr>
          <w:rFonts w:eastAsia="仿宋_GB2312" w:hint="eastAsia"/>
          <w:sz w:val="30"/>
          <w:szCs w:val="30"/>
        </w:rPr>
        <w:t xml:space="preserve">497,775,002.23</w:t>
      </w:r>
      <w:r>
        <w:rPr>
          <w:rFonts w:eastAsia="仿宋_GB2312" w:hint="eastAsia"/>
          <w:sz w:val="30"/>
          <w:szCs w:val="30"/>
        </w:rPr>
        <w:t xml:space="preserve">元，与2023年度相比</w:t>
      </w:r>
      <w:r>
        <w:rPr>
          <w:rFonts w:eastAsia="仿宋_GB2312" w:hint="eastAsia"/>
          <w:sz w:val="30"/>
          <w:szCs w:val="30"/>
        </w:rPr>
        <w:t xml:space="preserve">增加58,076,551.42元，</w:t>
      </w:r>
      <w:r>
        <w:rPr>
          <w:rFonts w:eastAsia="仿宋_GB2312" w:hint="eastAsia"/>
          <w:sz w:val="30"/>
          <w:szCs w:val="30"/>
        </w:rPr>
        <w:t xml:space="preserve">主要原因是</w:t>
      </w:r>
      <w:r>
        <w:rPr>
          <w:rFonts w:eastAsia="仿宋_GB2312" w:hint="eastAsia"/>
          <w:sz w:val="30"/>
          <w:szCs w:val="30"/>
        </w:rPr>
        <w:t xml:space="preserve">2024年新增网络空间一体化建设设备更新项目经费</w:t>
      </w:r>
      <w:r>
        <w:rPr>
          <w:rFonts w:eastAsia="仿宋_GB2312" w:hint="eastAsia"/>
          <w:sz w:val="30"/>
          <w:szCs w:val="30"/>
        </w:rPr>
        <w:t xml:space="preserve">。其中：</w:t>
      </w:r>
      <w:r>
        <w:rPr>
          <w:rFonts w:eastAsia="仿宋_GB2312" w:hint="eastAsia"/>
          <w:sz w:val="30"/>
          <w:szCs w:val="30"/>
        </w:rPr>
        <w:t xml:space="preserve">一般公共预算财政拨款收入276,243,089.85元，占55.495%；政府性基金预算财政拨款收入42,050,000.00元，占8.448%；财政专户管理资金收入90,730,314.58元，占18.227%；事业收入3,578,903.67元，占0.719%；其他收入85,172,694.13元，占17.111%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天津外国语大学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498,736,347.62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增加54,039,135.70元，</w:t>
      </w:r>
      <w:r>
        <w:rPr>
          <w:rFonts w:eastAsia="仿宋_GB2312" w:hint="eastAsia"/>
          <w:sz w:val="30"/>
          <w:szCs w:val="30"/>
        </w:rPr>
        <w:t xml:space="preserve">主要原因是</w:t>
      </w:r>
      <w:r>
        <w:rPr>
          <w:rFonts w:eastAsia="仿宋_GB2312" w:hint="eastAsia"/>
          <w:sz w:val="30"/>
          <w:szCs w:val="30"/>
        </w:rPr>
        <w:t xml:space="preserve">2024年新增网络空间一体化建设设备更新项目支出</w:t>
      </w:r>
      <w:r>
        <w:rPr>
          <w:rFonts w:eastAsia="仿宋_GB2312" w:hint="eastAsia"/>
          <w:sz w:val="30"/>
          <w:szCs w:val="30"/>
        </w:rPr>
        <w:t xml:space="preserve">。其中：</w:t>
      </w:r>
      <w:r>
        <w:rPr>
          <w:rFonts w:eastAsia="仿宋_GB2312" w:hint="eastAsia"/>
          <w:sz w:val="30"/>
          <w:szCs w:val="30"/>
        </w:rPr>
        <w:t xml:space="preserve">基本支出384,045,966.30元，占77.004%；项目支出114,690,381.32元，占22.996%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天津外国语大学</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318,293,089.85</w:t>
      </w:r>
      <w:r>
        <w:rPr>
          <w:rFonts w:eastAsia="仿宋_GB2312" w:hint="eastAsia"/>
          <w:sz w:val="30"/>
          <w:szCs w:val="30"/>
        </w:rPr>
        <w:t xml:space="preserve">元。与2023年度相比，财政拨款收、支总计各</w:t>
      </w:r>
      <w:r>
        <w:rPr>
          <w:rFonts w:eastAsia="仿宋_GB2312" w:hint="eastAsia"/>
          <w:sz w:val="30"/>
          <w:szCs w:val="30"/>
        </w:rPr>
        <w:t xml:space="preserve">增加64,655,977.85元，增长25.492%，</w:t>
      </w:r>
      <w:r>
        <w:rPr>
          <w:rFonts w:eastAsia="仿宋_GB2312" w:hint="eastAsia"/>
          <w:sz w:val="30"/>
          <w:szCs w:val="30"/>
        </w:rPr>
        <w:t xml:space="preserve">主要原因是</w:t>
      </w:r>
      <w:r>
        <w:rPr>
          <w:rFonts w:eastAsia="仿宋_GB2312" w:hint="eastAsia"/>
          <w:sz w:val="30"/>
          <w:szCs w:val="30"/>
        </w:rPr>
        <w:t xml:space="preserve">2024年新增网络空间一体化建设设备更新项目经费</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一般公共预算财政拨款276,243,089.85元、政府性基金预算财政拨款42,050,000.00元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教育支出282,451,489.85元、社会保障和就业支出23,533,000.00元、卫生健康支出12,192,000.00元、债务付息支出116,600.00元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天津外国语大学2024年度部门决算一般公共预算财政拨款支出合计276,243,089.85元，占本年支出合计的55.389%。与2023年度相比，一般公共预算财政拨款支出</w:t>
      </w:r>
      <w:r>
        <w:rPr>
          <w:rFonts w:eastAsia="仿宋_GB2312" w:hint="eastAsia"/>
          <w:sz w:val="30"/>
          <w:szCs w:val="30"/>
        </w:rPr>
        <w:t xml:space="preserve">增加22,605,977.85元</w:t>
      </w:r>
      <w:r>
        <w:rPr>
          <w:rFonts w:eastAsia="仿宋_GB2312" w:hint="eastAsia"/>
          <w:sz w:val="30"/>
          <w:szCs w:val="30"/>
        </w:rPr>
        <w:t xml:space="preserve">，增长8.913%</w:t>
      </w:r>
      <w:r>
        <w:rPr>
          <w:rFonts w:eastAsia="仿宋_GB2312" w:hint="eastAsia"/>
          <w:sz w:val="30"/>
          <w:szCs w:val="30"/>
        </w:rPr>
        <w:t xml:space="preserve">，主要原因是高校落实科教兴市人才强市行动方案考核等财政专项经费支出增加。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2024年度一般公共预算财政拨款支出276,243,089.85元，主要用于以下方面：</w:t>
      </w:r>
      <w:r>
        <w:rPr>
          <w:rFonts w:eastAsia="仿宋_GB2312" w:hint="eastAsia"/>
          <w:sz w:val="30"/>
          <w:szCs w:val="30"/>
        </w:rPr>
        <w:t xml:space="preserve">教育支出（类）支出240,401,489.85元，占87.025%,社会保障和就业支出（类）支出23,533,000.00元，占8.519%,卫生健康支出（类）支出12,192,000.00元，占4.414%,债务付息支出（类）支出116,600.00元，占0.042%</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2024年度一般公共预算财政拨款支出年初预算为250,625,800.00元，支出决算为276,243,089.85元</w:t>
      </w:r>
      <w:r>
        <w:rPr>
          <w:rFonts w:eastAsia="仿宋_GB2312" w:hint="eastAsia"/>
          <w:sz w:val="30"/>
          <w:szCs w:val="30"/>
        </w:rPr>
        <w:t xml:space="preserve">，完成年初预算的110.221%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普通教育（款）高等教育（项）年初预算为214,784,200.00元，支出决算为240,401,489.85元，完成年初预算的111.927%，决算数大于预算数的主要原因是：追加高校科教兴市人才强市行动方案考核专项等项目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15,689,000.00元，支出决算为15,689,000.00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7,844,000.00元，支出决算为7,844,000.00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4.卫生健康支出（类）行政事业单位医疗（款）事业单位医疗（项）年初预算为9,866,000.00元，支出决算为9,866,000.00元，完成年初预算的100.000%，决算数与预算数持平的主要原因是：严格按照预算执行。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2,326,000.00元，支出决算为2,326,000.00元，完成年初预算的100.000%，决算数与预算数持平的主要原因是：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债务付息支出（类）地方政府一般债务付息支出（款）地方政府一般债券付息支出（项）年初预算为116,600.00元，支出决算为116,600.00元，完成年初预算的100.000%，决算数与预算数持平的主要原因是：严格按照预算执行。</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天津外国语大学</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210,152,400.00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减少2,268,236.00元，</w:t>
      </w:r>
      <w:r>
        <w:rPr>
          <w:rFonts w:eastAsia="仿宋_GB2312" w:hint="eastAsia"/>
          <w:sz w:val="30"/>
          <w:szCs w:val="30"/>
        </w:rPr>
        <w:t xml:space="preserve">主要原因是</w:t>
      </w:r>
      <w:r>
        <w:rPr>
          <w:rFonts w:eastAsia="仿宋_GB2312" w:hint="eastAsia"/>
          <w:sz w:val="30"/>
          <w:szCs w:val="30"/>
        </w:rPr>
        <w:t xml:space="preserve">商品和服务支出较上年减少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人员经费169,491,400.00元，主要包括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公用经费40,661,000.00元，主要包括</w:t>
      </w:r>
      <w:r>
        <w:rPr>
          <w:rFonts w:eastAsia="仿宋_GB2312" w:hint="eastAsia"/>
          <w:sz w:val="30"/>
          <w:szCs w:val="30"/>
        </w:rPr>
        <w:t xml:space="preserve">办公费、水费、电费、邮电费、取暖费、物业管理费、差旅费、维修（护）费、会议费、培训费、公务接待费、劳务费、工会经费、公务用车运行维护费、其他商品和服务支出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天津外国语大学2024年度部门决算政府性基金预算财政拨款年初结转和结余0.00元，收入42,050,000.00元，支出42,050,000.00元，年末结转和结余0.00元。与2023年度相比，政府性基金预算财政拨款支出</w:t>
      </w:r>
      <w:r>
        <w:rPr>
          <w:rFonts w:eastAsia="仿宋_GB2312" w:hint="eastAsia"/>
          <w:sz w:val="30"/>
          <w:szCs w:val="30"/>
        </w:rPr>
        <w:t xml:space="preserve">增加42,050,000.00元，</w:t>
      </w:r>
      <w:r>
        <w:rPr>
          <w:rFonts w:eastAsia="仿宋_GB2312" w:hint="eastAsia"/>
          <w:sz w:val="30"/>
          <w:szCs w:val="30"/>
        </w:rPr>
        <w:t xml:space="preserve">主要原因是本年新增网络空间一体化建设设备更新项目经费。</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2024年度政府性基金预算财政拨款支出42,050,000.00元，主要用于以下方面：</w:t>
      </w:r>
      <w:r>
        <w:rPr>
          <w:rFonts w:eastAsia="仿宋_GB2312" w:hint="eastAsia"/>
          <w:sz w:val="30"/>
          <w:szCs w:val="30"/>
        </w:rPr>
        <w:t xml:space="preserve">教育支出（类）支出42,050,000.00元，占100.000%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2024年度政府性基金预算财政拨款支出年初预算为0.00元，支出决算为42,050,000.00元</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1.教育支出（类）超长期特别国债安排的支出（款）高等教育（项）年初预算为0.00元，支出决算为42,050,000.00元，决算数大于预算数的主要原因是：追加网络空间一体化建设设备更新支出。</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天津外国语大学2024年度无国有资本经营预算财政拨款收入、支出和结转结余。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138,000.00</w:t>
      </w:r>
      <w:r>
        <w:rPr>
          <w:rFonts w:eastAsia="仿宋_GB2312" w:hint="eastAsia"/>
          <w:sz w:val="30"/>
          <w:szCs w:val="30"/>
        </w:rPr>
        <w:t xml:space="preserve">元，支出决算</w:t>
      </w:r>
      <w:r>
        <w:rPr>
          <w:rFonts w:eastAsia="仿宋_GB2312" w:hint="eastAsia"/>
          <w:sz w:val="30"/>
          <w:szCs w:val="30"/>
        </w:rPr>
        <w:t xml:space="preserve">138,000.00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支出决算较上年减少22,000.00元</w:t>
      </w:r>
      <w:r>
        <w:rPr>
          <w:rFonts w:eastAsia="仿宋_GB2312" w:hint="eastAsia"/>
          <w:sz w:val="30"/>
          <w:szCs w:val="30"/>
        </w:rPr>
        <w:t xml:space="preserve">，下降13.750%</w:t>
      </w:r>
      <w:r>
        <w:rPr>
          <w:rFonts w:eastAsia="仿宋_GB2312" w:hint="eastAsia"/>
          <w:sz w:val="30"/>
          <w:szCs w:val="30"/>
        </w:rPr>
        <w:t xml:space="preserve">。</w:t>
      </w:r>
      <w:r>
        <w:rPr>
          <w:rFonts w:eastAsia="仿宋_GB2312" w:hint="eastAsia"/>
          <w:sz w:val="30"/>
          <w:szCs w:val="30"/>
        </w:rPr>
        <w:t xml:space="preserve">决算数与预算数持平的主要原因是严格执行“三公”经费支出预算；</w:t>
      </w:r>
      <w:r>
        <w:rPr>
          <w:rFonts w:eastAsia="仿宋_GB2312" w:hint="eastAsia"/>
          <w:sz w:val="30"/>
          <w:szCs w:val="30"/>
        </w:rPr>
        <w:t xml:space="preserve">决算数较上年减少的主要原因是落实过紧日子要求，进一步压减公务运行维护费和公务接待费支出。</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130,000.00</w:t>
      </w:r>
      <w:r>
        <w:rPr>
          <w:rFonts w:eastAsia="仿宋_GB2312" w:hint="eastAsia"/>
          <w:sz w:val="30"/>
          <w:szCs w:val="30"/>
        </w:rPr>
        <w:t xml:space="preserve">元，支出决算</w:t>
      </w:r>
      <w:r>
        <w:rPr>
          <w:rFonts w:eastAsia="仿宋_GB2312" w:hint="eastAsia"/>
          <w:sz w:val="30"/>
          <w:szCs w:val="30"/>
        </w:rPr>
        <w:t xml:space="preserve">130,000.00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支出决算较上年减少20,000.00元</w:t>
      </w:r>
      <w:r>
        <w:rPr>
          <w:rFonts w:eastAsia="仿宋_GB2312" w:hint="eastAsia"/>
          <w:sz w:val="30"/>
          <w:szCs w:val="30"/>
        </w:rPr>
        <w:t xml:space="preserve">，下降13.333%</w:t>
      </w:r>
      <w:r>
        <w:rPr>
          <w:rFonts w:eastAsia="仿宋_GB2312" w:hint="eastAsia"/>
          <w:sz w:val="30"/>
          <w:szCs w:val="30"/>
        </w:rPr>
        <w:t xml:space="preserve">。</w:t>
      </w:r>
      <w:r>
        <w:rPr>
          <w:rFonts w:eastAsia="仿宋_GB2312" w:hint="eastAsia"/>
          <w:sz w:val="30"/>
          <w:szCs w:val="30"/>
        </w:rPr>
        <w:t xml:space="preserve">决算数与预算数持平的主要原因是严格执行“三公”经费预算；</w:t>
      </w:r>
      <w:r>
        <w:rPr>
          <w:rFonts w:eastAsia="仿宋_GB2312" w:hint="eastAsia"/>
          <w:sz w:val="30"/>
          <w:szCs w:val="30"/>
        </w:rPr>
        <w:t xml:space="preserve">决算数较上年减少的主要原因是落实过紧日子要求，进一步压减公务用车运行维护费支出。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130,000.00</w:t>
      </w:r>
      <w:r>
        <w:rPr>
          <w:rFonts w:eastAsia="仿宋_GB2312" w:hint="eastAsia"/>
          <w:sz w:val="30"/>
          <w:szCs w:val="30"/>
        </w:rPr>
        <w:t xml:space="preserve">元，支出决算</w:t>
      </w:r>
      <w:r>
        <w:rPr>
          <w:rFonts w:eastAsia="仿宋_GB2312" w:hint="eastAsia"/>
          <w:sz w:val="30"/>
          <w:szCs w:val="30"/>
        </w:rPr>
        <w:t xml:space="preserve">130,000.00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支出决算较上年减少20,000.00元</w:t>
      </w:r>
      <w:r>
        <w:rPr>
          <w:rFonts w:eastAsia="仿宋_GB2312" w:hint="eastAsia"/>
          <w:sz w:val="30"/>
          <w:szCs w:val="30"/>
        </w:rPr>
        <w:t xml:space="preserve">，下降13.333%</w:t>
      </w:r>
      <w:r>
        <w:rPr>
          <w:rFonts w:eastAsia="仿宋_GB2312" w:hint="eastAsia"/>
          <w:sz w:val="30"/>
          <w:szCs w:val="30"/>
        </w:rPr>
        <w:t xml:space="preserve">。</w:t>
      </w:r>
      <w:r>
        <w:rPr>
          <w:rFonts w:eastAsia="仿宋_GB2312" w:hint="eastAsia"/>
          <w:sz w:val="30"/>
          <w:szCs w:val="30"/>
        </w:rPr>
        <w:t xml:space="preserve">决算数与预算数持平的主要原因是严格执行“三公”经费预算；</w:t>
      </w:r>
      <w:r>
        <w:rPr>
          <w:rFonts w:eastAsia="仿宋_GB2312" w:hint="eastAsia"/>
          <w:sz w:val="30"/>
          <w:szCs w:val="30"/>
        </w:rPr>
        <w:t xml:space="preserve">决算数较上年减少的主要原因是落实过紧日子要求，进一步压减公务用车运行维护费支出。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10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8,000.00</w:t>
      </w:r>
      <w:r>
        <w:rPr>
          <w:rFonts w:eastAsia="仿宋_GB2312" w:hint="eastAsia"/>
          <w:sz w:val="30"/>
          <w:szCs w:val="30"/>
        </w:rPr>
        <w:t xml:space="preserve">元，支出决算</w:t>
      </w:r>
      <w:r>
        <w:rPr>
          <w:rFonts w:eastAsia="仿宋_GB2312" w:hint="eastAsia"/>
          <w:sz w:val="30"/>
          <w:szCs w:val="30"/>
        </w:rPr>
        <w:t xml:space="preserve">8,000.00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支出决算较上年减少2,000.00元</w:t>
      </w:r>
      <w:r>
        <w:rPr>
          <w:rFonts w:eastAsia="仿宋_GB2312" w:hint="eastAsia"/>
          <w:sz w:val="30"/>
          <w:szCs w:val="30"/>
        </w:rPr>
        <w:t xml:space="preserve">，下降20.000%</w:t>
      </w:r>
      <w:r>
        <w:rPr>
          <w:rFonts w:eastAsia="仿宋_GB2312" w:hint="eastAsia"/>
          <w:sz w:val="30"/>
          <w:szCs w:val="30"/>
        </w:rPr>
        <w:t xml:space="preserve">。</w:t>
      </w:r>
      <w:r>
        <w:rPr>
          <w:rFonts w:eastAsia="仿宋_GB2312" w:hint="eastAsia"/>
          <w:sz w:val="30"/>
          <w:szCs w:val="30"/>
        </w:rPr>
        <w:t xml:space="preserve">决算数与预算数持平的主要原因是严格执行“三公”经费预算；</w:t>
      </w:r>
      <w:r>
        <w:rPr>
          <w:rFonts w:eastAsia="仿宋_GB2312" w:hint="eastAsia"/>
          <w:sz w:val="30"/>
          <w:szCs w:val="30"/>
        </w:rPr>
        <w:t xml:space="preserve">决算数较上年减少的主要原因是落实过紧日子要求，进一步压减公务接待费支出。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13</w:t>
      </w:r>
      <w:r>
        <w:rPr>
          <w:rFonts w:eastAsia="仿宋_GB2312" w:hint="eastAsia"/>
          <w:sz w:val="30"/>
          <w:szCs w:val="30"/>
        </w:rPr>
        <w:t xml:space="preserve">批次，</w:t>
      </w:r>
      <w:r>
        <w:rPr>
          <w:rFonts w:eastAsia="仿宋_GB2312" w:hint="eastAsia"/>
          <w:sz w:val="30"/>
          <w:szCs w:val="30"/>
        </w:rPr>
        <w:t xml:space="preserve">244</w:t>
      </w:r>
      <w:r>
        <w:rPr>
          <w:rFonts w:eastAsia="仿宋_GB2312" w:hint="eastAsia"/>
          <w:sz w:val="30"/>
          <w:szCs w:val="30"/>
        </w:rPr>
        <w:t xml:space="preserve">人次；其中，外事接待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118</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天津外国语大学2024年度无机关运行经费。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外国语大学2024年政府采购支出总额77,365,513.98元，其中：政府采购货物支出50,775,348.34元、政府采购工程支出11,262,805.00元、政府采购服务支出15,327,360.64元。授予中小企业合同金额52,619,115.64元，占政府采购支出总额的68.014%，其中：授予小微企业合同金额40,222,671.44元，占政府采购支出总额的51.990%；货物采购授予中小企业合同金额占货物支出金额的53.815%，工程采购授予中小企业合同金额占工程支出金额的100.000%，服务采购授予中小企业合同金额占服务支出金额的91.546%。</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截至2024年12月31日，天津外国语大学共有车辆23辆</w:t>
      </w:r>
      <w:r>
        <w:rPr>
          <w:rFonts w:eastAsia="仿宋_GB2312" w:hint="eastAsia"/>
          <w:sz w:val="30"/>
          <w:szCs w:val="30"/>
        </w:rPr>
        <w:t xml:space="preserve">，其中：</w:t>
      </w:r>
      <w:r>
        <w:rPr>
          <w:rFonts w:eastAsia="仿宋_GB2312" w:hint="eastAsia"/>
          <w:sz w:val="30"/>
          <w:szCs w:val="30"/>
        </w:rPr>
        <w:t xml:space="preserve">主要负责人用车1辆、机要通信用车1辆、应急保障用车1辆、离退休干部服务用车1辆、其他用车19辆</w:t>
      </w:r>
      <w:r>
        <w:rPr>
          <w:rFonts w:eastAsia="仿宋_GB2312" w:hint="eastAsia"/>
          <w:sz w:val="30"/>
          <w:szCs w:val="30"/>
        </w:rPr>
        <w:t xml:space="preserve">，其他用车主要包括业务用车</w:t>
      </w:r>
      <w:r>
        <w:rPr>
          <w:rFonts w:eastAsia="仿宋_GB2312" w:hint="eastAsia"/>
          <w:sz w:val="30"/>
          <w:szCs w:val="30"/>
        </w:rPr>
        <w:t xml:space="preserve">。单价100万元以上的设备17台（套）。</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根据预算绩效管理要求，天津外国语大学已对14个2024年度市级项目开展绩效自评，涉及金额54,222,700.00元，自评结果已随部门决算一并公开。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天津外国语大学不属于乡、镇、街级单位，不涉及公开2024年度教育、医疗卫生、社会保障和就业、住房保障、涉农补贴等民生支出情况。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