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lang w:eastAsia="zh-CN"/>
        </w:rPr>
        <w:t>项目</w:t>
      </w:r>
      <w:bookmarkStart w:id="44" w:name="_GoBack"/>
      <w:bookmarkEnd w:id="44"/>
      <w:r>
        <w:rPr>
          <w:rFonts w:hint="eastAsia" w:ascii="方正小标宋简体" w:hAnsi="方正小标宋_GBK" w:eastAsia="方正小标宋简体" w:cs="方正小标宋_GBK"/>
          <w:sz w:val="56"/>
          <w:szCs w:val="56"/>
        </w:rPr>
        <w:t>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ind w:firstLine="560"/>
        <w:outlineLvl w:val="3"/>
      </w:pPr>
      <w:bookmarkStart w:id="0" w:name="_Toc_4_4_0000000004"/>
      <w:r>
        <w:rPr>
          <w:rFonts w:ascii="方正仿宋_GBK" w:hAnsi="方正仿宋_GBK" w:eastAsia="方正仿宋_GBK" w:cs="方正仿宋_GBK"/>
          <w:sz w:val="28"/>
        </w:rPr>
        <w:t>1.2024年城乡义务教育补助经费-01中央直达资金（调整-义务教育免费教科书）绩效目标表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2024年城乡义务教育补助经费-01中央直达资金（调整-义务教育免费教科书）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344.55</w:t>
            </w:r>
          </w:p>
        </w:tc>
        <w:tc>
          <w:tcPr>
            <w:tcW w:w="1587" w:type="dxa"/>
            <w:vAlign w:val="center"/>
          </w:tcPr>
          <w:p>
            <w:pPr>
              <w:pStyle w:val="13"/>
            </w:pPr>
            <w:r>
              <w:t>其中：财政    资金</w:t>
            </w:r>
          </w:p>
        </w:tc>
        <w:tc>
          <w:tcPr>
            <w:tcW w:w="1843" w:type="dxa"/>
            <w:vAlign w:val="center"/>
          </w:tcPr>
          <w:p>
            <w:pPr>
              <w:pStyle w:val="12"/>
            </w:pPr>
            <w:r>
              <w:t>344.55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城乡义务教育补助经费-义务教育免费教科书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1."落实义务教育“两免一补”政策，向全市义务教育在校学生免费提供教科书。      </w:t>
            </w:r>
          </w:p>
          <w:p>
            <w:pPr>
              <w:pStyle w:val="12"/>
            </w:pPr>
            <w:r>
              <w:t xml:space="preserve">"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享受免费教科书政策的学生人数</w:t>
            </w:r>
          </w:p>
        </w:tc>
        <w:tc>
          <w:tcPr>
            <w:tcW w:w="3430" w:type="dxa"/>
            <w:vAlign w:val="center"/>
          </w:tcPr>
          <w:p>
            <w:pPr>
              <w:pStyle w:val="12"/>
            </w:pPr>
            <w:r>
              <w:t>享受免费教科书政策的学生人数</w:t>
            </w:r>
          </w:p>
        </w:tc>
        <w:tc>
          <w:tcPr>
            <w:tcW w:w="2551" w:type="dxa"/>
            <w:vAlign w:val="center"/>
          </w:tcPr>
          <w:p>
            <w:pPr>
              <w:pStyle w:val="12"/>
            </w:pPr>
            <w:r>
              <w:t>≥70万人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义务教育1-9年级覆盖率</w:t>
            </w:r>
          </w:p>
        </w:tc>
        <w:tc>
          <w:tcPr>
            <w:tcW w:w="3430" w:type="dxa"/>
            <w:vAlign w:val="center"/>
          </w:tcPr>
          <w:p>
            <w:pPr>
              <w:pStyle w:val="12"/>
            </w:pPr>
            <w:r>
              <w:t>是否义务教育阶段1-9年级全部涵盖</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国家课程和地方课程</w:t>
            </w:r>
          </w:p>
          <w:p>
            <w:pPr>
              <w:pStyle w:val="12"/>
            </w:pPr>
            <w:r>
              <w:t>覆盖率</w:t>
            </w:r>
          </w:p>
        </w:tc>
        <w:tc>
          <w:tcPr>
            <w:tcW w:w="3430" w:type="dxa"/>
            <w:vAlign w:val="center"/>
          </w:tcPr>
          <w:p>
            <w:pPr>
              <w:pStyle w:val="12"/>
            </w:pPr>
            <w:r>
              <w:t>是否涵盖国家课程和地方课程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是否落实国家课程部分循环政策</w:t>
            </w:r>
          </w:p>
        </w:tc>
        <w:tc>
          <w:tcPr>
            <w:tcW w:w="3430" w:type="dxa"/>
            <w:vAlign w:val="center"/>
          </w:tcPr>
          <w:p>
            <w:pPr>
              <w:pStyle w:val="12"/>
            </w:pPr>
            <w:r>
              <w:t>落实国家课程部分循环政策情况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采购及时率</w:t>
            </w:r>
          </w:p>
        </w:tc>
        <w:tc>
          <w:tcPr>
            <w:tcW w:w="3430" w:type="dxa"/>
            <w:vAlign w:val="center"/>
          </w:tcPr>
          <w:p>
            <w:pPr>
              <w:pStyle w:val="12"/>
            </w:pPr>
            <w:r>
              <w:t>每年秋季开学前进行采购</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配送及时率</w:t>
            </w:r>
          </w:p>
        </w:tc>
        <w:tc>
          <w:tcPr>
            <w:tcW w:w="3430" w:type="dxa"/>
            <w:vAlign w:val="center"/>
          </w:tcPr>
          <w:p>
            <w:pPr>
              <w:pStyle w:val="12"/>
            </w:pPr>
            <w:r>
              <w:t>每年春秋两季开学前配送</w:t>
            </w:r>
          </w:p>
        </w:tc>
        <w:tc>
          <w:tcPr>
            <w:tcW w:w="2551" w:type="dxa"/>
            <w:vAlign w:val="center"/>
          </w:tcPr>
          <w:p>
            <w:pPr>
              <w:pStyle w:val="12"/>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单册采购价格</w:t>
            </w:r>
          </w:p>
        </w:tc>
        <w:tc>
          <w:tcPr>
            <w:tcW w:w="3430" w:type="dxa"/>
            <w:vAlign w:val="center"/>
          </w:tcPr>
          <w:p>
            <w:pPr>
              <w:pStyle w:val="12"/>
            </w:pPr>
            <w:r>
              <w:t>单册教科书采购价格</w:t>
            </w:r>
          </w:p>
        </w:tc>
        <w:tc>
          <w:tcPr>
            <w:tcW w:w="2551" w:type="dxa"/>
            <w:vAlign w:val="center"/>
          </w:tcPr>
          <w:p>
            <w:pPr>
              <w:pStyle w:val="12"/>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保障正常教学需要</w:t>
            </w:r>
          </w:p>
        </w:tc>
        <w:tc>
          <w:tcPr>
            <w:tcW w:w="3430" w:type="dxa"/>
            <w:vAlign w:val="center"/>
          </w:tcPr>
          <w:p>
            <w:pPr>
              <w:pStyle w:val="12"/>
            </w:pPr>
            <w:r>
              <w:t>保障正常教学需要</w:t>
            </w:r>
          </w:p>
        </w:tc>
        <w:tc>
          <w:tcPr>
            <w:tcW w:w="2551" w:type="dxa"/>
            <w:vAlign w:val="center"/>
          </w:tcPr>
          <w:p>
            <w:pPr>
              <w:pStyle w:val="12"/>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持续落实义务教育“两免一补”政策， 向全市义务教育在校学生免费提供教科书</w:t>
            </w:r>
          </w:p>
        </w:tc>
        <w:tc>
          <w:tcPr>
            <w:tcW w:w="3430" w:type="dxa"/>
            <w:vAlign w:val="center"/>
          </w:tcPr>
          <w:p>
            <w:pPr>
              <w:pStyle w:val="12"/>
            </w:pPr>
            <w:r>
              <w:t>持续落实义务教育“两免一补”政策， 向全市义务教育在校生免费提供教科书</w:t>
            </w:r>
          </w:p>
        </w:tc>
        <w:tc>
          <w:tcPr>
            <w:tcW w:w="2551" w:type="dxa"/>
            <w:vAlign w:val="center"/>
          </w:tcPr>
          <w:p>
            <w:pPr>
              <w:pStyle w:val="12"/>
            </w:pPr>
            <w:r>
              <w:t>持续保障       正常落实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学校、学生满意度指标</w:t>
            </w:r>
          </w:p>
        </w:tc>
        <w:tc>
          <w:tcPr>
            <w:tcW w:w="3430" w:type="dxa"/>
            <w:vAlign w:val="center"/>
          </w:tcPr>
          <w:p>
            <w:pPr>
              <w:pStyle w:val="12"/>
            </w:pPr>
            <w:r>
              <w:t>满足正常教学需要</w:t>
            </w:r>
          </w:p>
        </w:tc>
        <w:tc>
          <w:tcPr>
            <w:tcW w:w="2551" w:type="dxa"/>
            <w:vAlign w:val="center"/>
          </w:tcPr>
          <w:p>
            <w:pPr>
              <w:pStyle w:val="12"/>
            </w:pPr>
            <w:r>
              <w:t>≥85%</w:t>
            </w:r>
          </w:p>
        </w:tc>
      </w:tr>
    </w:tbl>
    <w:p>
      <w:pPr>
        <w:sectPr>
          <w:footerReference r:id="rId9" w:type="default"/>
          <w:footerReference r:id="rId10" w:type="even"/>
          <w:pgSz w:w="11900" w:h="16840"/>
          <w:pgMar w:top="1984" w:right="1304" w:bottom="1134" w:left="1304" w:header="720" w:footer="720" w:gutter="0"/>
          <w:cols w:space="720" w:num="1"/>
        </w:sectPr>
      </w:pPr>
    </w:p>
    <w:p>
      <w:pPr>
        <w:jc w:val="center"/>
      </w:pPr>
    </w:p>
    <w:p>
      <w:pPr>
        <w:ind w:firstLine="560"/>
        <w:outlineLvl w:val="3"/>
      </w:pPr>
      <w:bookmarkStart w:id="1" w:name="_Toc_4_4_0000000005"/>
      <w:r>
        <w:rPr>
          <w:rFonts w:ascii="方正仿宋_GBK" w:hAnsi="方正仿宋_GBK" w:eastAsia="方正仿宋_GBK" w:cs="方正仿宋_GBK"/>
          <w:sz w:val="28"/>
        </w:rPr>
        <w:t>2.2025年非财政拨款项目（综合业务经费）绩效目标表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2025年非财政拨款项目（综合业务经费）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33.00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33.00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增设交通信号设施论证费及设备购置费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1.持续推进我市教育稳步提升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增设设施论证事项</w:t>
            </w:r>
          </w:p>
        </w:tc>
        <w:tc>
          <w:tcPr>
            <w:tcW w:w="3430" w:type="dxa"/>
            <w:vAlign w:val="center"/>
          </w:tcPr>
          <w:p>
            <w:pPr>
              <w:pStyle w:val="12"/>
            </w:pPr>
            <w:r>
              <w:t xml:space="preserve">  增设设施论证事项</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设计合同执行规范率</w:t>
            </w:r>
          </w:p>
        </w:tc>
        <w:tc>
          <w:tcPr>
            <w:tcW w:w="3430" w:type="dxa"/>
            <w:vAlign w:val="center"/>
          </w:tcPr>
          <w:p>
            <w:pPr>
              <w:pStyle w:val="12"/>
            </w:pPr>
            <w:r>
              <w:t>设计合同执行规范率</w:t>
            </w:r>
          </w:p>
        </w:tc>
        <w:tc>
          <w:tcPr>
            <w:tcW w:w="2551" w:type="dxa"/>
            <w:vAlign w:val="center"/>
          </w:tcPr>
          <w:p>
            <w:pPr>
              <w:pStyle w:val="12"/>
            </w:pPr>
            <w:r>
              <w:t>按设计合同执行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购置质量合格率</w:t>
            </w:r>
          </w:p>
        </w:tc>
        <w:tc>
          <w:tcPr>
            <w:tcW w:w="3430" w:type="dxa"/>
            <w:vAlign w:val="center"/>
          </w:tcPr>
          <w:p>
            <w:pPr>
              <w:pStyle w:val="12"/>
            </w:pPr>
            <w:r>
              <w:t>购置质量合格率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规定时间内完成情况</w:t>
            </w:r>
          </w:p>
        </w:tc>
        <w:tc>
          <w:tcPr>
            <w:tcW w:w="3430" w:type="dxa"/>
            <w:vAlign w:val="center"/>
          </w:tcPr>
          <w:p>
            <w:pPr>
              <w:pStyle w:val="12"/>
            </w:pPr>
            <w:r>
              <w:t>规定时间内完成情况</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活动成本控制率</w:t>
            </w:r>
          </w:p>
        </w:tc>
        <w:tc>
          <w:tcPr>
            <w:tcW w:w="3430" w:type="dxa"/>
            <w:vAlign w:val="center"/>
          </w:tcPr>
          <w:p>
            <w:pPr>
              <w:pStyle w:val="12"/>
            </w:pPr>
            <w:r>
              <w:t>活动成本控制率</w:t>
            </w:r>
          </w:p>
        </w:tc>
        <w:tc>
          <w:tcPr>
            <w:tcW w:w="2551" w:type="dxa"/>
            <w:vAlign w:val="center"/>
          </w:tcPr>
          <w:p>
            <w:pPr>
              <w:pStyle w:val="12"/>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改善教育系统师生及机关人员交通通行环境</w:t>
            </w:r>
          </w:p>
        </w:tc>
        <w:tc>
          <w:tcPr>
            <w:tcW w:w="3430" w:type="dxa"/>
            <w:vAlign w:val="center"/>
          </w:tcPr>
          <w:p>
            <w:pPr>
              <w:pStyle w:val="12"/>
            </w:pPr>
            <w:r>
              <w:t>改善教育系统师生及机关人员交通通行环境</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教育系统师生及机关人员满意度</w:t>
            </w:r>
          </w:p>
        </w:tc>
        <w:tc>
          <w:tcPr>
            <w:tcW w:w="3430" w:type="dxa"/>
            <w:vAlign w:val="center"/>
          </w:tcPr>
          <w:p>
            <w:pPr>
              <w:pStyle w:val="12"/>
            </w:pPr>
            <w:r>
              <w:t xml:space="preserve"> 教育系统师生及机关人员满意度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06"/>
      <w:r>
        <w:rPr>
          <w:rFonts w:ascii="方正仿宋_GBK" w:hAnsi="方正仿宋_GBK" w:eastAsia="方正仿宋_GBK" w:cs="方正仿宋_GBK"/>
          <w:sz w:val="28"/>
        </w:rPr>
        <w:t>3.2025年天津日报《教育周刊》项目绩效目标表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2025年天津日报《教育周刊》项目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与天津日报合作《教育周刊》项目，持续在市委机关报宣传天津教育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1.持续在市委机关报宣传天津教育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教育周刊版面</w:t>
            </w:r>
          </w:p>
        </w:tc>
        <w:tc>
          <w:tcPr>
            <w:tcW w:w="3430" w:type="dxa"/>
            <w:vAlign w:val="center"/>
          </w:tcPr>
          <w:p>
            <w:pPr>
              <w:pStyle w:val="12"/>
            </w:pPr>
            <w:r>
              <w:t>版面数</w:t>
            </w:r>
          </w:p>
        </w:tc>
        <w:tc>
          <w:tcPr>
            <w:tcW w:w="2551" w:type="dxa"/>
            <w:vAlign w:val="center"/>
          </w:tcPr>
          <w:p>
            <w:pPr>
              <w:pStyle w:val="12"/>
            </w:pPr>
            <w:r>
              <w:t>≥16版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符合公众需求</w:t>
            </w:r>
          </w:p>
        </w:tc>
        <w:tc>
          <w:tcPr>
            <w:tcW w:w="3430" w:type="dxa"/>
            <w:vAlign w:val="center"/>
          </w:tcPr>
          <w:p>
            <w:pPr>
              <w:pStyle w:val="12"/>
            </w:pPr>
            <w:r>
              <w:t>符合公众需求</w:t>
            </w:r>
          </w:p>
        </w:tc>
        <w:tc>
          <w:tcPr>
            <w:tcW w:w="2551" w:type="dxa"/>
            <w:vAlign w:val="center"/>
          </w:tcPr>
          <w:p>
            <w:pPr>
              <w:pStyle w:val="12"/>
            </w:pPr>
            <w:r>
              <w:t>符合公众需求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订购周期</w:t>
            </w:r>
          </w:p>
        </w:tc>
        <w:tc>
          <w:tcPr>
            <w:tcW w:w="3430" w:type="dxa"/>
            <w:vAlign w:val="center"/>
          </w:tcPr>
          <w:p>
            <w:pPr>
              <w:pStyle w:val="12"/>
            </w:pPr>
            <w:r>
              <w:t>订购周期</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费用</w:t>
            </w:r>
          </w:p>
        </w:tc>
        <w:tc>
          <w:tcPr>
            <w:tcW w:w="3430" w:type="dxa"/>
            <w:vAlign w:val="center"/>
          </w:tcPr>
          <w:p>
            <w:pPr>
              <w:pStyle w:val="12"/>
            </w:pPr>
            <w:r>
              <w:t>教育周刊购买经费</w:t>
            </w:r>
          </w:p>
        </w:tc>
        <w:tc>
          <w:tcPr>
            <w:tcW w:w="2551" w:type="dxa"/>
            <w:vAlign w:val="center"/>
          </w:tcPr>
          <w:p>
            <w:pPr>
              <w:pStyle w:val="12"/>
            </w:pPr>
            <w:r>
              <w:t>≤99.7万元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回应公众需求</w:t>
            </w:r>
          </w:p>
        </w:tc>
        <w:tc>
          <w:tcPr>
            <w:tcW w:w="3430" w:type="dxa"/>
            <w:vAlign w:val="center"/>
          </w:tcPr>
          <w:p>
            <w:pPr>
              <w:pStyle w:val="12"/>
            </w:pPr>
            <w:r>
              <w:t>回应公众需求</w:t>
            </w:r>
          </w:p>
        </w:tc>
        <w:tc>
          <w:tcPr>
            <w:tcW w:w="2551" w:type="dxa"/>
            <w:vAlign w:val="center"/>
          </w:tcPr>
          <w:p>
            <w:pPr>
              <w:pStyle w:val="12"/>
            </w:pPr>
            <w:r>
              <w:t>回应公众需求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增进教育认同</w:t>
            </w:r>
          </w:p>
        </w:tc>
        <w:tc>
          <w:tcPr>
            <w:tcW w:w="3430" w:type="dxa"/>
            <w:vAlign w:val="center"/>
          </w:tcPr>
          <w:p>
            <w:pPr>
              <w:pStyle w:val="12"/>
            </w:pPr>
            <w:r>
              <w:t>增进教育认同</w:t>
            </w:r>
          </w:p>
        </w:tc>
        <w:tc>
          <w:tcPr>
            <w:tcW w:w="2551" w:type="dxa"/>
            <w:vAlign w:val="center"/>
          </w:tcPr>
          <w:p>
            <w:pPr>
              <w:pStyle w:val="12"/>
            </w:pPr>
            <w:r>
              <w:t>增进教育认同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社会公众满意度</w:t>
            </w:r>
          </w:p>
        </w:tc>
        <w:tc>
          <w:tcPr>
            <w:tcW w:w="3430" w:type="dxa"/>
            <w:vAlign w:val="center"/>
          </w:tcPr>
          <w:p>
            <w:pPr>
              <w:pStyle w:val="12"/>
            </w:pPr>
            <w:r>
              <w:t>社会公众评价</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07"/>
      <w:r>
        <w:rPr>
          <w:rFonts w:ascii="方正仿宋_GBK" w:hAnsi="方正仿宋_GBK" w:eastAsia="方正仿宋_GBK" w:cs="方正仿宋_GBK"/>
          <w:sz w:val="28"/>
        </w:rPr>
        <w:t>4.2025年一般债券利息绩效目标表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3242.10</w:t>
            </w:r>
          </w:p>
        </w:tc>
        <w:tc>
          <w:tcPr>
            <w:tcW w:w="1587" w:type="dxa"/>
            <w:vAlign w:val="center"/>
          </w:tcPr>
          <w:p>
            <w:pPr>
              <w:pStyle w:val="13"/>
            </w:pPr>
            <w:r>
              <w:t>其中：财政    资金</w:t>
            </w:r>
          </w:p>
        </w:tc>
        <w:tc>
          <w:tcPr>
            <w:tcW w:w="1843" w:type="dxa"/>
            <w:vAlign w:val="center"/>
          </w:tcPr>
          <w:p>
            <w:pPr>
              <w:pStyle w:val="12"/>
            </w:pPr>
            <w:r>
              <w:t>3242.10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2025年一般债券利息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1.2025年一般债券利息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偿还债务利息笔数</w:t>
            </w:r>
          </w:p>
        </w:tc>
        <w:tc>
          <w:tcPr>
            <w:tcW w:w="3430" w:type="dxa"/>
            <w:vAlign w:val="center"/>
          </w:tcPr>
          <w:p>
            <w:pPr>
              <w:pStyle w:val="12"/>
            </w:pPr>
            <w:r>
              <w:t>偿还债务利息笔数</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偿还债务及时率</w:t>
            </w:r>
          </w:p>
        </w:tc>
        <w:tc>
          <w:tcPr>
            <w:tcW w:w="3430" w:type="dxa"/>
            <w:vAlign w:val="center"/>
          </w:tcPr>
          <w:p>
            <w:pPr>
              <w:pStyle w:val="12"/>
            </w:pPr>
            <w:r>
              <w:t>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偿还债务支出</w:t>
            </w:r>
          </w:p>
        </w:tc>
        <w:tc>
          <w:tcPr>
            <w:tcW w:w="3430" w:type="dxa"/>
            <w:vAlign w:val="center"/>
          </w:tcPr>
          <w:p>
            <w:pPr>
              <w:pStyle w:val="12"/>
            </w:pPr>
            <w:r>
              <w:t>支出</w:t>
            </w:r>
          </w:p>
        </w:tc>
        <w:tc>
          <w:tcPr>
            <w:tcW w:w="2551" w:type="dxa"/>
            <w:vAlign w:val="center"/>
          </w:tcPr>
          <w:p>
            <w:pPr>
              <w:pStyle w:val="12"/>
            </w:pPr>
            <w:r>
              <w:t>3242.1万元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化解债务</w:t>
            </w:r>
          </w:p>
        </w:tc>
        <w:tc>
          <w:tcPr>
            <w:tcW w:w="3430" w:type="dxa"/>
            <w:vAlign w:val="center"/>
          </w:tcPr>
          <w:p>
            <w:pPr>
              <w:pStyle w:val="12"/>
            </w:pPr>
            <w:r>
              <w:t>化解债务</w:t>
            </w:r>
          </w:p>
        </w:tc>
        <w:tc>
          <w:tcPr>
            <w:tcW w:w="2551" w:type="dxa"/>
            <w:vAlign w:val="center"/>
          </w:tcPr>
          <w:p>
            <w:pPr>
              <w:pStyle w:val="12"/>
            </w:pPr>
            <w:r>
              <w:t>根据要求化解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08"/>
      <w:r>
        <w:rPr>
          <w:rFonts w:ascii="方正仿宋_GBK" w:hAnsi="方正仿宋_GBK" w:eastAsia="方正仿宋_GBK" w:cs="方正仿宋_GBK"/>
          <w:sz w:val="28"/>
        </w:rPr>
        <w:t>5.财务管理专项经费绩效目标表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财务管理专项经费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用于教育财务战线队伍建设，搭建学习交流平台，组织培训、研讨、调研、课题研究等。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1.按照中央国办关于加强财会监督的有关要求，用于教育财务战线队伍建设，搭建学习交流平台，组织培训、研讨、调研、课题研究等，有效提升教育财务管理水平和治理能力。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每年组织培训场次</w:t>
            </w:r>
          </w:p>
        </w:tc>
        <w:tc>
          <w:tcPr>
            <w:tcW w:w="3430" w:type="dxa"/>
            <w:vAlign w:val="center"/>
          </w:tcPr>
          <w:p>
            <w:pPr>
              <w:pStyle w:val="12"/>
            </w:pPr>
            <w:r>
              <w:t>每年组织培训场次</w:t>
            </w:r>
          </w:p>
        </w:tc>
        <w:tc>
          <w:tcPr>
            <w:tcW w:w="2551" w:type="dxa"/>
            <w:vAlign w:val="center"/>
          </w:tcPr>
          <w:p>
            <w:pPr>
              <w:pStyle w:val="12"/>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每年参加培训人次</w:t>
            </w:r>
          </w:p>
        </w:tc>
        <w:tc>
          <w:tcPr>
            <w:tcW w:w="3430" w:type="dxa"/>
            <w:vAlign w:val="center"/>
          </w:tcPr>
          <w:p>
            <w:pPr>
              <w:pStyle w:val="12"/>
            </w:pPr>
            <w:r>
              <w:t>每年参加培训人次</w:t>
            </w:r>
          </w:p>
        </w:tc>
        <w:tc>
          <w:tcPr>
            <w:tcW w:w="2551" w:type="dxa"/>
            <w:vAlign w:val="center"/>
          </w:tcPr>
          <w:p>
            <w:pPr>
              <w:pStyle w:val="1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培训人员出勤率</w:t>
            </w:r>
          </w:p>
        </w:tc>
        <w:tc>
          <w:tcPr>
            <w:tcW w:w="3430" w:type="dxa"/>
            <w:vAlign w:val="center"/>
          </w:tcPr>
          <w:p>
            <w:pPr>
              <w:pStyle w:val="12"/>
            </w:pPr>
            <w:r>
              <w:t>培训人员出勤率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全年培训完成时间</w:t>
            </w:r>
          </w:p>
        </w:tc>
        <w:tc>
          <w:tcPr>
            <w:tcW w:w="3430" w:type="dxa"/>
            <w:vAlign w:val="center"/>
          </w:tcPr>
          <w:p>
            <w:pPr>
              <w:pStyle w:val="12"/>
            </w:pPr>
            <w:r>
              <w:t>全年培训完成时间</w:t>
            </w:r>
          </w:p>
        </w:tc>
        <w:tc>
          <w:tcPr>
            <w:tcW w:w="2551" w:type="dxa"/>
            <w:vAlign w:val="center"/>
          </w:tcPr>
          <w:p>
            <w:pPr>
              <w:pStyle w:val="12"/>
            </w:pPr>
            <w:r>
              <w:t>2025年12月20日</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人均培训标准</w:t>
            </w:r>
          </w:p>
        </w:tc>
        <w:tc>
          <w:tcPr>
            <w:tcW w:w="3430" w:type="dxa"/>
            <w:vAlign w:val="center"/>
          </w:tcPr>
          <w:p>
            <w:pPr>
              <w:pStyle w:val="12"/>
            </w:pPr>
            <w:r>
              <w:t>人均培训标准</w:t>
            </w:r>
          </w:p>
        </w:tc>
        <w:tc>
          <w:tcPr>
            <w:tcW w:w="2551" w:type="dxa"/>
            <w:vAlign w:val="center"/>
          </w:tcPr>
          <w:p>
            <w:pPr>
              <w:pStyle w:val="12"/>
            </w:pPr>
            <w:r>
              <w:t>≤550元/人天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提升财务人员素养</w:t>
            </w:r>
          </w:p>
        </w:tc>
        <w:tc>
          <w:tcPr>
            <w:tcW w:w="3430" w:type="dxa"/>
            <w:vAlign w:val="center"/>
          </w:tcPr>
          <w:p>
            <w:pPr>
              <w:pStyle w:val="12"/>
            </w:pPr>
            <w:r>
              <w:t>提升财务人员素养</w:t>
            </w:r>
          </w:p>
        </w:tc>
        <w:tc>
          <w:tcPr>
            <w:tcW w:w="2551" w:type="dxa"/>
            <w:vAlign w:val="center"/>
          </w:tcPr>
          <w:p>
            <w:pPr>
              <w:pStyle w:val="1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下属单位财务管理水平提升</w:t>
            </w:r>
          </w:p>
        </w:tc>
        <w:tc>
          <w:tcPr>
            <w:tcW w:w="3430" w:type="dxa"/>
            <w:vAlign w:val="center"/>
          </w:tcPr>
          <w:p>
            <w:pPr>
              <w:pStyle w:val="12"/>
            </w:pPr>
            <w:r>
              <w:t>下属单位财务管理水平提升</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参训人员满意度</w:t>
            </w:r>
          </w:p>
        </w:tc>
        <w:tc>
          <w:tcPr>
            <w:tcW w:w="3430" w:type="dxa"/>
            <w:vAlign w:val="center"/>
          </w:tcPr>
          <w:p>
            <w:pPr>
              <w:pStyle w:val="12"/>
            </w:pPr>
            <w:r>
              <w:t>参训人员满意度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09"/>
      <w:r>
        <w:rPr>
          <w:rFonts w:ascii="方正仿宋_GBK" w:hAnsi="方正仿宋_GBK" w:eastAsia="方正仿宋_GBK" w:cs="方正仿宋_GBK"/>
          <w:sz w:val="28"/>
        </w:rPr>
        <w:t>6.法制工作经费绩效目标表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法制工作经费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45.00</w:t>
            </w:r>
          </w:p>
        </w:tc>
        <w:tc>
          <w:tcPr>
            <w:tcW w:w="1587" w:type="dxa"/>
            <w:vAlign w:val="center"/>
          </w:tcPr>
          <w:p>
            <w:pPr>
              <w:pStyle w:val="13"/>
            </w:pPr>
            <w:r>
              <w:t>其中：财政    资金</w:t>
            </w:r>
          </w:p>
        </w:tc>
        <w:tc>
          <w:tcPr>
            <w:tcW w:w="1843" w:type="dxa"/>
            <w:vAlign w:val="center"/>
          </w:tcPr>
          <w:p>
            <w:pPr>
              <w:pStyle w:val="12"/>
            </w:pPr>
            <w:r>
              <w:t>45.00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开展法治工作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1.法制工作经费</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参赛人数</w:t>
            </w:r>
          </w:p>
        </w:tc>
        <w:tc>
          <w:tcPr>
            <w:tcW w:w="3430" w:type="dxa"/>
            <w:vAlign w:val="center"/>
          </w:tcPr>
          <w:p>
            <w:pPr>
              <w:pStyle w:val="12"/>
            </w:pPr>
            <w:r>
              <w:t>参赛人数</w:t>
            </w:r>
          </w:p>
        </w:tc>
        <w:tc>
          <w:tcPr>
            <w:tcW w:w="2551" w:type="dxa"/>
            <w:vAlign w:val="center"/>
          </w:tcPr>
          <w:p>
            <w:pPr>
              <w:pStyle w:val="12"/>
            </w:pPr>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评审专家数</w:t>
            </w:r>
          </w:p>
        </w:tc>
        <w:tc>
          <w:tcPr>
            <w:tcW w:w="3430" w:type="dxa"/>
            <w:vAlign w:val="center"/>
          </w:tcPr>
          <w:p>
            <w:pPr>
              <w:pStyle w:val="12"/>
            </w:pPr>
            <w:r>
              <w:t>评审专家数</w:t>
            </w:r>
          </w:p>
        </w:tc>
        <w:tc>
          <w:tcPr>
            <w:tcW w:w="2551" w:type="dxa"/>
            <w:vAlign w:val="center"/>
          </w:tcPr>
          <w:p>
            <w:pPr>
              <w:pStyle w:val="1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参赛学生宪法知识能力</w:t>
            </w:r>
          </w:p>
        </w:tc>
        <w:tc>
          <w:tcPr>
            <w:tcW w:w="3430" w:type="dxa"/>
            <w:vAlign w:val="center"/>
          </w:tcPr>
          <w:p>
            <w:pPr>
              <w:pStyle w:val="12"/>
            </w:pPr>
            <w:r>
              <w:t>参赛学生宪法知识能力</w:t>
            </w:r>
          </w:p>
        </w:tc>
        <w:tc>
          <w:tcPr>
            <w:tcW w:w="2551" w:type="dxa"/>
            <w:vAlign w:val="center"/>
          </w:tcPr>
          <w:p>
            <w:pPr>
              <w:pStyle w:val="12"/>
            </w:pPr>
            <w:r>
              <w:t>得到优先提高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法制工作项目完成时间</w:t>
            </w:r>
          </w:p>
        </w:tc>
        <w:tc>
          <w:tcPr>
            <w:tcW w:w="3430" w:type="dxa"/>
            <w:vAlign w:val="center"/>
          </w:tcPr>
          <w:p>
            <w:pPr>
              <w:pStyle w:val="12"/>
            </w:pPr>
            <w:r>
              <w:t>法制工作项目完成时间</w:t>
            </w:r>
          </w:p>
        </w:tc>
        <w:tc>
          <w:tcPr>
            <w:tcW w:w="2551" w:type="dxa"/>
            <w:vAlign w:val="center"/>
          </w:tcPr>
          <w:p>
            <w:pPr>
              <w:pStyle w:val="12"/>
            </w:pPr>
            <w:r>
              <w:t>2025年12月底前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法制工作项目成本</w:t>
            </w:r>
          </w:p>
        </w:tc>
        <w:tc>
          <w:tcPr>
            <w:tcW w:w="3430" w:type="dxa"/>
            <w:vAlign w:val="center"/>
          </w:tcPr>
          <w:p>
            <w:pPr>
              <w:pStyle w:val="12"/>
            </w:pPr>
            <w:r>
              <w:t>法制工作项目成本</w:t>
            </w:r>
          </w:p>
        </w:tc>
        <w:tc>
          <w:tcPr>
            <w:tcW w:w="2551" w:type="dxa"/>
            <w:vAlign w:val="center"/>
          </w:tcPr>
          <w:p>
            <w:pPr>
              <w:pStyle w:val="1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提高高校法治工作的质量和水平</w:t>
            </w:r>
          </w:p>
        </w:tc>
        <w:tc>
          <w:tcPr>
            <w:tcW w:w="3430" w:type="dxa"/>
            <w:vAlign w:val="center"/>
          </w:tcPr>
          <w:p>
            <w:pPr>
              <w:pStyle w:val="12"/>
            </w:pPr>
            <w:r>
              <w:t>提高高校法治工作的质量和水平</w:t>
            </w:r>
          </w:p>
        </w:tc>
        <w:tc>
          <w:tcPr>
            <w:tcW w:w="2551" w:type="dxa"/>
            <w:vAlign w:val="center"/>
          </w:tcPr>
          <w:p>
            <w:pPr>
              <w:pStyle w:val="12"/>
            </w:pPr>
            <w:r>
              <w:t>提高高校法治工作的质量和水平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为学生增强法制意识提供基础和环境</w:t>
            </w:r>
          </w:p>
        </w:tc>
        <w:tc>
          <w:tcPr>
            <w:tcW w:w="3430" w:type="dxa"/>
            <w:vAlign w:val="center"/>
          </w:tcPr>
          <w:p>
            <w:pPr>
              <w:pStyle w:val="12"/>
            </w:pPr>
            <w:r>
              <w:t>为学生增强法制意识提供基础和环境</w:t>
            </w:r>
          </w:p>
        </w:tc>
        <w:tc>
          <w:tcPr>
            <w:tcW w:w="2551" w:type="dxa"/>
            <w:vAlign w:val="center"/>
          </w:tcPr>
          <w:p>
            <w:pPr>
              <w:pStyle w:val="12"/>
            </w:pPr>
            <w:r>
              <w:t>为学生增强法制意识提供基础和环境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大中小学满意度</w:t>
            </w:r>
          </w:p>
        </w:tc>
        <w:tc>
          <w:tcPr>
            <w:tcW w:w="3430" w:type="dxa"/>
            <w:vAlign w:val="center"/>
          </w:tcPr>
          <w:p>
            <w:pPr>
              <w:pStyle w:val="12"/>
            </w:pPr>
            <w:r>
              <w:t>大于等于90%</w:t>
            </w:r>
          </w:p>
        </w:tc>
        <w:tc>
          <w:tcPr>
            <w:tcW w:w="2551" w:type="dxa"/>
            <w:vAlign w:val="center"/>
          </w:tcPr>
          <w:p>
            <w:pPr>
              <w:pStyle w:val="1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10"/>
      <w:r>
        <w:rPr>
          <w:rFonts w:ascii="方正仿宋_GBK" w:hAnsi="方正仿宋_GBK" w:eastAsia="方正仿宋_GBK" w:cs="方正仿宋_GBK"/>
          <w:sz w:val="28"/>
        </w:rPr>
        <w:t>7.干部培训专项经费绩效目标表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干部培训专项经费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150.00</w:t>
            </w:r>
          </w:p>
        </w:tc>
        <w:tc>
          <w:tcPr>
            <w:tcW w:w="1587" w:type="dxa"/>
            <w:vAlign w:val="center"/>
          </w:tcPr>
          <w:p>
            <w:pPr>
              <w:pStyle w:val="13"/>
            </w:pPr>
            <w:r>
              <w:t>其中：财政    资金</w:t>
            </w:r>
          </w:p>
        </w:tc>
        <w:tc>
          <w:tcPr>
            <w:tcW w:w="1843" w:type="dxa"/>
            <w:vAlign w:val="center"/>
          </w:tcPr>
          <w:p>
            <w:pPr>
              <w:pStyle w:val="12"/>
            </w:pPr>
            <w:r>
              <w:t>150.00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2025年教育系统干部培训。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以习近平新时代中国特色社会主义思想为指导，全面贯彻习近平总书记关于党的建设的重要思想，深入贯彻党的二十大精神，落实新时代党的建设总要求和新时代党的组织路线，总结干部教育培训实践的新经验新成果，进一步推进干部培训工作科学化、制度化、规范化，坚持不懈用习近平新时代中国特色社会主义思想凝心聚魂、强基固本。</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参加培训人次</w:t>
            </w:r>
          </w:p>
        </w:tc>
        <w:tc>
          <w:tcPr>
            <w:tcW w:w="3430" w:type="dxa"/>
            <w:vAlign w:val="center"/>
          </w:tcPr>
          <w:p>
            <w:pPr>
              <w:pStyle w:val="12"/>
            </w:pPr>
            <w:r>
              <w:t>培训总人次</w:t>
            </w:r>
          </w:p>
        </w:tc>
        <w:tc>
          <w:tcPr>
            <w:tcW w:w="2551" w:type="dxa"/>
            <w:vAlign w:val="center"/>
          </w:tcPr>
          <w:p>
            <w:pPr>
              <w:pStyle w:val="12"/>
            </w:pPr>
            <w:r>
              <w:t>≥450人次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培训合格率</w:t>
            </w:r>
          </w:p>
        </w:tc>
        <w:tc>
          <w:tcPr>
            <w:tcW w:w="3430" w:type="dxa"/>
            <w:vAlign w:val="center"/>
          </w:tcPr>
          <w:p>
            <w:pPr>
              <w:pStyle w:val="12"/>
            </w:pPr>
            <w:r>
              <w:t>每个培训班次参训人员合格率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2025年12月底前完成</w:t>
            </w:r>
          </w:p>
        </w:tc>
        <w:tc>
          <w:tcPr>
            <w:tcW w:w="2551" w:type="dxa"/>
            <w:vAlign w:val="center"/>
          </w:tcPr>
          <w:p>
            <w:pPr>
              <w:pStyle w:val="12"/>
            </w:pPr>
            <w:r>
              <w:t>2025年5月前完成机关和直属单位处级干部培训班。2025年10月完成高校副校长、处长能力提升班。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严格控制定额标准</w:t>
            </w:r>
          </w:p>
        </w:tc>
        <w:tc>
          <w:tcPr>
            <w:tcW w:w="3430" w:type="dxa"/>
            <w:vAlign w:val="center"/>
          </w:tcPr>
          <w:p>
            <w:pPr>
              <w:pStyle w:val="12"/>
            </w:pPr>
            <w:r>
              <w:t>除师资费用外，局级干部550元/人·天，处级及以下干部500元/人·天</w:t>
            </w:r>
          </w:p>
        </w:tc>
        <w:tc>
          <w:tcPr>
            <w:tcW w:w="2551" w:type="dxa"/>
            <w:vAlign w:val="center"/>
          </w:tcPr>
          <w:p>
            <w:pPr>
              <w:pStyle w:val="12"/>
            </w:pPr>
            <w:r>
              <w:t>≤550元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提高干部队伍专业化能力</w:t>
            </w:r>
          </w:p>
        </w:tc>
        <w:tc>
          <w:tcPr>
            <w:tcW w:w="3430" w:type="dxa"/>
            <w:vAlign w:val="center"/>
          </w:tcPr>
          <w:p>
            <w:pPr>
              <w:pStyle w:val="12"/>
            </w:pPr>
            <w:r>
              <w:t>培训安排更科学合理，针对性、时效性更强。</w:t>
            </w:r>
          </w:p>
        </w:tc>
        <w:tc>
          <w:tcPr>
            <w:tcW w:w="2551" w:type="dxa"/>
            <w:vAlign w:val="center"/>
          </w:tcPr>
          <w:p>
            <w:pPr>
              <w:pStyle w:val="12"/>
            </w:pPr>
            <w:r>
              <w:t>培训人员对培训内容把握理解程度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参加培训人员的满意度</w:t>
            </w:r>
          </w:p>
        </w:tc>
        <w:tc>
          <w:tcPr>
            <w:tcW w:w="3430" w:type="dxa"/>
            <w:vAlign w:val="center"/>
          </w:tcPr>
          <w:p>
            <w:pPr>
              <w:pStyle w:val="12"/>
            </w:pPr>
            <w:r>
              <w:t>参训人员对培训情况满意程度</w:t>
            </w:r>
          </w:p>
          <w:p>
            <w:pPr>
              <w:pStyle w:val="12"/>
            </w:pP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11"/>
      <w:r>
        <w:rPr>
          <w:rFonts w:ascii="方正仿宋_GBK" w:hAnsi="方正仿宋_GBK" w:eastAsia="方正仿宋_GBK" w:cs="方正仿宋_GBK"/>
          <w:sz w:val="28"/>
        </w:rPr>
        <w:t>8.国家教育质量监测绩效目标表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国家教育质量监测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156.50</w:t>
            </w:r>
          </w:p>
        </w:tc>
        <w:tc>
          <w:tcPr>
            <w:tcW w:w="1587" w:type="dxa"/>
            <w:vAlign w:val="center"/>
          </w:tcPr>
          <w:p>
            <w:pPr>
              <w:pStyle w:val="13"/>
            </w:pPr>
            <w:r>
              <w:t>其中：财政    资金</w:t>
            </w:r>
          </w:p>
        </w:tc>
        <w:tc>
          <w:tcPr>
            <w:tcW w:w="1843" w:type="dxa"/>
            <w:vAlign w:val="center"/>
          </w:tcPr>
          <w:p>
            <w:pPr>
              <w:pStyle w:val="12"/>
            </w:pPr>
            <w:r>
              <w:t>156.50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按照教育部督导局有关文件要求，开展2025年国家义务教育质量监测活动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1.开展国家教育质量监测工作，提高义务教育优质均衡发展水平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出具评估报告数量</w:t>
            </w:r>
          </w:p>
        </w:tc>
        <w:tc>
          <w:tcPr>
            <w:tcW w:w="3430" w:type="dxa"/>
            <w:vAlign w:val="center"/>
          </w:tcPr>
          <w:p>
            <w:pPr>
              <w:pStyle w:val="12"/>
            </w:pPr>
            <w:r>
              <w:t>出具评估报告数量</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监测因素与教育部要求一致率</w:t>
            </w:r>
          </w:p>
        </w:tc>
        <w:tc>
          <w:tcPr>
            <w:tcW w:w="3430" w:type="dxa"/>
            <w:vAlign w:val="center"/>
          </w:tcPr>
          <w:p>
            <w:pPr>
              <w:pStyle w:val="12"/>
            </w:pPr>
            <w:r>
              <w:t>监测因素与教育部要求一致率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教育质量监测工作完成时间</w:t>
            </w:r>
          </w:p>
        </w:tc>
        <w:tc>
          <w:tcPr>
            <w:tcW w:w="3430" w:type="dxa"/>
            <w:vAlign w:val="center"/>
          </w:tcPr>
          <w:p>
            <w:pPr>
              <w:pStyle w:val="12"/>
            </w:pPr>
            <w:r>
              <w:t>教育质量监测工作完成时间</w:t>
            </w:r>
          </w:p>
        </w:tc>
        <w:tc>
          <w:tcPr>
            <w:tcW w:w="2551" w:type="dxa"/>
            <w:vAlign w:val="center"/>
          </w:tcPr>
          <w:p>
            <w:pPr>
              <w:pStyle w:val="12"/>
            </w:pPr>
            <w:r>
              <w:t>2025年12月底之前完成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教育部基础教育质量监测中心（北京师范大学）服务费</w:t>
            </w:r>
          </w:p>
        </w:tc>
        <w:tc>
          <w:tcPr>
            <w:tcW w:w="3430" w:type="dxa"/>
            <w:vAlign w:val="center"/>
          </w:tcPr>
          <w:p>
            <w:pPr>
              <w:pStyle w:val="12"/>
            </w:pPr>
            <w:r>
              <w:t>教育部基础教育质量监测中心（北京师范大学）服务费</w:t>
            </w:r>
          </w:p>
        </w:tc>
        <w:tc>
          <w:tcPr>
            <w:tcW w:w="2551" w:type="dxa"/>
            <w:vAlign w:val="center"/>
          </w:tcPr>
          <w:p>
            <w:pPr>
              <w:pStyle w:val="12"/>
            </w:pPr>
            <w:r>
              <w:t>≤150万元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配合监测费用</w:t>
            </w:r>
          </w:p>
        </w:tc>
        <w:tc>
          <w:tcPr>
            <w:tcW w:w="3430" w:type="dxa"/>
            <w:vAlign w:val="center"/>
          </w:tcPr>
          <w:p>
            <w:pPr>
              <w:pStyle w:val="12"/>
            </w:pPr>
            <w:r>
              <w:t>配合监测费用</w:t>
            </w:r>
          </w:p>
        </w:tc>
        <w:tc>
          <w:tcPr>
            <w:tcW w:w="2551" w:type="dxa"/>
            <w:vAlign w:val="center"/>
          </w:tcPr>
          <w:p>
            <w:pPr>
              <w:pStyle w:val="1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促进义务教育质量提升</w:t>
            </w:r>
          </w:p>
        </w:tc>
        <w:tc>
          <w:tcPr>
            <w:tcW w:w="3430" w:type="dxa"/>
            <w:vAlign w:val="center"/>
          </w:tcPr>
          <w:p>
            <w:pPr>
              <w:pStyle w:val="12"/>
            </w:pPr>
            <w:r>
              <w:t>促进义务教育质量提升</w:t>
            </w:r>
          </w:p>
        </w:tc>
        <w:tc>
          <w:tcPr>
            <w:tcW w:w="2551" w:type="dxa"/>
            <w:vAlign w:val="center"/>
          </w:tcPr>
          <w:p>
            <w:pPr>
              <w:pStyle w:val="12"/>
            </w:pPr>
            <w:r>
              <w:t>不低于国家平均水平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报告使用人员满意度</w:t>
            </w:r>
          </w:p>
        </w:tc>
        <w:tc>
          <w:tcPr>
            <w:tcW w:w="3430" w:type="dxa"/>
            <w:vAlign w:val="center"/>
          </w:tcPr>
          <w:p>
            <w:pPr>
              <w:pStyle w:val="12"/>
            </w:pPr>
            <w:r>
              <w:t>报告使用人员满意度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12"/>
      <w:r>
        <w:rPr>
          <w:rFonts w:ascii="方正仿宋_GBK" w:hAnsi="方正仿宋_GBK" w:eastAsia="方正仿宋_GBK" w:cs="方正仿宋_GBK"/>
          <w:sz w:val="28"/>
        </w:rPr>
        <w:t>9.基础教育综合改革国家实验区建设-（南开大学）绩效目标表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基础教育综合改革国家实验区建设-（南开大学）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6.00</w:t>
            </w:r>
          </w:p>
        </w:tc>
        <w:tc>
          <w:tcPr>
            <w:tcW w:w="1587" w:type="dxa"/>
            <w:vAlign w:val="center"/>
          </w:tcPr>
          <w:p>
            <w:pPr>
              <w:pStyle w:val="13"/>
            </w:pPr>
            <w:r>
              <w:t>其中：财政    资金</w:t>
            </w:r>
          </w:p>
        </w:tc>
        <w:tc>
          <w:tcPr>
            <w:tcW w:w="1843" w:type="dxa"/>
            <w:vAlign w:val="center"/>
          </w:tcPr>
          <w:p>
            <w:pPr>
              <w:pStyle w:val="12"/>
            </w:pPr>
            <w:r>
              <w:t>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基础教育综合改革国家实验区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1.选拔15名中学生走进大学，在专家学者指导下参加科学研究、学术研讨和科研实践，挖掘学生科研潜力。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培养学生人数</w:t>
            </w:r>
          </w:p>
        </w:tc>
        <w:tc>
          <w:tcPr>
            <w:tcW w:w="3430" w:type="dxa"/>
            <w:vAlign w:val="center"/>
          </w:tcPr>
          <w:p>
            <w:pPr>
              <w:pStyle w:val="12"/>
            </w:pPr>
            <w:r>
              <w:t xml:space="preserve"> 培养学生人数</w:t>
            </w:r>
          </w:p>
        </w:tc>
        <w:tc>
          <w:tcPr>
            <w:tcW w:w="2551" w:type="dxa"/>
            <w:vAlign w:val="center"/>
          </w:tcPr>
          <w:p>
            <w:pPr>
              <w:pStyle w:val="12"/>
            </w:pPr>
            <w:r>
              <w:t>15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培养报告数量</w:t>
            </w:r>
          </w:p>
        </w:tc>
        <w:tc>
          <w:tcPr>
            <w:tcW w:w="3430" w:type="dxa"/>
            <w:vAlign w:val="center"/>
          </w:tcPr>
          <w:p>
            <w:pPr>
              <w:pStyle w:val="12"/>
            </w:pPr>
            <w:r>
              <w:t xml:space="preserve"> 培养报告数量</w:t>
            </w:r>
          </w:p>
        </w:tc>
        <w:tc>
          <w:tcPr>
            <w:tcW w:w="2551" w:type="dxa"/>
            <w:vAlign w:val="center"/>
          </w:tcPr>
          <w:p>
            <w:pPr>
              <w:pStyle w:val="12"/>
            </w:pPr>
            <w:r>
              <w:t>15 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培养报告验收合格率</w:t>
            </w:r>
          </w:p>
        </w:tc>
        <w:tc>
          <w:tcPr>
            <w:tcW w:w="3430" w:type="dxa"/>
            <w:vAlign w:val="center"/>
          </w:tcPr>
          <w:p>
            <w:pPr>
              <w:pStyle w:val="12"/>
            </w:pPr>
            <w:r>
              <w:t xml:space="preserve"> 培养报告验收合格率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培养工作完成时间</w:t>
            </w:r>
          </w:p>
        </w:tc>
        <w:tc>
          <w:tcPr>
            <w:tcW w:w="3430" w:type="dxa"/>
            <w:vAlign w:val="center"/>
          </w:tcPr>
          <w:p>
            <w:pPr>
              <w:pStyle w:val="12"/>
            </w:pPr>
            <w:r>
              <w:t xml:space="preserve"> 培养工作完成时间</w:t>
            </w:r>
          </w:p>
        </w:tc>
        <w:tc>
          <w:tcPr>
            <w:tcW w:w="2551" w:type="dxa"/>
            <w:vAlign w:val="center"/>
          </w:tcPr>
          <w:p>
            <w:pPr>
              <w:pStyle w:val="12"/>
            </w:pPr>
            <w:r>
              <w:t xml:space="preserve"> 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学生培养经费标准</w:t>
            </w:r>
          </w:p>
        </w:tc>
        <w:tc>
          <w:tcPr>
            <w:tcW w:w="3430" w:type="dxa"/>
            <w:vAlign w:val="center"/>
          </w:tcPr>
          <w:p>
            <w:pPr>
              <w:pStyle w:val="12"/>
            </w:pPr>
            <w:r>
              <w:t xml:space="preserve"> 学生培养经费标准</w:t>
            </w:r>
          </w:p>
        </w:tc>
        <w:tc>
          <w:tcPr>
            <w:tcW w:w="2551" w:type="dxa"/>
            <w:vAlign w:val="center"/>
          </w:tcPr>
          <w:p>
            <w:pPr>
              <w:pStyle w:val="12"/>
            </w:pPr>
            <w:r>
              <w:t>≤0.4 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学生培养方案达成率</w:t>
            </w:r>
          </w:p>
        </w:tc>
        <w:tc>
          <w:tcPr>
            <w:tcW w:w="3430" w:type="dxa"/>
            <w:vAlign w:val="center"/>
          </w:tcPr>
          <w:p>
            <w:pPr>
              <w:pStyle w:val="12"/>
            </w:pPr>
            <w:r>
              <w:t xml:space="preserve"> 学生培养方案达成率</w:t>
            </w:r>
          </w:p>
        </w:tc>
        <w:tc>
          <w:tcPr>
            <w:tcW w:w="2551" w:type="dxa"/>
            <w:vAlign w:val="center"/>
          </w:tcPr>
          <w:p>
            <w:pPr>
              <w:pStyle w:val="12"/>
            </w:pPr>
            <w:r>
              <w:t>≥95 %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培养学生满意度</w:t>
            </w:r>
          </w:p>
        </w:tc>
        <w:tc>
          <w:tcPr>
            <w:tcW w:w="3430" w:type="dxa"/>
            <w:vAlign w:val="center"/>
          </w:tcPr>
          <w:p>
            <w:pPr>
              <w:pStyle w:val="12"/>
            </w:pPr>
            <w:r>
              <w:t xml:space="preserve"> 培养学生满意度</w:t>
            </w:r>
          </w:p>
        </w:tc>
        <w:tc>
          <w:tcPr>
            <w:tcW w:w="2551" w:type="dxa"/>
            <w:vAlign w:val="center"/>
          </w:tcPr>
          <w:p>
            <w:pPr>
              <w:pStyle w:val="12"/>
            </w:pPr>
            <w:r>
              <w:t>≥95 %</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13"/>
      <w:r>
        <w:rPr>
          <w:rFonts w:ascii="方正仿宋_GBK" w:hAnsi="方正仿宋_GBK" w:eastAsia="方正仿宋_GBK" w:cs="方正仿宋_GBK"/>
          <w:sz w:val="28"/>
        </w:rPr>
        <w:t>10.基础教育综合改革国家实验区建设-（天津大学）绩效目标表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基础教育综合改革国家实验区建设-（天津大学）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18.00</w:t>
            </w:r>
          </w:p>
        </w:tc>
        <w:tc>
          <w:tcPr>
            <w:tcW w:w="1587" w:type="dxa"/>
            <w:vAlign w:val="center"/>
          </w:tcPr>
          <w:p>
            <w:pPr>
              <w:pStyle w:val="13"/>
            </w:pPr>
            <w:r>
              <w:t>其中：财政    资金</w:t>
            </w:r>
          </w:p>
        </w:tc>
        <w:tc>
          <w:tcPr>
            <w:tcW w:w="1843" w:type="dxa"/>
            <w:vAlign w:val="center"/>
          </w:tcPr>
          <w:p>
            <w:pPr>
              <w:pStyle w:val="12"/>
            </w:pPr>
            <w:r>
              <w:t>18.00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基础教育综合改革国家实验区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1.选拔30名中学生走进大学，在专家学者指导下参加科学研究、学术研讨和科研实践，挖掘学生科研潜力。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培养学生人数</w:t>
            </w:r>
          </w:p>
        </w:tc>
        <w:tc>
          <w:tcPr>
            <w:tcW w:w="3430" w:type="dxa"/>
            <w:vAlign w:val="center"/>
          </w:tcPr>
          <w:p>
            <w:pPr>
              <w:pStyle w:val="12"/>
            </w:pPr>
            <w:r>
              <w:t xml:space="preserve"> 培养学生人数</w:t>
            </w:r>
          </w:p>
        </w:tc>
        <w:tc>
          <w:tcPr>
            <w:tcW w:w="2551" w:type="dxa"/>
            <w:vAlign w:val="center"/>
          </w:tcPr>
          <w:p>
            <w:pPr>
              <w:pStyle w:val="12"/>
            </w:pPr>
            <w:r>
              <w:t>30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培养报告数量</w:t>
            </w:r>
          </w:p>
        </w:tc>
        <w:tc>
          <w:tcPr>
            <w:tcW w:w="3430" w:type="dxa"/>
            <w:vAlign w:val="center"/>
          </w:tcPr>
          <w:p>
            <w:pPr>
              <w:pStyle w:val="12"/>
            </w:pPr>
            <w:r>
              <w:t xml:space="preserve"> 培养报告数量</w:t>
            </w:r>
          </w:p>
        </w:tc>
        <w:tc>
          <w:tcPr>
            <w:tcW w:w="2551" w:type="dxa"/>
            <w:vAlign w:val="center"/>
          </w:tcPr>
          <w:p>
            <w:pPr>
              <w:pStyle w:val="12"/>
            </w:pPr>
            <w:r>
              <w:t>30 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培养报告验收合格率</w:t>
            </w:r>
          </w:p>
        </w:tc>
        <w:tc>
          <w:tcPr>
            <w:tcW w:w="3430" w:type="dxa"/>
            <w:vAlign w:val="center"/>
          </w:tcPr>
          <w:p>
            <w:pPr>
              <w:pStyle w:val="12"/>
            </w:pPr>
            <w:r>
              <w:t xml:space="preserve"> 培养报告验收合格率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培养工作完成时间</w:t>
            </w:r>
          </w:p>
        </w:tc>
        <w:tc>
          <w:tcPr>
            <w:tcW w:w="3430" w:type="dxa"/>
            <w:vAlign w:val="center"/>
          </w:tcPr>
          <w:p>
            <w:pPr>
              <w:pStyle w:val="12"/>
            </w:pPr>
            <w:r>
              <w:t xml:space="preserve"> 培养工作完成时间</w:t>
            </w:r>
          </w:p>
        </w:tc>
        <w:tc>
          <w:tcPr>
            <w:tcW w:w="2551" w:type="dxa"/>
            <w:vAlign w:val="center"/>
          </w:tcPr>
          <w:p>
            <w:pPr>
              <w:pStyle w:val="12"/>
            </w:pPr>
            <w:r>
              <w:t xml:space="preserve"> 2025年11月底前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学生培养经费标准</w:t>
            </w:r>
          </w:p>
        </w:tc>
        <w:tc>
          <w:tcPr>
            <w:tcW w:w="3430" w:type="dxa"/>
            <w:vAlign w:val="center"/>
          </w:tcPr>
          <w:p>
            <w:pPr>
              <w:pStyle w:val="12"/>
            </w:pPr>
            <w:r>
              <w:t xml:space="preserve"> 学生培养经费标准</w:t>
            </w:r>
          </w:p>
        </w:tc>
        <w:tc>
          <w:tcPr>
            <w:tcW w:w="2551" w:type="dxa"/>
            <w:vAlign w:val="center"/>
          </w:tcPr>
          <w:p>
            <w:pPr>
              <w:pStyle w:val="12"/>
            </w:pPr>
            <w:r>
              <w:t>≤0.6 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学生培养方案达成率</w:t>
            </w:r>
          </w:p>
        </w:tc>
        <w:tc>
          <w:tcPr>
            <w:tcW w:w="3430" w:type="dxa"/>
            <w:vAlign w:val="center"/>
          </w:tcPr>
          <w:p>
            <w:pPr>
              <w:pStyle w:val="12"/>
            </w:pPr>
            <w:r>
              <w:t xml:space="preserve"> 学生培养方案达成率</w:t>
            </w:r>
          </w:p>
        </w:tc>
        <w:tc>
          <w:tcPr>
            <w:tcW w:w="2551" w:type="dxa"/>
            <w:vAlign w:val="center"/>
          </w:tcPr>
          <w:p>
            <w:pPr>
              <w:pStyle w:val="12"/>
            </w:pPr>
            <w:r>
              <w:t>≥95 %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培养学生满意度</w:t>
            </w:r>
          </w:p>
        </w:tc>
        <w:tc>
          <w:tcPr>
            <w:tcW w:w="3430" w:type="dxa"/>
            <w:vAlign w:val="center"/>
          </w:tcPr>
          <w:p>
            <w:pPr>
              <w:pStyle w:val="12"/>
            </w:pPr>
            <w:r>
              <w:t xml:space="preserve"> 培养学生满意度</w:t>
            </w:r>
          </w:p>
        </w:tc>
        <w:tc>
          <w:tcPr>
            <w:tcW w:w="2551" w:type="dxa"/>
            <w:vAlign w:val="center"/>
          </w:tcPr>
          <w:p>
            <w:pPr>
              <w:pStyle w:val="12"/>
            </w:pPr>
            <w:r>
              <w:t>≥95 %</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14"/>
      <w:r>
        <w:rPr>
          <w:rFonts w:ascii="方正仿宋_GBK" w:hAnsi="方正仿宋_GBK" w:eastAsia="方正仿宋_GBK" w:cs="方正仿宋_GBK"/>
          <w:sz w:val="28"/>
        </w:rPr>
        <w:t>11.基建项目初步设计评审经费绩效目标表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基建项目初步设计评审经费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120.00</w:t>
            </w:r>
          </w:p>
        </w:tc>
        <w:tc>
          <w:tcPr>
            <w:tcW w:w="1587" w:type="dxa"/>
            <w:vAlign w:val="center"/>
          </w:tcPr>
          <w:p>
            <w:pPr>
              <w:pStyle w:val="13"/>
            </w:pPr>
            <w:r>
              <w:t>其中：财政    资金</w:t>
            </w:r>
          </w:p>
        </w:tc>
        <w:tc>
          <w:tcPr>
            <w:tcW w:w="1843" w:type="dxa"/>
            <w:vAlign w:val="center"/>
          </w:tcPr>
          <w:p>
            <w:pPr>
              <w:pStyle w:val="12"/>
            </w:pPr>
            <w:r>
              <w:t>120.00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基建项目初步设计评审费（2025年）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1.完成2025年教育系统项目初步设计要求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评审项目数量</w:t>
            </w:r>
          </w:p>
        </w:tc>
        <w:tc>
          <w:tcPr>
            <w:tcW w:w="3430" w:type="dxa"/>
            <w:vAlign w:val="center"/>
          </w:tcPr>
          <w:p>
            <w:pPr>
              <w:pStyle w:val="12"/>
            </w:pPr>
            <w:r>
              <w:t>评审项目数量</w:t>
            </w:r>
          </w:p>
        </w:tc>
        <w:tc>
          <w:tcPr>
            <w:tcW w:w="2551" w:type="dxa"/>
            <w:vAlign w:val="center"/>
          </w:tcPr>
          <w:p>
            <w:pPr>
              <w:pStyle w:val="1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符合有关规定要求</w:t>
            </w:r>
          </w:p>
        </w:tc>
        <w:tc>
          <w:tcPr>
            <w:tcW w:w="3430" w:type="dxa"/>
            <w:vAlign w:val="center"/>
          </w:tcPr>
          <w:p>
            <w:pPr>
              <w:pStyle w:val="12"/>
            </w:pPr>
            <w:r>
              <w:t>符合有关规定要求</w:t>
            </w:r>
          </w:p>
        </w:tc>
        <w:tc>
          <w:tcPr>
            <w:tcW w:w="2551" w:type="dxa"/>
            <w:vAlign w:val="center"/>
          </w:tcPr>
          <w:p>
            <w:pPr>
              <w:pStyle w:val="12"/>
            </w:pPr>
            <w:r>
              <w:t>按照相关规范、标准评审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基建项目初步设计评审项目成本</w:t>
            </w:r>
          </w:p>
        </w:tc>
        <w:tc>
          <w:tcPr>
            <w:tcW w:w="3430" w:type="dxa"/>
            <w:vAlign w:val="center"/>
          </w:tcPr>
          <w:p>
            <w:pPr>
              <w:pStyle w:val="12"/>
            </w:pPr>
            <w:r>
              <w:t>基建项目初步设计评审项目成本</w:t>
            </w:r>
          </w:p>
        </w:tc>
        <w:tc>
          <w:tcPr>
            <w:tcW w:w="2551" w:type="dxa"/>
            <w:vAlign w:val="center"/>
          </w:tcPr>
          <w:p>
            <w:pPr>
              <w:pStyle w:val="12"/>
            </w:pPr>
            <w:r>
              <w:t>≤120万元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公共服务提升</w:t>
            </w:r>
          </w:p>
        </w:tc>
        <w:tc>
          <w:tcPr>
            <w:tcW w:w="3430" w:type="dxa"/>
            <w:vAlign w:val="center"/>
          </w:tcPr>
          <w:p>
            <w:pPr>
              <w:pStyle w:val="12"/>
            </w:pPr>
            <w:r>
              <w:t>公共服务提升</w:t>
            </w:r>
          </w:p>
        </w:tc>
        <w:tc>
          <w:tcPr>
            <w:tcW w:w="2551" w:type="dxa"/>
            <w:vAlign w:val="center"/>
          </w:tcPr>
          <w:p>
            <w:pPr>
              <w:pStyle w:val="12"/>
            </w:pPr>
            <w:r>
              <w:t>完成有关工作要求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通过初设评审，使项目符合国家的设计规范，保证项目在全生命周期之内正常运转</w:t>
            </w:r>
          </w:p>
        </w:tc>
        <w:tc>
          <w:tcPr>
            <w:tcW w:w="3430" w:type="dxa"/>
            <w:vAlign w:val="center"/>
          </w:tcPr>
          <w:p>
            <w:pPr>
              <w:pStyle w:val="12"/>
            </w:pPr>
            <w:r>
              <w:t>通过初设评审，使项目符合国家的设计规范，保证项目在全生命周期之内正常运转</w:t>
            </w:r>
          </w:p>
        </w:tc>
        <w:tc>
          <w:tcPr>
            <w:tcW w:w="2551" w:type="dxa"/>
            <w:vAlign w:val="center"/>
          </w:tcPr>
          <w:p>
            <w:pPr>
              <w:pStyle w:val="12"/>
            </w:pPr>
            <w:r>
              <w:t>完成年度项目初步设计批复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3430" w:type="dxa"/>
            <w:vAlign w:val="center"/>
          </w:tcPr>
          <w:p>
            <w:pPr>
              <w:pStyle w:val="12"/>
            </w:pPr>
            <w:r>
              <w:t>服务对象满意度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15"/>
      <w:r>
        <w:rPr>
          <w:rFonts w:ascii="方正仿宋_GBK" w:hAnsi="方正仿宋_GBK" w:eastAsia="方正仿宋_GBK" w:cs="方正仿宋_GBK"/>
          <w:sz w:val="28"/>
        </w:rPr>
        <w:t>12.纪检专项工作经费绩效目标表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纪检专项工作经费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843" w:type="dxa"/>
            <w:vAlign w:val="center"/>
          </w:tcPr>
          <w:p>
            <w:pPr>
              <w:pStyle w:val="12"/>
            </w:pPr>
            <w:r>
              <w:t>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纪检专项工作经费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1.构建全面从严治党体制机制，一体推进“三不”一体建设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 开展监督检查次数</w:t>
            </w:r>
          </w:p>
        </w:tc>
        <w:tc>
          <w:tcPr>
            <w:tcW w:w="3430" w:type="dxa"/>
            <w:vAlign w:val="center"/>
          </w:tcPr>
          <w:p>
            <w:pPr>
              <w:pStyle w:val="12"/>
            </w:pPr>
            <w:r>
              <w:t>根据市纪委监委工作安排开展的监督检查，或在春节、教师节、中秋国庆节等节点开展的监督检查</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开展专题调研次数</w:t>
            </w:r>
          </w:p>
        </w:tc>
        <w:tc>
          <w:tcPr>
            <w:tcW w:w="3430" w:type="dxa"/>
            <w:vAlign w:val="center"/>
          </w:tcPr>
          <w:p>
            <w:pPr>
              <w:pStyle w:val="12"/>
            </w:pPr>
            <w:r>
              <w:t>赴外省市纪检监察机关、相关职能部门进行业务交流调研，对基层纪检组织开展专项调研等</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 xml:space="preserve"> 实现教育系统各单位全覆盖培训比例</w:t>
            </w:r>
          </w:p>
        </w:tc>
        <w:tc>
          <w:tcPr>
            <w:tcW w:w="3430" w:type="dxa"/>
            <w:vAlign w:val="center"/>
          </w:tcPr>
          <w:p>
            <w:pPr>
              <w:pStyle w:val="12"/>
            </w:pPr>
            <w:r>
              <w:t>参加中央纪委国家监委、市纪委监委学习培训，组织教育系统纪检监察干部业务交流、培训等</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形成专题调研报告</w:t>
            </w:r>
          </w:p>
        </w:tc>
        <w:tc>
          <w:tcPr>
            <w:tcW w:w="3430" w:type="dxa"/>
            <w:vAlign w:val="center"/>
          </w:tcPr>
          <w:p>
            <w:pPr>
              <w:pStyle w:val="12"/>
            </w:pPr>
            <w:r>
              <w:t>业务交流调研或考察调研形成成果</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发现问题情况</w:t>
            </w:r>
          </w:p>
        </w:tc>
        <w:tc>
          <w:tcPr>
            <w:tcW w:w="3430" w:type="dxa"/>
            <w:vAlign w:val="center"/>
          </w:tcPr>
          <w:p>
            <w:pPr>
              <w:pStyle w:val="12"/>
            </w:pPr>
            <w:r>
              <w:t>监督检查、审查调查等工作中发现的问题</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推动完成整改问题占比</w:t>
            </w:r>
          </w:p>
        </w:tc>
        <w:tc>
          <w:tcPr>
            <w:tcW w:w="3430" w:type="dxa"/>
            <w:vAlign w:val="center"/>
          </w:tcPr>
          <w:p>
            <w:pPr>
              <w:pStyle w:val="12"/>
            </w:pPr>
            <w:r>
              <w:t>针对监督检查、审查调查等工作中发现的问题情况推动相关单位、部门完成整改情况</w:t>
            </w:r>
          </w:p>
        </w:tc>
        <w:tc>
          <w:tcPr>
            <w:tcW w:w="2551" w:type="dxa"/>
            <w:vAlign w:val="center"/>
          </w:tcPr>
          <w:p>
            <w:pPr>
              <w:pStyle w:val="12"/>
            </w:pPr>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项目金额</w:t>
            </w:r>
          </w:p>
        </w:tc>
        <w:tc>
          <w:tcPr>
            <w:tcW w:w="3430" w:type="dxa"/>
            <w:vAlign w:val="center"/>
          </w:tcPr>
          <w:p>
            <w:pPr>
              <w:pStyle w:val="12"/>
            </w:pPr>
            <w:r>
              <w:t>保障纪检监察工作顺利开展的项目金额</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按照要求完成项目</w:t>
            </w:r>
          </w:p>
        </w:tc>
        <w:tc>
          <w:tcPr>
            <w:tcW w:w="3430" w:type="dxa"/>
            <w:vAlign w:val="center"/>
          </w:tcPr>
          <w:p>
            <w:pPr>
              <w:pStyle w:val="12"/>
            </w:pPr>
            <w:r>
              <w:t>持续净化我市教育系统生态，推进“三不”一体建设</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培训满意度</w:t>
            </w:r>
          </w:p>
        </w:tc>
        <w:tc>
          <w:tcPr>
            <w:tcW w:w="3430" w:type="dxa"/>
            <w:vAlign w:val="center"/>
          </w:tcPr>
          <w:p>
            <w:pPr>
              <w:pStyle w:val="12"/>
            </w:pPr>
            <w:r>
              <w:t>参训学员对学习培训的组织保障、授课内容等方面的满意度</w:t>
            </w:r>
          </w:p>
        </w:tc>
        <w:tc>
          <w:tcPr>
            <w:tcW w:w="2551" w:type="dxa"/>
            <w:vAlign w:val="center"/>
          </w:tcPr>
          <w:p>
            <w:pPr>
              <w:pStyle w:val="12"/>
            </w:pPr>
            <w:r>
              <w:t>≥90百分比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16"/>
      <w:r>
        <w:rPr>
          <w:rFonts w:ascii="方正仿宋_GBK" w:hAnsi="方正仿宋_GBK" w:eastAsia="方正仿宋_GBK" w:cs="方正仿宋_GBK"/>
          <w:sz w:val="28"/>
        </w:rPr>
        <w:t>13.教育督导专项经费绩效目标表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教育督导专项经费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16.50</w:t>
            </w:r>
          </w:p>
        </w:tc>
        <w:tc>
          <w:tcPr>
            <w:tcW w:w="1587" w:type="dxa"/>
            <w:vAlign w:val="center"/>
          </w:tcPr>
          <w:p>
            <w:pPr>
              <w:pStyle w:val="13"/>
            </w:pPr>
            <w:r>
              <w:t>其中：财政    资金</w:t>
            </w:r>
          </w:p>
        </w:tc>
        <w:tc>
          <w:tcPr>
            <w:tcW w:w="1843" w:type="dxa"/>
            <w:vAlign w:val="center"/>
          </w:tcPr>
          <w:p>
            <w:pPr>
              <w:pStyle w:val="12"/>
            </w:pPr>
            <w:r>
              <w:t>16.50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用于完成教育督导（督政处）年度工作任务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1.完成教育督导（督政处）年度工作任务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实地督导检查区政府的数量</w:t>
            </w:r>
          </w:p>
        </w:tc>
        <w:tc>
          <w:tcPr>
            <w:tcW w:w="3430" w:type="dxa"/>
            <w:vAlign w:val="center"/>
          </w:tcPr>
          <w:p>
            <w:pPr>
              <w:pStyle w:val="12"/>
            </w:pPr>
            <w:r>
              <w:t>实地督导检查区政府的数量</w:t>
            </w:r>
          </w:p>
        </w:tc>
        <w:tc>
          <w:tcPr>
            <w:tcW w:w="2551" w:type="dxa"/>
            <w:vAlign w:val="center"/>
          </w:tcPr>
          <w:p>
            <w:pPr>
              <w:pStyle w:val="1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实地督导检查区政府的报告数量</w:t>
            </w:r>
          </w:p>
        </w:tc>
        <w:tc>
          <w:tcPr>
            <w:tcW w:w="3430" w:type="dxa"/>
            <w:vAlign w:val="center"/>
          </w:tcPr>
          <w:p>
            <w:pPr>
              <w:pStyle w:val="12"/>
            </w:pPr>
            <w:r>
              <w:t>实地督导检查区政府的报告数量</w:t>
            </w:r>
          </w:p>
        </w:tc>
        <w:tc>
          <w:tcPr>
            <w:tcW w:w="2551" w:type="dxa"/>
            <w:vAlign w:val="center"/>
          </w:tcPr>
          <w:p>
            <w:pPr>
              <w:pStyle w:val="12"/>
            </w:pPr>
            <w:r>
              <w:t>6篇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专项督导区的数量</w:t>
            </w:r>
          </w:p>
        </w:tc>
        <w:tc>
          <w:tcPr>
            <w:tcW w:w="3430" w:type="dxa"/>
            <w:vAlign w:val="center"/>
          </w:tcPr>
          <w:p>
            <w:pPr>
              <w:pStyle w:val="12"/>
            </w:pPr>
            <w:r>
              <w:t>专项督导区的数量</w:t>
            </w:r>
          </w:p>
        </w:tc>
        <w:tc>
          <w:tcPr>
            <w:tcW w:w="2551" w:type="dxa"/>
            <w:vAlign w:val="center"/>
          </w:tcPr>
          <w:p>
            <w:pPr>
              <w:pStyle w:val="1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专项督导区的报告数量</w:t>
            </w:r>
          </w:p>
        </w:tc>
        <w:tc>
          <w:tcPr>
            <w:tcW w:w="3430" w:type="dxa"/>
            <w:vAlign w:val="center"/>
          </w:tcPr>
          <w:p>
            <w:pPr>
              <w:pStyle w:val="12"/>
            </w:pPr>
            <w:r>
              <w:t>专项督导区的报告数量</w:t>
            </w:r>
          </w:p>
        </w:tc>
        <w:tc>
          <w:tcPr>
            <w:tcW w:w="2551" w:type="dxa"/>
            <w:vAlign w:val="center"/>
          </w:tcPr>
          <w:p>
            <w:pPr>
              <w:pStyle w:val="1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培训班次（会议次数）</w:t>
            </w:r>
          </w:p>
        </w:tc>
        <w:tc>
          <w:tcPr>
            <w:tcW w:w="3430" w:type="dxa"/>
            <w:vAlign w:val="center"/>
          </w:tcPr>
          <w:p>
            <w:pPr>
              <w:pStyle w:val="12"/>
            </w:pPr>
            <w:r>
              <w:t>培训班次（会议次数）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培训（参会）人次</w:t>
            </w:r>
          </w:p>
        </w:tc>
        <w:tc>
          <w:tcPr>
            <w:tcW w:w="3430" w:type="dxa"/>
            <w:vAlign w:val="center"/>
          </w:tcPr>
          <w:p>
            <w:pPr>
              <w:pStyle w:val="12"/>
            </w:pPr>
            <w:r>
              <w:t>培训（参会）人次</w:t>
            </w:r>
          </w:p>
        </w:tc>
        <w:tc>
          <w:tcPr>
            <w:tcW w:w="2551" w:type="dxa"/>
            <w:vAlign w:val="center"/>
          </w:tcPr>
          <w:p>
            <w:pPr>
              <w:pStyle w:val="1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培训（会议）天数</w:t>
            </w:r>
          </w:p>
        </w:tc>
        <w:tc>
          <w:tcPr>
            <w:tcW w:w="3430" w:type="dxa"/>
            <w:vAlign w:val="center"/>
          </w:tcPr>
          <w:p>
            <w:pPr>
              <w:pStyle w:val="12"/>
            </w:pPr>
            <w:r>
              <w:t>培训（会议）天数</w:t>
            </w:r>
          </w:p>
        </w:tc>
        <w:tc>
          <w:tcPr>
            <w:tcW w:w="2551" w:type="dxa"/>
            <w:vAlign w:val="center"/>
          </w:tcPr>
          <w:p>
            <w:pPr>
              <w:pStyle w:val="12"/>
            </w:pPr>
            <w:r>
              <w:t>40天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通过专家评审</w:t>
            </w:r>
          </w:p>
        </w:tc>
        <w:tc>
          <w:tcPr>
            <w:tcW w:w="3430" w:type="dxa"/>
            <w:vAlign w:val="center"/>
          </w:tcPr>
          <w:p>
            <w:pPr>
              <w:pStyle w:val="12"/>
            </w:pPr>
            <w:r>
              <w:t>通过专家评审</w:t>
            </w:r>
          </w:p>
        </w:tc>
        <w:tc>
          <w:tcPr>
            <w:tcW w:w="2551" w:type="dxa"/>
            <w:vAlign w:val="center"/>
          </w:tcPr>
          <w:p>
            <w:pPr>
              <w:pStyle w:val="12"/>
            </w:pPr>
            <w:r>
              <w:t>通过专家评审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培训出勤率</w:t>
            </w:r>
          </w:p>
        </w:tc>
        <w:tc>
          <w:tcPr>
            <w:tcW w:w="3430" w:type="dxa"/>
            <w:vAlign w:val="center"/>
          </w:tcPr>
          <w:p>
            <w:pPr>
              <w:pStyle w:val="12"/>
            </w:pPr>
            <w:r>
              <w:t>培训出勤率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培训人员合格率</w:t>
            </w:r>
          </w:p>
        </w:tc>
        <w:tc>
          <w:tcPr>
            <w:tcW w:w="3430" w:type="dxa"/>
            <w:vAlign w:val="center"/>
          </w:tcPr>
          <w:p>
            <w:pPr>
              <w:pStyle w:val="12"/>
            </w:pPr>
            <w:r>
              <w:t>培训人员合格率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检查报告按时完成时间</w:t>
            </w:r>
          </w:p>
        </w:tc>
        <w:tc>
          <w:tcPr>
            <w:tcW w:w="3430" w:type="dxa"/>
            <w:vAlign w:val="center"/>
          </w:tcPr>
          <w:p>
            <w:pPr>
              <w:pStyle w:val="12"/>
            </w:pPr>
            <w:r>
              <w:t>检查报告按时完成时间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培训计划开展时间</w:t>
            </w:r>
          </w:p>
        </w:tc>
        <w:tc>
          <w:tcPr>
            <w:tcW w:w="3430" w:type="dxa"/>
            <w:vAlign w:val="center"/>
          </w:tcPr>
          <w:p>
            <w:pPr>
              <w:pStyle w:val="12"/>
            </w:pPr>
            <w:r>
              <w:t>培训计划开展时间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教育督导工作项目成本</w:t>
            </w:r>
          </w:p>
        </w:tc>
        <w:tc>
          <w:tcPr>
            <w:tcW w:w="3430" w:type="dxa"/>
            <w:vAlign w:val="center"/>
          </w:tcPr>
          <w:p>
            <w:pPr>
              <w:pStyle w:val="12"/>
            </w:pPr>
            <w:r>
              <w:t>教育督导工作项目成本</w:t>
            </w:r>
          </w:p>
        </w:tc>
        <w:tc>
          <w:tcPr>
            <w:tcW w:w="2551" w:type="dxa"/>
            <w:vAlign w:val="center"/>
          </w:tcPr>
          <w:p>
            <w:pPr>
              <w:pStyle w:val="12"/>
            </w:pPr>
            <w:r>
              <w:t>≤16.5万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人均培训成本控制</w:t>
            </w:r>
          </w:p>
        </w:tc>
        <w:tc>
          <w:tcPr>
            <w:tcW w:w="3430" w:type="dxa"/>
            <w:vAlign w:val="center"/>
          </w:tcPr>
          <w:p>
            <w:pPr>
              <w:pStyle w:val="12"/>
            </w:pPr>
            <w:r>
              <w:t>人均培训成本控制</w:t>
            </w:r>
          </w:p>
        </w:tc>
        <w:tc>
          <w:tcPr>
            <w:tcW w:w="2551" w:type="dxa"/>
            <w:vAlign w:val="center"/>
          </w:tcPr>
          <w:p>
            <w:pPr>
              <w:pStyle w:val="12"/>
            </w:pPr>
            <w:r>
              <w:t>200元/人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促进区政府履行教育职责</w:t>
            </w:r>
          </w:p>
        </w:tc>
        <w:tc>
          <w:tcPr>
            <w:tcW w:w="3430" w:type="dxa"/>
            <w:vAlign w:val="center"/>
          </w:tcPr>
          <w:p>
            <w:pPr>
              <w:pStyle w:val="12"/>
            </w:pPr>
            <w:r>
              <w:t>促进区政府履行教育职责</w:t>
            </w:r>
          </w:p>
        </w:tc>
        <w:tc>
          <w:tcPr>
            <w:tcW w:w="2551" w:type="dxa"/>
            <w:vAlign w:val="center"/>
          </w:tcPr>
          <w:p>
            <w:pPr>
              <w:pStyle w:val="12"/>
            </w:pPr>
            <w:r>
              <w:t>促进区政府履行教育职责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培训成果</w:t>
            </w:r>
          </w:p>
        </w:tc>
        <w:tc>
          <w:tcPr>
            <w:tcW w:w="3430" w:type="dxa"/>
            <w:vAlign w:val="center"/>
          </w:tcPr>
          <w:p>
            <w:pPr>
              <w:pStyle w:val="12"/>
            </w:pPr>
            <w:r>
              <w:t>牢固掌握督导工作各项要求</w:t>
            </w:r>
          </w:p>
        </w:tc>
        <w:tc>
          <w:tcPr>
            <w:tcW w:w="2551" w:type="dxa"/>
            <w:vAlign w:val="center"/>
          </w:tcPr>
          <w:p>
            <w:pPr>
              <w:pStyle w:val="12"/>
            </w:pPr>
            <w:r>
              <w:t>牢固掌握督导工作各项要求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培训（参会）人员满意度</w:t>
            </w:r>
          </w:p>
        </w:tc>
        <w:tc>
          <w:tcPr>
            <w:tcW w:w="3430" w:type="dxa"/>
            <w:vAlign w:val="center"/>
          </w:tcPr>
          <w:p>
            <w:pPr>
              <w:pStyle w:val="12"/>
            </w:pPr>
            <w:r>
              <w:t>培训（参会）人员满意度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17"/>
      <w:r>
        <w:rPr>
          <w:rFonts w:ascii="方正仿宋_GBK" w:hAnsi="方正仿宋_GBK" w:eastAsia="方正仿宋_GBK" w:cs="方正仿宋_GBK"/>
          <w:sz w:val="28"/>
        </w:rPr>
        <w:t>14.教育五育并举绩效目标表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教育五育并举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549.15</w:t>
            </w:r>
          </w:p>
        </w:tc>
        <w:tc>
          <w:tcPr>
            <w:tcW w:w="1587" w:type="dxa"/>
            <w:vAlign w:val="center"/>
          </w:tcPr>
          <w:p>
            <w:pPr>
              <w:pStyle w:val="13"/>
            </w:pPr>
            <w:r>
              <w:t>其中：财政    资金</w:t>
            </w:r>
          </w:p>
        </w:tc>
        <w:tc>
          <w:tcPr>
            <w:tcW w:w="1843" w:type="dxa"/>
            <w:vAlign w:val="center"/>
          </w:tcPr>
          <w:p>
            <w:pPr>
              <w:pStyle w:val="12"/>
            </w:pPr>
            <w:r>
              <w:t>549.15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2025年教育五育并举活动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1.提升大中小学学生身体素质</w:t>
            </w:r>
          </w:p>
          <w:p>
            <w:pPr>
              <w:pStyle w:val="12"/>
            </w:pPr>
            <w:r>
              <w:t>2.提高美育实践性，努力使学生审美和人文素养明显提升</w:t>
            </w:r>
          </w:p>
          <w:p>
            <w:pPr>
              <w:pStyle w:val="12"/>
            </w:pPr>
            <w:r>
              <w:t>3.我市中小学劳动实践能力得到提高</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举办大中小学体育活动次数</w:t>
            </w:r>
          </w:p>
        </w:tc>
        <w:tc>
          <w:tcPr>
            <w:tcW w:w="3430" w:type="dxa"/>
            <w:vAlign w:val="center"/>
          </w:tcPr>
          <w:p>
            <w:pPr>
              <w:pStyle w:val="12"/>
            </w:pPr>
            <w:r>
              <w:t>举办大中小学体育活动次数</w:t>
            </w:r>
          </w:p>
        </w:tc>
        <w:tc>
          <w:tcPr>
            <w:tcW w:w="2551" w:type="dxa"/>
            <w:vAlign w:val="center"/>
          </w:tcPr>
          <w:p>
            <w:pPr>
              <w:pStyle w:val="12"/>
            </w:pPr>
            <w:r>
              <w:t>≥12项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体质抽测人数</w:t>
            </w:r>
          </w:p>
        </w:tc>
        <w:tc>
          <w:tcPr>
            <w:tcW w:w="3430" w:type="dxa"/>
            <w:vAlign w:val="center"/>
          </w:tcPr>
          <w:p>
            <w:pPr>
              <w:pStyle w:val="12"/>
            </w:pPr>
            <w:r>
              <w:t>体质抽测人数</w:t>
            </w:r>
          </w:p>
        </w:tc>
        <w:tc>
          <w:tcPr>
            <w:tcW w:w="2551" w:type="dxa"/>
            <w:vAlign w:val="center"/>
          </w:tcPr>
          <w:p>
            <w:pPr>
              <w:pStyle w:val="12"/>
            </w:pPr>
            <w:r>
              <w:t>≥1.5万人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体质测试人数</w:t>
            </w:r>
          </w:p>
        </w:tc>
        <w:tc>
          <w:tcPr>
            <w:tcW w:w="3430" w:type="dxa"/>
            <w:vAlign w:val="center"/>
          </w:tcPr>
          <w:p>
            <w:pPr>
              <w:pStyle w:val="12"/>
            </w:pPr>
            <w:r>
              <w:t>体质测试人数</w:t>
            </w:r>
          </w:p>
        </w:tc>
        <w:tc>
          <w:tcPr>
            <w:tcW w:w="2551" w:type="dxa"/>
            <w:vAlign w:val="center"/>
          </w:tcPr>
          <w:p>
            <w:pPr>
              <w:pStyle w:val="12"/>
            </w:pPr>
            <w:r>
              <w:t>≥100万人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市级学校文艺展演及交流实践的活动次数</w:t>
            </w:r>
          </w:p>
        </w:tc>
        <w:tc>
          <w:tcPr>
            <w:tcW w:w="3430" w:type="dxa"/>
            <w:vAlign w:val="center"/>
          </w:tcPr>
          <w:p>
            <w:pPr>
              <w:pStyle w:val="12"/>
            </w:pPr>
            <w:r>
              <w:t>市级学校文艺展演及交流实践的活动次数</w:t>
            </w:r>
          </w:p>
        </w:tc>
        <w:tc>
          <w:tcPr>
            <w:tcW w:w="2551" w:type="dxa"/>
            <w:vAlign w:val="center"/>
          </w:tcPr>
          <w:p>
            <w:pPr>
              <w:pStyle w:val="12"/>
            </w:pPr>
            <w:r>
              <w:t>≥100场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参加全国第八届中小学生艺术展演的集体项目数</w:t>
            </w:r>
          </w:p>
        </w:tc>
        <w:tc>
          <w:tcPr>
            <w:tcW w:w="3430" w:type="dxa"/>
            <w:vAlign w:val="center"/>
          </w:tcPr>
          <w:p>
            <w:pPr>
              <w:pStyle w:val="12"/>
            </w:pPr>
            <w:r>
              <w:t>参加全国第八届中小学生艺术展演的集体项目数</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绘本美育大会</w:t>
            </w:r>
          </w:p>
        </w:tc>
        <w:tc>
          <w:tcPr>
            <w:tcW w:w="3430" w:type="dxa"/>
            <w:vAlign w:val="center"/>
          </w:tcPr>
          <w:p>
            <w:pPr>
              <w:pStyle w:val="12"/>
            </w:pPr>
            <w:r>
              <w:t>绘本美育大会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连年有余学生年画展</w:t>
            </w:r>
          </w:p>
        </w:tc>
        <w:tc>
          <w:tcPr>
            <w:tcW w:w="3430" w:type="dxa"/>
            <w:vAlign w:val="center"/>
          </w:tcPr>
          <w:p>
            <w:pPr>
              <w:pStyle w:val="12"/>
            </w:pPr>
            <w:r>
              <w:t>连年有余学生年画展</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戏曲美育大会</w:t>
            </w:r>
          </w:p>
        </w:tc>
        <w:tc>
          <w:tcPr>
            <w:tcW w:w="3430" w:type="dxa"/>
            <w:vAlign w:val="center"/>
          </w:tcPr>
          <w:p>
            <w:pPr>
              <w:pStyle w:val="12"/>
            </w:pPr>
            <w:r>
              <w:t>戏曲美育大会</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戏曲美育研学</w:t>
            </w:r>
          </w:p>
        </w:tc>
        <w:tc>
          <w:tcPr>
            <w:tcW w:w="3430" w:type="dxa"/>
            <w:vAlign w:val="center"/>
          </w:tcPr>
          <w:p>
            <w:pPr>
              <w:pStyle w:val="12"/>
            </w:pPr>
            <w:r>
              <w:t>戏曲美育研学</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学生假日乐团音乐营</w:t>
            </w:r>
          </w:p>
        </w:tc>
        <w:tc>
          <w:tcPr>
            <w:tcW w:w="3430" w:type="dxa"/>
            <w:vAlign w:val="center"/>
          </w:tcPr>
          <w:p>
            <w:pPr>
              <w:pStyle w:val="12"/>
            </w:pPr>
            <w:r>
              <w:t>学生假日乐团音乐营</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举办2025年度全市中小学劳动技能大赛</w:t>
            </w:r>
          </w:p>
        </w:tc>
        <w:tc>
          <w:tcPr>
            <w:tcW w:w="3430" w:type="dxa"/>
            <w:vAlign w:val="center"/>
          </w:tcPr>
          <w:p>
            <w:pPr>
              <w:pStyle w:val="12"/>
            </w:pPr>
            <w:r>
              <w:t>举办2025年度全市中小学劳动技能大赛</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合格率</w:t>
            </w:r>
          </w:p>
        </w:tc>
        <w:tc>
          <w:tcPr>
            <w:tcW w:w="3430" w:type="dxa"/>
            <w:vAlign w:val="center"/>
          </w:tcPr>
          <w:p>
            <w:pPr>
              <w:pStyle w:val="12"/>
            </w:pPr>
            <w:r>
              <w:t>圆满完成2025年度教育五育并举各项工作</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完成时限</w:t>
            </w:r>
          </w:p>
        </w:tc>
        <w:tc>
          <w:tcPr>
            <w:tcW w:w="3430" w:type="dxa"/>
            <w:vAlign w:val="center"/>
          </w:tcPr>
          <w:p>
            <w:pPr>
              <w:pStyle w:val="12"/>
            </w:pPr>
            <w:r>
              <w:t>完成时限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体育项目</w:t>
            </w:r>
          </w:p>
        </w:tc>
        <w:tc>
          <w:tcPr>
            <w:tcW w:w="3430" w:type="dxa"/>
            <w:vAlign w:val="center"/>
          </w:tcPr>
          <w:p>
            <w:pPr>
              <w:pStyle w:val="12"/>
            </w:pPr>
            <w:r>
              <w:t>体育项目成本</w:t>
            </w:r>
          </w:p>
        </w:tc>
        <w:tc>
          <w:tcPr>
            <w:tcW w:w="2551" w:type="dxa"/>
            <w:vAlign w:val="center"/>
          </w:tcPr>
          <w:p>
            <w:pPr>
              <w:pStyle w:val="12"/>
            </w:pPr>
            <w:r>
              <w:t>≤438万元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卫生项目</w:t>
            </w:r>
          </w:p>
        </w:tc>
        <w:tc>
          <w:tcPr>
            <w:tcW w:w="3430" w:type="dxa"/>
            <w:vAlign w:val="center"/>
          </w:tcPr>
          <w:p>
            <w:pPr>
              <w:pStyle w:val="12"/>
            </w:pPr>
            <w:r>
              <w:t xml:space="preserve"> 卫生项目成本</w:t>
            </w:r>
          </w:p>
        </w:tc>
        <w:tc>
          <w:tcPr>
            <w:tcW w:w="2551" w:type="dxa"/>
            <w:vAlign w:val="center"/>
          </w:tcPr>
          <w:p>
            <w:pPr>
              <w:pStyle w:val="1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美育项目</w:t>
            </w:r>
          </w:p>
        </w:tc>
        <w:tc>
          <w:tcPr>
            <w:tcW w:w="3430" w:type="dxa"/>
            <w:vAlign w:val="center"/>
          </w:tcPr>
          <w:p>
            <w:pPr>
              <w:pStyle w:val="12"/>
            </w:pPr>
            <w:r>
              <w:t xml:space="preserve"> 美育项目成本</w:t>
            </w:r>
          </w:p>
        </w:tc>
        <w:tc>
          <w:tcPr>
            <w:tcW w:w="2551" w:type="dxa"/>
            <w:vAlign w:val="center"/>
          </w:tcPr>
          <w:p>
            <w:pPr>
              <w:pStyle w:val="12"/>
            </w:pPr>
            <w:r>
              <w:t>≤99.15万元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劳动项目</w:t>
            </w:r>
          </w:p>
        </w:tc>
        <w:tc>
          <w:tcPr>
            <w:tcW w:w="3430" w:type="dxa"/>
            <w:vAlign w:val="center"/>
          </w:tcPr>
          <w:p>
            <w:pPr>
              <w:pStyle w:val="12"/>
            </w:pPr>
            <w:r>
              <w:t xml:space="preserve"> 劳动项目成本</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提升大中小学学生身体素质</w:t>
            </w:r>
          </w:p>
        </w:tc>
        <w:tc>
          <w:tcPr>
            <w:tcW w:w="3430" w:type="dxa"/>
            <w:vAlign w:val="center"/>
          </w:tcPr>
          <w:p>
            <w:pPr>
              <w:pStyle w:val="12"/>
            </w:pPr>
            <w:r>
              <w:t>提升大中小学学生身体素质</w:t>
            </w:r>
          </w:p>
        </w:tc>
        <w:tc>
          <w:tcPr>
            <w:tcW w:w="2551" w:type="dxa"/>
            <w:vAlign w:val="center"/>
          </w:tcPr>
          <w:p>
            <w:pPr>
              <w:pStyle w:val="12"/>
            </w:pPr>
            <w:r>
              <w:t>大中小学学生身体素质得到提升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提升学生审美和人文素养</w:t>
            </w:r>
          </w:p>
        </w:tc>
        <w:tc>
          <w:tcPr>
            <w:tcW w:w="3430" w:type="dxa"/>
            <w:vAlign w:val="center"/>
          </w:tcPr>
          <w:p>
            <w:pPr>
              <w:pStyle w:val="12"/>
            </w:pPr>
            <w:r>
              <w:t>提升学生审美和人文素养</w:t>
            </w:r>
          </w:p>
        </w:tc>
        <w:tc>
          <w:tcPr>
            <w:tcW w:w="2551" w:type="dxa"/>
            <w:vAlign w:val="center"/>
          </w:tcPr>
          <w:p>
            <w:pPr>
              <w:pStyle w:val="12"/>
            </w:pPr>
            <w:r>
              <w:t>学生审美和人文素养得到提升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提升学生劳动实践能力</w:t>
            </w:r>
          </w:p>
        </w:tc>
        <w:tc>
          <w:tcPr>
            <w:tcW w:w="3430" w:type="dxa"/>
            <w:vAlign w:val="center"/>
          </w:tcPr>
          <w:p>
            <w:pPr>
              <w:pStyle w:val="12"/>
            </w:pPr>
            <w:r>
              <w:t>提升学生劳动实践能力</w:t>
            </w:r>
          </w:p>
        </w:tc>
        <w:tc>
          <w:tcPr>
            <w:tcW w:w="2551" w:type="dxa"/>
            <w:vAlign w:val="center"/>
          </w:tcPr>
          <w:p>
            <w:pPr>
              <w:pStyle w:val="12"/>
            </w:pPr>
            <w:r>
              <w:t>学生劳动实践能力得到提升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18"/>
      <w:r>
        <w:rPr>
          <w:rFonts w:ascii="方正仿宋_GBK" w:hAnsi="方正仿宋_GBK" w:eastAsia="方正仿宋_GBK" w:cs="方正仿宋_GBK"/>
          <w:sz w:val="28"/>
        </w:rPr>
        <w:t>15.内部审计经费绩效目标表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内部审计经费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15.00</w:t>
            </w:r>
          </w:p>
        </w:tc>
        <w:tc>
          <w:tcPr>
            <w:tcW w:w="1587" w:type="dxa"/>
            <w:vAlign w:val="center"/>
          </w:tcPr>
          <w:p>
            <w:pPr>
              <w:pStyle w:val="13"/>
            </w:pPr>
            <w:r>
              <w:t>其中：财政    资金</w:t>
            </w:r>
          </w:p>
        </w:tc>
        <w:tc>
          <w:tcPr>
            <w:tcW w:w="1843" w:type="dxa"/>
            <w:vAlign w:val="center"/>
          </w:tcPr>
          <w:p>
            <w:pPr>
              <w:pStyle w:val="12"/>
            </w:pPr>
            <w:r>
              <w:t>15.00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内部审计经费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1.聘请事务所开展审计工作，完善内控管理，防范化解风险，提高内部审计人员业务素质。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审计项目实施个数</w:t>
            </w:r>
          </w:p>
        </w:tc>
        <w:tc>
          <w:tcPr>
            <w:tcW w:w="3430" w:type="dxa"/>
            <w:vAlign w:val="center"/>
          </w:tcPr>
          <w:p>
            <w:pPr>
              <w:pStyle w:val="12"/>
            </w:pPr>
            <w:r>
              <w:t>审计项目实施个数</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审计报告质量达标率</w:t>
            </w:r>
          </w:p>
        </w:tc>
        <w:tc>
          <w:tcPr>
            <w:tcW w:w="3430" w:type="dxa"/>
            <w:vAlign w:val="center"/>
          </w:tcPr>
          <w:p>
            <w:pPr>
              <w:pStyle w:val="12"/>
            </w:pPr>
            <w:r>
              <w:t>审计报告质量达标率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审计工作完成时间</w:t>
            </w:r>
          </w:p>
        </w:tc>
        <w:tc>
          <w:tcPr>
            <w:tcW w:w="3430" w:type="dxa"/>
            <w:vAlign w:val="center"/>
          </w:tcPr>
          <w:p>
            <w:pPr>
              <w:pStyle w:val="12"/>
            </w:pPr>
            <w:r>
              <w:t>审计工作完成时间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内部审计经费</w:t>
            </w:r>
          </w:p>
        </w:tc>
        <w:tc>
          <w:tcPr>
            <w:tcW w:w="3430" w:type="dxa"/>
            <w:vAlign w:val="center"/>
          </w:tcPr>
          <w:p>
            <w:pPr>
              <w:pStyle w:val="12"/>
            </w:pPr>
            <w:r>
              <w:t>内部审计经费</w:t>
            </w:r>
          </w:p>
        </w:tc>
        <w:tc>
          <w:tcPr>
            <w:tcW w:w="2551" w:type="dxa"/>
            <w:vAlign w:val="center"/>
          </w:tcPr>
          <w:p>
            <w:pPr>
              <w:pStyle w:val="12"/>
            </w:pPr>
            <w:r>
              <w:t>15万元</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促进内部审计工作提质增效</w:t>
            </w:r>
          </w:p>
        </w:tc>
        <w:tc>
          <w:tcPr>
            <w:tcW w:w="3430" w:type="dxa"/>
            <w:vAlign w:val="center"/>
          </w:tcPr>
          <w:p>
            <w:pPr>
              <w:pStyle w:val="12"/>
            </w:pPr>
            <w:r>
              <w:t>促进内部审计工作提质增效</w:t>
            </w:r>
          </w:p>
        </w:tc>
        <w:tc>
          <w:tcPr>
            <w:tcW w:w="2551" w:type="dxa"/>
            <w:vAlign w:val="center"/>
          </w:tcPr>
          <w:p>
            <w:pPr>
              <w:pStyle w:val="12"/>
            </w:pPr>
            <w:r>
              <w:t>完善被审计单位内控管理，防范化解风险；提高内部审计人员业务素质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被审计单位满意度</w:t>
            </w:r>
          </w:p>
        </w:tc>
        <w:tc>
          <w:tcPr>
            <w:tcW w:w="3430" w:type="dxa"/>
            <w:vAlign w:val="center"/>
          </w:tcPr>
          <w:p>
            <w:pPr>
              <w:pStyle w:val="12"/>
            </w:pPr>
            <w:r>
              <w:t>被审计单位满意度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19"/>
      <w:r>
        <w:rPr>
          <w:rFonts w:ascii="方正仿宋_GBK" w:hAnsi="方正仿宋_GBK" w:eastAsia="方正仿宋_GBK" w:cs="方正仿宋_GBK"/>
          <w:sz w:val="28"/>
        </w:rPr>
        <w:t>16.市教委保障专项经费绩效目标表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市教委保障专项经费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781.59</w:t>
            </w:r>
          </w:p>
        </w:tc>
        <w:tc>
          <w:tcPr>
            <w:tcW w:w="1587" w:type="dxa"/>
            <w:vAlign w:val="center"/>
          </w:tcPr>
          <w:p>
            <w:pPr>
              <w:pStyle w:val="13"/>
            </w:pPr>
            <w:r>
              <w:t>其中：财政    资金</w:t>
            </w:r>
          </w:p>
        </w:tc>
        <w:tc>
          <w:tcPr>
            <w:tcW w:w="1843" w:type="dxa"/>
            <w:vAlign w:val="center"/>
          </w:tcPr>
          <w:p>
            <w:pPr>
              <w:pStyle w:val="12"/>
            </w:pPr>
            <w:r>
              <w:t>781.59</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保障机关日常运作，排查整改机关安全隐患，提高保密、督查检查等专项工作水平。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1.用于机关运转和业务开展，保障单位稳定运行，各项业务正常开展。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保障机构运行数量</w:t>
            </w:r>
          </w:p>
        </w:tc>
        <w:tc>
          <w:tcPr>
            <w:tcW w:w="3430" w:type="dxa"/>
            <w:vAlign w:val="center"/>
          </w:tcPr>
          <w:p>
            <w:pPr>
              <w:pStyle w:val="12"/>
            </w:pPr>
            <w:r>
              <w:t>保障机构运行数量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运行维护保障覆盖率</w:t>
            </w:r>
          </w:p>
        </w:tc>
        <w:tc>
          <w:tcPr>
            <w:tcW w:w="3430" w:type="dxa"/>
            <w:vAlign w:val="center"/>
          </w:tcPr>
          <w:p>
            <w:pPr>
              <w:pStyle w:val="12"/>
            </w:pPr>
            <w:r>
              <w:t>运行维护保障</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保障时效</w:t>
            </w:r>
          </w:p>
        </w:tc>
        <w:tc>
          <w:tcPr>
            <w:tcW w:w="3430" w:type="dxa"/>
            <w:vAlign w:val="center"/>
          </w:tcPr>
          <w:p>
            <w:pPr>
              <w:pStyle w:val="12"/>
            </w:pPr>
            <w:r>
              <w:t>运转保障时效</w:t>
            </w:r>
          </w:p>
        </w:tc>
        <w:tc>
          <w:tcPr>
            <w:tcW w:w="2551" w:type="dxa"/>
            <w:vAlign w:val="center"/>
          </w:tcPr>
          <w:p>
            <w:pPr>
              <w:pStyle w:val="12"/>
            </w:pPr>
            <w:r>
              <w:t>2025年1月至2025年12月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基本运行保障经费</w:t>
            </w:r>
          </w:p>
        </w:tc>
        <w:tc>
          <w:tcPr>
            <w:tcW w:w="3430" w:type="dxa"/>
            <w:vAlign w:val="center"/>
          </w:tcPr>
          <w:p>
            <w:pPr>
              <w:pStyle w:val="12"/>
            </w:pPr>
            <w:r>
              <w:t xml:space="preserve"> 基本运行保障经费</w:t>
            </w:r>
          </w:p>
        </w:tc>
        <w:tc>
          <w:tcPr>
            <w:tcW w:w="2551" w:type="dxa"/>
            <w:vAlign w:val="center"/>
          </w:tcPr>
          <w:p>
            <w:pPr>
              <w:pStyle w:val="12"/>
            </w:pPr>
            <w:r>
              <w:t>≤468.1万元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业务运行保障经费</w:t>
            </w:r>
          </w:p>
        </w:tc>
        <w:tc>
          <w:tcPr>
            <w:tcW w:w="3430" w:type="dxa"/>
            <w:vAlign w:val="center"/>
          </w:tcPr>
          <w:p>
            <w:pPr>
              <w:pStyle w:val="12"/>
            </w:pPr>
            <w:r>
              <w:t>业务运行保障经费</w:t>
            </w:r>
          </w:p>
        </w:tc>
        <w:tc>
          <w:tcPr>
            <w:tcW w:w="2551" w:type="dxa"/>
            <w:vAlign w:val="center"/>
          </w:tcPr>
          <w:p>
            <w:pPr>
              <w:pStyle w:val="12"/>
            </w:pPr>
            <w:r>
              <w:t>≤313.49万元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单位正常运转率</w:t>
            </w:r>
          </w:p>
        </w:tc>
        <w:tc>
          <w:tcPr>
            <w:tcW w:w="3430" w:type="dxa"/>
            <w:vAlign w:val="center"/>
          </w:tcPr>
          <w:p>
            <w:pPr>
              <w:pStyle w:val="12"/>
            </w:pPr>
            <w:r>
              <w:t>单位正常运转率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保障对象满意度</w:t>
            </w:r>
          </w:p>
        </w:tc>
        <w:tc>
          <w:tcPr>
            <w:tcW w:w="3430" w:type="dxa"/>
            <w:vAlign w:val="center"/>
          </w:tcPr>
          <w:p>
            <w:pPr>
              <w:pStyle w:val="12"/>
            </w:pPr>
            <w:r>
              <w:t>保障对象满意度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20"/>
      <w:r>
        <w:rPr>
          <w:rFonts w:ascii="方正仿宋_GBK" w:hAnsi="方正仿宋_GBK" w:eastAsia="方正仿宋_GBK" w:cs="方正仿宋_GBK"/>
          <w:sz w:val="28"/>
        </w:rPr>
        <w:t>17.硕士学位论文抽检绩效目标表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硕士学位论文抽检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160.00</w:t>
            </w:r>
          </w:p>
        </w:tc>
        <w:tc>
          <w:tcPr>
            <w:tcW w:w="1587" w:type="dxa"/>
            <w:vAlign w:val="center"/>
          </w:tcPr>
          <w:p>
            <w:pPr>
              <w:pStyle w:val="13"/>
            </w:pPr>
            <w:r>
              <w:t>其中：财政    资金</w:t>
            </w:r>
          </w:p>
        </w:tc>
        <w:tc>
          <w:tcPr>
            <w:tcW w:w="1843" w:type="dxa"/>
            <w:vAlign w:val="center"/>
          </w:tcPr>
          <w:p>
            <w:pPr>
              <w:pStyle w:val="12"/>
            </w:pPr>
            <w:r>
              <w:t>160.00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研究生论文抽检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1.2025年天津市硕士论文抽检</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硕士学位论文抽检数量</w:t>
            </w:r>
          </w:p>
        </w:tc>
        <w:tc>
          <w:tcPr>
            <w:tcW w:w="3430" w:type="dxa"/>
            <w:vAlign w:val="center"/>
          </w:tcPr>
          <w:p>
            <w:pPr>
              <w:pStyle w:val="12"/>
            </w:pPr>
            <w:r>
              <w:t>硕士学位论文抽检数量</w:t>
            </w:r>
          </w:p>
        </w:tc>
        <w:tc>
          <w:tcPr>
            <w:tcW w:w="2551" w:type="dxa"/>
            <w:vAlign w:val="center"/>
          </w:tcPr>
          <w:p>
            <w:pPr>
              <w:pStyle w:val="12"/>
            </w:pPr>
            <w:r>
              <w:t>≥1000份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硕士学位论文抽检比例</w:t>
            </w:r>
          </w:p>
        </w:tc>
        <w:tc>
          <w:tcPr>
            <w:tcW w:w="3430" w:type="dxa"/>
            <w:vAlign w:val="center"/>
          </w:tcPr>
          <w:p>
            <w:pPr>
              <w:pStyle w:val="12"/>
            </w:pPr>
            <w:r>
              <w:t>硕士学位论文抽检比例</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论文抽检工作完成时间</w:t>
            </w:r>
          </w:p>
        </w:tc>
        <w:tc>
          <w:tcPr>
            <w:tcW w:w="3430" w:type="dxa"/>
            <w:vAlign w:val="center"/>
          </w:tcPr>
          <w:p>
            <w:pPr>
              <w:pStyle w:val="12"/>
            </w:pPr>
            <w:r>
              <w:t>论文抽检工作完成时间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 xml:space="preserve"> 每篇论文初审费用</w:t>
            </w:r>
          </w:p>
        </w:tc>
        <w:tc>
          <w:tcPr>
            <w:tcW w:w="3430" w:type="dxa"/>
            <w:vAlign w:val="center"/>
          </w:tcPr>
          <w:p>
            <w:pPr>
              <w:pStyle w:val="12"/>
            </w:pPr>
            <w:r>
              <w:t xml:space="preserve"> 每篇论文初审费用</w:t>
            </w:r>
          </w:p>
        </w:tc>
        <w:tc>
          <w:tcPr>
            <w:tcW w:w="2551" w:type="dxa"/>
            <w:vAlign w:val="center"/>
          </w:tcPr>
          <w:p>
            <w:pPr>
              <w:pStyle w:val="12"/>
            </w:pPr>
            <w:r>
              <w:t>≤1260元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每篇论文复审费用</w:t>
            </w:r>
          </w:p>
        </w:tc>
        <w:tc>
          <w:tcPr>
            <w:tcW w:w="3430" w:type="dxa"/>
            <w:vAlign w:val="center"/>
          </w:tcPr>
          <w:p>
            <w:pPr>
              <w:pStyle w:val="12"/>
            </w:pPr>
            <w:r>
              <w:t>每篇论文复审费用</w:t>
            </w:r>
          </w:p>
        </w:tc>
        <w:tc>
          <w:tcPr>
            <w:tcW w:w="2551" w:type="dxa"/>
            <w:vAlign w:val="center"/>
          </w:tcPr>
          <w:p>
            <w:pPr>
              <w:pStyle w:val="12"/>
            </w:pPr>
            <w:r>
              <w:t>≤840元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大学及学科的学术声誉提升</w:t>
            </w:r>
          </w:p>
        </w:tc>
        <w:tc>
          <w:tcPr>
            <w:tcW w:w="3430" w:type="dxa"/>
            <w:vAlign w:val="center"/>
          </w:tcPr>
          <w:p>
            <w:pPr>
              <w:pStyle w:val="12"/>
            </w:pPr>
            <w:r>
              <w:t>大学及学科的学术声誉提升</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研究生培养质量</w:t>
            </w:r>
          </w:p>
        </w:tc>
        <w:tc>
          <w:tcPr>
            <w:tcW w:w="3430" w:type="dxa"/>
            <w:vAlign w:val="center"/>
          </w:tcPr>
          <w:p>
            <w:pPr>
              <w:pStyle w:val="12"/>
            </w:pPr>
            <w:r>
              <w:t>研究生培养质量</w:t>
            </w:r>
          </w:p>
        </w:tc>
        <w:tc>
          <w:tcPr>
            <w:tcW w:w="2551" w:type="dxa"/>
            <w:vAlign w:val="center"/>
          </w:tcPr>
          <w:p>
            <w:pPr>
              <w:pStyle w:val="1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师生满意度</w:t>
            </w:r>
          </w:p>
        </w:tc>
        <w:tc>
          <w:tcPr>
            <w:tcW w:w="3430" w:type="dxa"/>
            <w:vAlign w:val="center"/>
          </w:tcPr>
          <w:p>
            <w:pPr>
              <w:pStyle w:val="12"/>
            </w:pPr>
            <w:r>
              <w:t>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7" w:name="_Toc_4_4_0000000021"/>
      <w:r>
        <w:rPr>
          <w:rFonts w:ascii="方正仿宋_GBK" w:hAnsi="方正仿宋_GBK" w:eastAsia="方正仿宋_GBK" w:cs="方正仿宋_GBK"/>
          <w:sz w:val="28"/>
        </w:rPr>
        <w:t>18.天津大学大运河民俗文化非遗馆项目-专项债券付息绩效目标表</w:t>
      </w:r>
      <w:bookmarkEnd w:id="1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天津大学大运河民俗文化非遗馆项目-专项债券付息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28.20</w:t>
            </w:r>
          </w:p>
        </w:tc>
        <w:tc>
          <w:tcPr>
            <w:tcW w:w="1587" w:type="dxa"/>
            <w:vAlign w:val="center"/>
          </w:tcPr>
          <w:p>
            <w:pPr>
              <w:pStyle w:val="13"/>
            </w:pPr>
            <w:r>
              <w:t>其中：财政    资金</w:t>
            </w:r>
          </w:p>
        </w:tc>
        <w:tc>
          <w:tcPr>
            <w:tcW w:w="1843" w:type="dxa"/>
            <w:vAlign w:val="center"/>
          </w:tcPr>
          <w:p>
            <w:pPr>
              <w:pStyle w:val="12"/>
            </w:pPr>
            <w:r>
              <w:t>28.20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天津大学大运河民俗文化非遗馆项目-专项债券付息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1.天津大学大运河民俗文化非遗馆项目债券利息</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偿还债务利息笔数</w:t>
            </w:r>
          </w:p>
        </w:tc>
        <w:tc>
          <w:tcPr>
            <w:tcW w:w="3430" w:type="dxa"/>
            <w:vAlign w:val="center"/>
          </w:tcPr>
          <w:p>
            <w:pPr>
              <w:pStyle w:val="12"/>
            </w:pPr>
            <w:r>
              <w:t>偿还债务利息笔数</w:t>
            </w:r>
          </w:p>
        </w:tc>
        <w:tc>
          <w:tcPr>
            <w:tcW w:w="2551" w:type="dxa"/>
            <w:vAlign w:val="center"/>
          </w:tcPr>
          <w:p>
            <w:pPr>
              <w:pStyle w:val="1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资金使用合规性</w:t>
            </w:r>
          </w:p>
        </w:tc>
        <w:tc>
          <w:tcPr>
            <w:tcW w:w="3430" w:type="dxa"/>
            <w:vAlign w:val="center"/>
          </w:tcPr>
          <w:p>
            <w:pPr>
              <w:pStyle w:val="12"/>
            </w:pPr>
            <w:r>
              <w:t>合规性</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偿还债务及时率</w:t>
            </w:r>
          </w:p>
        </w:tc>
        <w:tc>
          <w:tcPr>
            <w:tcW w:w="3430" w:type="dxa"/>
            <w:vAlign w:val="center"/>
          </w:tcPr>
          <w:p>
            <w:pPr>
              <w:pStyle w:val="12"/>
            </w:pPr>
            <w:r>
              <w:t>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偿还债务支出</w:t>
            </w:r>
          </w:p>
        </w:tc>
        <w:tc>
          <w:tcPr>
            <w:tcW w:w="3430" w:type="dxa"/>
            <w:vAlign w:val="center"/>
          </w:tcPr>
          <w:p>
            <w:pPr>
              <w:pStyle w:val="12"/>
            </w:pPr>
            <w:r>
              <w:t>支出</w:t>
            </w:r>
          </w:p>
        </w:tc>
        <w:tc>
          <w:tcPr>
            <w:tcW w:w="2551" w:type="dxa"/>
            <w:vAlign w:val="center"/>
          </w:tcPr>
          <w:p>
            <w:pPr>
              <w:pStyle w:val="12"/>
            </w:pPr>
            <w:r>
              <w:t>28.2万元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化解债务</w:t>
            </w:r>
          </w:p>
        </w:tc>
        <w:tc>
          <w:tcPr>
            <w:tcW w:w="3430" w:type="dxa"/>
            <w:vAlign w:val="center"/>
          </w:tcPr>
          <w:p>
            <w:pPr>
              <w:pStyle w:val="12"/>
            </w:pPr>
            <w:r>
              <w:t>化解债务</w:t>
            </w:r>
          </w:p>
        </w:tc>
        <w:tc>
          <w:tcPr>
            <w:tcW w:w="2551" w:type="dxa"/>
            <w:vAlign w:val="center"/>
          </w:tcPr>
          <w:p>
            <w:pPr>
              <w:pStyle w:val="12"/>
            </w:pPr>
            <w:r>
              <w:t>根据要求化解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债权人满意度</w:t>
            </w:r>
          </w:p>
        </w:tc>
        <w:tc>
          <w:tcPr>
            <w:tcW w:w="3430" w:type="dxa"/>
            <w:vAlign w:val="center"/>
          </w:tcPr>
          <w:p>
            <w:pPr>
              <w:pStyle w:val="12"/>
            </w:pPr>
            <w:r>
              <w:t>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8" w:name="_Toc_4_4_0000000022"/>
      <w:r>
        <w:rPr>
          <w:rFonts w:ascii="方正仿宋_GBK" w:hAnsi="方正仿宋_GBK" w:eastAsia="方正仿宋_GBK" w:cs="方正仿宋_GBK"/>
          <w:sz w:val="28"/>
        </w:rPr>
        <w:t>19.天津市高校教师党支部书记“赋能拔尖”培育计划-河北工业大学绩效目标表</w:t>
      </w:r>
      <w:bookmarkEnd w:id="1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天津市高校教师党支部书记“赋能拔尖”培育计划-河北工业大学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w:t>
            </w:r>
          </w:p>
        </w:tc>
        <w:tc>
          <w:tcPr>
            <w:tcW w:w="1587" w:type="dxa"/>
            <w:vAlign w:val="center"/>
          </w:tcPr>
          <w:p>
            <w:pPr>
              <w:pStyle w:val="13"/>
            </w:pPr>
            <w:r>
              <w:t>其中：财政    资金</w:t>
            </w:r>
          </w:p>
        </w:tc>
        <w:tc>
          <w:tcPr>
            <w:tcW w:w="1843" w:type="dxa"/>
            <w:vAlign w:val="center"/>
          </w:tcPr>
          <w:p>
            <w:pPr>
              <w:pStyle w:val="12"/>
            </w:pPr>
            <w:r>
              <w:t>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1.教师党支部书记工作水平进一步提升。</w:t>
            </w:r>
          </w:p>
          <w:p>
            <w:pPr>
              <w:pStyle w:val="12"/>
            </w:pPr>
            <w:r>
              <w:t>2.教师党支部在开展党建联建、教育服务、科技赋能、实践育人方面能力进一步提升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召开培训班</w:t>
            </w:r>
          </w:p>
        </w:tc>
        <w:tc>
          <w:tcPr>
            <w:tcW w:w="3430" w:type="dxa"/>
            <w:vAlign w:val="center"/>
          </w:tcPr>
          <w:p>
            <w:pPr>
              <w:pStyle w:val="12"/>
            </w:pPr>
            <w:r>
              <w:t>面向建设党支部开展专题培训</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培训班考核通过率</w:t>
            </w:r>
          </w:p>
        </w:tc>
        <w:tc>
          <w:tcPr>
            <w:tcW w:w="3430" w:type="dxa"/>
            <w:vAlign w:val="center"/>
          </w:tcPr>
          <w:p>
            <w:pPr>
              <w:pStyle w:val="12"/>
            </w:pPr>
            <w:r>
              <w:t>培训班考核通过率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培训班举办时间</w:t>
            </w:r>
          </w:p>
        </w:tc>
        <w:tc>
          <w:tcPr>
            <w:tcW w:w="3430" w:type="dxa"/>
            <w:vAlign w:val="center"/>
          </w:tcPr>
          <w:p>
            <w:pPr>
              <w:pStyle w:val="12"/>
            </w:pPr>
            <w:r>
              <w:t>培训班举办时间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赋能拔尖”培育计划项目成本</w:t>
            </w:r>
          </w:p>
        </w:tc>
        <w:tc>
          <w:tcPr>
            <w:tcW w:w="3430" w:type="dxa"/>
            <w:vAlign w:val="center"/>
          </w:tcPr>
          <w:p>
            <w:pPr>
              <w:pStyle w:val="12"/>
            </w:pPr>
            <w:r>
              <w:t>赋能拔尖”培育计划项目成本</w:t>
            </w:r>
          </w:p>
        </w:tc>
        <w:tc>
          <w:tcPr>
            <w:tcW w:w="2551" w:type="dxa"/>
            <w:vAlign w:val="center"/>
          </w:tcPr>
          <w:p>
            <w:pPr>
              <w:pStyle w:val="1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 xml:space="preserve"> 促进产教融合</w:t>
            </w:r>
          </w:p>
        </w:tc>
        <w:tc>
          <w:tcPr>
            <w:tcW w:w="3430" w:type="dxa"/>
            <w:vAlign w:val="center"/>
          </w:tcPr>
          <w:p>
            <w:pPr>
              <w:pStyle w:val="12"/>
            </w:pPr>
            <w:r>
              <w:t>通过开展主题活动、建设校外教育阵地、分享优秀案例成果，在党建联建、教育服务、科技赋能、实践育人取得成效</w:t>
            </w:r>
          </w:p>
        </w:tc>
        <w:tc>
          <w:tcPr>
            <w:tcW w:w="2551" w:type="dxa"/>
            <w:vAlign w:val="center"/>
          </w:tcPr>
          <w:p>
            <w:pPr>
              <w:pStyle w:val="1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对学校事业高质量发展带来的积极影响</w:t>
            </w:r>
          </w:p>
        </w:tc>
        <w:tc>
          <w:tcPr>
            <w:tcW w:w="3430" w:type="dxa"/>
            <w:vAlign w:val="center"/>
          </w:tcPr>
          <w:p>
            <w:pPr>
              <w:pStyle w:val="12"/>
            </w:pPr>
            <w:r>
              <w:t>得到学校主页宣传</w:t>
            </w:r>
          </w:p>
        </w:tc>
        <w:tc>
          <w:tcPr>
            <w:tcW w:w="2551" w:type="dxa"/>
            <w:vAlign w:val="center"/>
          </w:tcPr>
          <w:p>
            <w:pPr>
              <w:pStyle w:val="1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参加培训师生满意度</w:t>
            </w:r>
          </w:p>
        </w:tc>
        <w:tc>
          <w:tcPr>
            <w:tcW w:w="3430" w:type="dxa"/>
            <w:vAlign w:val="center"/>
          </w:tcPr>
          <w:p>
            <w:pPr>
              <w:pStyle w:val="12"/>
            </w:pPr>
            <w:r>
              <w:t>参加培训师生满意度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9" w:name="_Toc_4_4_0000000023"/>
      <w:r>
        <w:rPr>
          <w:rFonts w:ascii="方正仿宋_GBK" w:hAnsi="方正仿宋_GBK" w:eastAsia="方正仿宋_GBK" w:cs="方正仿宋_GBK"/>
          <w:sz w:val="28"/>
        </w:rPr>
        <w:t>20.天津市高校教师党支部书记“赋能拔尖”培育计划-南开大学绩效目标表</w:t>
      </w:r>
      <w:bookmarkEnd w:id="1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843" w:type="dxa"/>
            <w:vAlign w:val="center"/>
          </w:tcPr>
          <w:p>
            <w:pPr>
              <w:pStyle w:val="12"/>
            </w:pPr>
            <w:r>
              <w:t>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用于天津市高校教师党书记“赋能拔尖”培育计划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1.通过开展各类党建活动，进一步发挥“双带头人”作用，提升党建联建、教育服务、科技赋能、实践育人质量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开展党建活动次数</w:t>
            </w:r>
          </w:p>
        </w:tc>
        <w:tc>
          <w:tcPr>
            <w:tcW w:w="3430" w:type="dxa"/>
            <w:vAlign w:val="center"/>
          </w:tcPr>
          <w:p>
            <w:pPr>
              <w:pStyle w:val="12"/>
            </w:pPr>
            <w:r>
              <w:t>在党建联建、教育服务、科技赋能、实践育人等方面开展党日活动等特色活动</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党建活动覆盖率</w:t>
            </w:r>
          </w:p>
        </w:tc>
        <w:tc>
          <w:tcPr>
            <w:tcW w:w="3430" w:type="dxa"/>
            <w:vAlign w:val="center"/>
          </w:tcPr>
          <w:p>
            <w:pPr>
              <w:pStyle w:val="12"/>
            </w:pPr>
            <w:r>
              <w:t>党建活动覆盖各支部和相关师生群体</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党建活动完成时间</w:t>
            </w:r>
          </w:p>
        </w:tc>
        <w:tc>
          <w:tcPr>
            <w:tcW w:w="3430" w:type="dxa"/>
            <w:vAlign w:val="center"/>
          </w:tcPr>
          <w:p>
            <w:pPr>
              <w:pStyle w:val="12"/>
            </w:pPr>
            <w:r>
              <w:t>在规定时间内完成相关活动</w:t>
            </w:r>
          </w:p>
        </w:tc>
        <w:tc>
          <w:tcPr>
            <w:tcW w:w="2551" w:type="dxa"/>
            <w:vAlign w:val="center"/>
          </w:tcPr>
          <w:p>
            <w:pPr>
              <w:pStyle w:val="12"/>
            </w:pPr>
            <w:r>
              <w:t>2025年12月底之前完成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各支部活动成本</w:t>
            </w:r>
          </w:p>
        </w:tc>
        <w:tc>
          <w:tcPr>
            <w:tcW w:w="3430" w:type="dxa"/>
            <w:vAlign w:val="center"/>
          </w:tcPr>
          <w:p>
            <w:pPr>
              <w:pStyle w:val="12"/>
            </w:pPr>
            <w:r>
              <w:t>活动涉及的各项支出，包括差旅费、打印费等不超过项目总预算</w:t>
            </w:r>
          </w:p>
        </w:tc>
        <w:tc>
          <w:tcPr>
            <w:tcW w:w="2551" w:type="dxa"/>
            <w:vAlign w:val="center"/>
          </w:tcPr>
          <w:p>
            <w:pPr>
              <w:pStyle w:val="12"/>
            </w:pPr>
            <w:r>
              <w:t>≤12万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促进“双带头人”作用发挥</w:t>
            </w:r>
          </w:p>
        </w:tc>
        <w:tc>
          <w:tcPr>
            <w:tcW w:w="3430" w:type="dxa"/>
            <w:vAlign w:val="center"/>
          </w:tcPr>
          <w:p>
            <w:pPr>
              <w:pStyle w:val="12"/>
            </w:pPr>
            <w:r>
              <w:t>在党建联建、教育服务、科技赋能、实践育人、赋能站点建设等方面取得进展</w:t>
            </w:r>
          </w:p>
        </w:tc>
        <w:tc>
          <w:tcPr>
            <w:tcW w:w="2551" w:type="dxa"/>
            <w:vAlign w:val="center"/>
          </w:tcPr>
          <w:p>
            <w:pPr>
              <w:pStyle w:val="12"/>
            </w:pPr>
            <w:r>
              <w:t>在党建联建、教育服务等方面发挥作用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南开新闻网等平台报道篇数</w:t>
            </w:r>
          </w:p>
        </w:tc>
        <w:tc>
          <w:tcPr>
            <w:tcW w:w="3430" w:type="dxa"/>
            <w:vAlign w:val="center"/>
          </w:tcPr>
          <w:p>
            <w:pPr>
              <w:pStyle w:val="12"/>
            </w:pPr>
            <w:r>
              <w:t>相关活动被报道篇数</w:t>
            </w:r>
          </w:p>
        </w:tc>
        <w:tc>
          <w:tcPr>
            <w:tcW w:w="2551" w:type="dxa"/>
            <w:vAlign w:val="center"/>
          </w:tcPr>
          <w:p>
            <w:pPr>
              <w:pStyle w:val="12"/>
            </w:pPr>
            <w:r>
              <w:t xml:space="preserve">≥4篇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校内师生满意度</w:t>
            </w:r>
          </w:p>
        </w:tc>
        <w:tc>
          <w:tcPr>
            <w:tcW w:w="3430" w:type="dxa"/>
            <w:vAlign w:val="center"/>
          </w:tcPr>
          <w:p>
            <w:pPr>
              <w:pStyle w:val="12"/>
            </w:pPr>
            <w:r>
              <w:t>师生满意度不低于90%</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0" w:name="_Toc_4_4_0000000024"/>
      <w:r>
        <w:rPr>
          <w:rFonts w:ascii="方正仿宋_GBK" w:hAnsi="方正仿宋_GBK" w:eastAsia="方正仿宋_GBK" w:cs="方正仿宋_GBK"/>
          <w:sz w:val="28"/>
        </w:rPr>
        <w:t>21.天津市高校教师党支部书记“赋能拔尖”培育计划-天津大学绩效目标表</w:t>
      </w:r>
      <w:bookmarkEnd w:id="2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12.00</w:t>
            </w:r>
          </w:p>
        </w:tc>
        <w:tc>
          <w:tcPr>
            <w:tcW w:w="1587" w:type="dxa"/>
            <w:vAlign w:val="center"/>
          </w:tcPr>
          <w:p>
            <w:pPr>
              <w:pStyle w:val="13"/>
            </w:pPr>
            <w:r>
              <w:t>其中：财政    资金</w:t>
            </w:r>
          </w:p>
        </w:tc>
        <w:tc>
          <w:tcPr>
            <w:tcW w:w="1843" w:type="dxa"/>
            <w:vAlign w:val="center"/>
          </w:tcPr>
          <w:p>
            <w:pPr>
              <w:pStyle w:val="12"/>
            </w:pPr>
            <w:r>
              <w:t>12.00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用于天津市高校教师党支部书记“赋能拔尖”培育计划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1.通过开展各类党建活动，赋能提升教师党支部书记工作能力水平，提升党建联建、教育服务、科技赋能、实践育人的质量</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开展党建活动次数</w:t>
            </w:r>
          </w:p>
        </w:tc>
        <w:tc>
          <w:tcPr>
            <w:tcW w:w="3430" w:type="dxa"/>
            <w:vAlign w:val="center"/>
          </w:tcPr>
          <w:p>
            <w:pPr>
              <w:pStyle w:val="12"/>
            </w:pPr>
            <w:r>
              <w:t>各建设支部开展赋能拔尖活动</w:t>
            </w:r>
          </w:p>
        </w:tc>
        <w:tc>
          <w:tcPr>
            <w:tcW w:w="2551" w:type="dxa"/>
            <w:vAlign w:val="center"/>
          </w:tcPr>
          <w:p>
            <w:pPr>
              <w:pStyle w:val="12"/>
            </w:pPr>
            <w:r>
              <w:t>≥16次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活动目标人群覆盖率</w:t>
            </w:r>
          </w:p>
        </w:tc>
        <w:tc>
          <w:tcPr>
            <w:tcW w:w="3430" w:type="dxa"/>
            <w:vAlign w:val="center"/>
          </w:tcPr>
          <w:p>
            <w:pPr>
              <w:pStyle w:val="12"/>
            </w:pPr>
            <w:r>
              <w:t>赋能拔尖活动有效覆盖师生</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各项活动工作完成时间</w:t>
            </w:r>
          </w:p>
        </w:tc>
        <w:tc>
          <w:tcPr>
            <w:tcW w:w="3430" w:type="dxa"/>
            <w:vAlign w:val="center"/>
          </w:tcPr>
          <w:p>
            <w:pPr>
              <w:pStyle w:val="12"/>
            </w:pPr>
            <w:r>
              <w:t>设置多个子活动（党支部开展），分时段开展推进，2025年底前完成</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各支部党建活动成本</w:t>
            </w:r>
          </w:p>
        </w:tc>
        <w:tc>
          <w:tcPr>
            <w:tcW w:w="3430" w:type="dxa"/>
            <w:vAlign w:val="center"/>
          </w:tcPr>
          <w:p>
            <w:pPr>
              <w:pStyle w:val="12"/>
            </w:pPr>
            <w:r>
              <w:t>外出联建服务、内部学习、电子设备采买、业务培训使用</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获得省部级以上荣誉</w:t>
            </w:r>
          </w:p>
        </w:tc>
        <w:tc>
          <w:tcPr>
            <w:tcW w:w="3430" w:type="dxa"/>
            <w:vAlign w:val="center"/>
          </w:tcPr>
          <w:p>
            <w:pPr>
              <w:pStyle w:val="12"/>
            </w:pPr>
            <w:r>
              <w:t>以“赋能拔尖”，推动党建引领事业发展</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助推产学研合作</w:t>
            </w:r>
          </w:p>
        </w:tc>
        <w:tc>
          <w:tcPr>
            <w:tcW w:w="3430" w:type="dxa"/>
            <w:vAlign w:val="center"/>
          </w:tcPr>
          <w:p>
            <w:pPr>
              <w:pStyle w:val="12"/>
            </w:pPr>
            <w:r>
              <w:t>通过系列活动，在党建联建、教育服务、科技赋能、实践育人取得成效</w:t>
            </w:r>
          </w:p>
        </w:tc>
        <w:tc>
          <w:tcPr>
            <w:tcW w:w="2551" w:type="dxa"/>
            <w:vAlign w:val="center"/>
          </w:tcPr>
          <w:p>
            <w:pPr>
              <w:pStyle w:val="12"/>
            </w:pPr>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开展校级强国行创建</w:t>
            </w:r>
          </w:p>
        </w:tc>
        <w:tc>
          <w:tcPr>
            <w:tcW w:w="3430" w:type="dxa"/>
            <w:vAlign w:val="center"/>
          </w:tcPr>
          <w:p>
            <w:pPr>
              <w:pStyle w:val="12"/>
            </w:pPr>
            <w:r>
              <w:t>所培育的优质项目将进入学校重点培育的党建示范创建种子库</w:t>
            </w:r>
          </w:p>
        </w:tc>
        <w:tc>
          <w:tcPr>
            <w:tcW w:w="2551" w:type="dxa"/>
            <w:vAlign w:val="center"/>
          </w:tcPr>
          <w:p>
            <w:pPr>
              <w:pStyle w:val="12"/>
            </w:pPr>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校内师生满意度</w:t>
            </w:r>
          </w:p>
        </w:tc>
        <w:tc>
          <w:tcPr>
            <w:tcW w:w="3430" w:type="dxa"/>
            <w:vAlign w:val="center"/>
          </w:tcPr>
          <w:p>
            <w:pPr>
              <w:pStyle w:val="12"/>
            </w:pPr>
            <w:r>
              <w:t>满意度不低于90%</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1" w:name="_Toc_4_4_0000000025"/>
      <w:r>
        <w:rPr>
          <w:rFonts w:ascii="方正仿宋_GBK" w:hAnsi="方正仿宋_GBK" w:eastAsia="方正仿宋_GBK" w:cs="方正仿宋_GBK"/>
          <w:sz w:val="28"/>
        </w:rPr>
        <w:t>22.天津市高校教师党支部书记“赋能拔尖”培育计划-中国民航大学绩效目标表</w:t>
      </w:r>
      <w:bookmarkEnd w:id="2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天津市高校教师党支部书记“赋能拔尖”培育计划-中国民航大学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5.00</w:t>
            </w:r>
          </w:p>
        </w:tc>
        <w:tc>
          <w:tcPr>
            <w:tcW w:w="1587" w:type="dxa"/>
            <w:vAlign w:val="center"/>
          </w:tcPr>
          <w:p>
            <w:pPr>
              <w:pStyle w:val="13"/>
            </w:pPr>
            <w:r>
              <w:t>其中：财政    资金</w:t>
            </w:r>
          </w:p>
        </w:tc>
        <w:tc>
          <w:tcPr>
            <w:tcW w:w="1843" w:type="dxa"/>
            <w:vAlign w:val="center"/>
          </w:tcPr>
          <w:p>
            <w:pPr>
              <w:pStyle w:val="12"/>
            </w:pPr>
            <w:r>
              <w:t>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用于天津市高校教师党书记“赋能拔尖”培育计划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1.贯彻落实教育部党组关于“双带头人”教师党支部书记培育工作，完成项目调研4次，开展项目中期评审，推动项目如期完成，充分发挥教师党支部示范引领作用。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全国“双带头人”教师党支部书记“强国行”专项行动项目所在支部的实践调研</w:t>
            </w:r>
          </w:p>
        </w:tc>
        <w:tc>
          <w:tcPr>
            <w:tcW w:w="3430" w:type="dxa"/>
            <w:vAlign w:val="center"/>
          </w:tcPr>
          <w:p>
            <w:pPr>
              <w:pStyle w:val="12"/>
            </w:pPr>
            <w:r>
              <w:t>调研次数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天津市“双带头人”教师党支部书记“强国行”专项行动项目所在支部的实践调研</w:t>
            </w:r>
          </w:p>
        </w:tc>
        <w:tc>
          <w:tcPr>
            <w:tcW w:w="3430" w:type="dxa"/>
            <w:vAlign w:val="center"/>
          </w:tcPr>
          <w:p>
            <w:pPr>
              <w:pStyle w:val="12"/>
            </w:pPr>
            <w:r>
              <w:t>调研次数</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中期评审项目推动率</w:t>
            </w:r>
          </w:p>
        </w:tc>
        <w:tc>
          <w:tcPr>
            <w:tcW w:w="3430" w:type="dxa"/>
            <w:vAlign w:val="center"/>
          </w:tcPr>
          <w:p>
            <w:pPr>
              <w:pStyle w:val="12"/>
            </w:pPr>
            <w:r>
              <w:t>中期评审会开展情况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赋能拔尖培育项目支出成本</w:t>
            </w:r>
          </w:p>
        </w:tc>
        <w:tc>
          <w:tcPr>
            <w:tcW w:w="3430" w:type="dxa"/>
            <w:vAlign w:val="center"/>
          </w:tcPr>
          <w:p>
            <w:pPr>
              <w:pStyle w:val="12"/>
            </w:pPr>
            <w:r>
              <w:t>支出</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赋能拔尖培育项目完成时间</w:t>
            </w:r>
          </w:p>
        </w:tc>
        <w:tc>
          <w:tcPr>
            <w:tcW w:w="3430" w:type="dxa"/>
            <w:vAlign w:val="center"/>
          </w:tcPr>
          <w:p>
            <w:pPr>
              <w:pStyle w:val="12"/>
            </w:pPr>
            <w:r>
              <w:t>项目进度</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得到学校主页或公告宣传</w:t>
            </w:r>
          </w:p>
        </w:tc>
        <w:tc>
          <w:tcPr>
            <w:tcW w:w="3430" w:type="dxa"/>
            <w:vAlign w:val="center"/>
          </w:tcPr>
          <w:p>
            <w:pPr>
              <w:pStyle w:val="12"/>
            </w:pPr>
            <w:r>
              <w:t>得到学校主页或公告宣传</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支部满意度</w:t>
            </w:r>
          </w:p>
        </w:tc>
        <w:tc>
          <w:tcPr>
            <w:tcW w:w="3430" w:type="dxa"/>
            <w:vAlign w:val="center"/>
          </w:tcPr>
          <w:p>
            <w:pPr>
              <w:pStyle w:val="12"/>
            </w:pPr>
            <w:r>
              <w:t>“双带头人”教师党支部书记“强国行”专项行动项目服务对象</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2" w:name="_Toc_4_4_0000000026"/>
      <w:r>
        <w:rPr>
          <w:rFonts w:ascii="方正仿宋_GBK" w:hAnsi="方正仿宋_GBK" w:eastAsia="方正仿宋_GBK" w:cs="方正仿宋_GBK"/>
          <w:sz w:val="28"/>
        </w:rPr>
        <w:t>23.天津市基础教育信息化发展报告绩效目标表</w:t>
      </w:r>
      <w:bookmarkEnd w:id="2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天津市基础教育信息化发展报告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w:t>
            </w:r>
          </w:p>
        </w:tc>
        <w:tc>
          <w:tcPr>
            <w:tcW w:w="1587" w:type="dxa"/>
            <w:vAlign w:val="center"/>
          </w:tcPr>
          <w:p>
            <w:pPr>
              <w:pStyle w:val="13"/>
            </w:pPr>
            <w:r>
              <w:t>其中：财政    资金</w:t>
            </w:r>
          </w:p>
        </w:tc>
        <w:tc>
          <w:tcPr>
            <w:tcW w:w="1843" w:type="dxa"/>
            <w:vAlign w:val="center"/>
          </w:tcPr>
          <w:p>
            <w:pPr>
              <w:pStyle w:val="12"/>
            </w:pPr>
            <w:r>
              <w:t>10.00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委托编制天津市基础教育信息化发展报告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1.天津市基础教育信息化发展报告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编制报告数量</w:t>
            </w:r>
          </w:p>
        </w:tc>
        <w:tc>
          <w:tcPr>
            <w:tcW w:w="3430" w:type="dxa"/>
            <w:vAlign w:val="center"/>
          </w:tcPr>
          <w:p>
            <w:pPr>
              <w:pStyle w:val="12"/>
            </w:pPr>
            <w:r>
              <w:t>编制报告数量</w:t>
            </w:r>
          </w:p>
        </w:tc>
        <w:tc>
          <w:tcPr>
            <w:tcW w:w="2551" w:type="dxa"/>
            <w:vAlign w:val="center"/>
          </w:tcPr>
          <w:p>
            <w:pPr>
              <w:pStyle w:val="12"/>
            </w:pPr>
            <w:r>
              <w:t>≥100份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研究成果验收通过率</w:t>
            </w:r>
          </w:p>
        </w:tc>
        <w:tc>
          <w:tcPr>
            <w:tcW w:w="3430" w:type="dxa"/>
            <w:vAlign w:val="center"/>
          </w:tcPr>
          <w:p>
            <w:pPr>
              <w:pStyle w:val="12"/>
            </w:pPr>
            <w:r>
              <w:t>研究成果验收通过率</w:t>
            </w:r>
          </w:p>
        </w:tc>
        <w:tc>
          <w:tcPr>
            <w:tcW w:w="2551" w:type="dxa"/>
            <w:vAlign w:val="center"/>
          </w:tcPr>
          <w:p>
            <w:pPr>
              <w:pStyle w:val="12"/>
            </w:pPr>
            <w:r>
              <w:t>100%</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项目实际成本</w:t>
            </w:r>
          </w:p>
        </w:tc>
        <w:tc>
          <w:tcPr>
            <w:tcW w:w="3430" w:type="dxa"/>
            <w:vAlign w:val="center"/>
          </w:tcPr>
          <w:p>
            <w:pPr>
              <w:pStyle w:val="12"/>
            </w:pPr>
            <w:r>
              <w:t>项目实际成本</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编制天津市基础教育信息化发展报告完成时间</w:t>
            </w:r>
          </w:p>
        </w:tc>
        <w:tc>
          <w:tcPr>
            <w:tcW w:w="3430" w:type="dxa"/>
            <w:vAlign w:val="center"/>
          </w:tcPr>
          <w:p>
            <w:pPr>
              <w:pStyle w:val="12"/>
            </w:pPr>
            <w:r>
              <w:t>编制天津市基础教育信息化发展报告完成时间</w:t>
            </w:r>
          </w:p>
        </w:tc>
        <w:tc>
          <w:tcPr>
            <w:tcW w:w="2551" w:type="dxa"/>
            <w:vAlign w:val="center"/>
          </w:tcPr>
          <w:p>
            <w:pPr>
              <w:pStyle w:val="12"/>
            </w:pPr>
            <w:r>
              <w:t>2025年12月31日前完成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服务政策决策</w:t>
            </w:r>
          </w:p>
        </w:tc>
        <w:tc>
          <w:tcPr>
            <w:tcW w:w="3430" w:type="dxa"/>
            <w:vAlign w:val="center"/>
          </w:tcPr>
          <w:p>
            <w:pPr>
              <w:pStyle w:val="12"/>
            </w:pPr>
            <w:r>
              <w:t>服务政策决策</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提高行政决策科学性</w:t>
            </w:r>
          </w:p>
        </w:tc>
        <w:tc>
          <w:tcPr>
            <w:tcW w:w="3430" w:type="dxa"/>
            <w:vAlign w:val="center"/>
          </w:tcPr>
          <w:p>
            <w:pPr>
              <w:pStyle w:val="12"/>
            </w:pPr>
            <w:r>
              <w:t>提高行政决策科学性</w:t>
            </w:r>
          </w:p>
        </w:tc>
        <w:tc>
          <w:tcPr>
            <w:tcW w:w="2551" w:type="dxa"/>
            <w:vAlign w:val="center"/>
          </w:tcPr>
          <w:p>
            <w:pPr>
              <w:pStyle w:val="12"/>
            </w:pPr>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3430" w:type="dxa"/>
            <w:vAlign w:val="center"/>
          </w:tcPr>
          <w:p>
            <w:pPr>
              <w:pStyle w:val="12"/>
            </w:pPr>
            <w:r>
              <w:t>办理单位满意度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3" w:name="_Toc_4_4_0000000027"/>
      <w:r>
        <w:rPr>
          <w:rFonts w:ascii="方正仿宋_GBK" w:hAnsi="方正仿宋_GBK" w:eastAsia="方正仿宋_GBK" w:cs="方正仿宋_GBK"/>
          <w:sz w:val="28"/>
        </w:rPr>
        <w:t>24.天津市教育数据平台建设项目（2025年）绩效目标表</w:t>
      </w:r>
      <w:bookmarkEnd w:id="2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天津市教育数据平台建设项目（2025年）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800.00</w:t>
            </w:r>
          </w:p>
        </w:tc>
        <w:tc>
          <w:tcPr>
            <w:tcW w:w="1587" w:type="dxa"/>
            <w:vAlign w:val="center"/>
          </w:tcPr>
          <w:p>
            <w:pPr>
              <w:pStyle w:val="13"/>
            </w:pPr>
            <w:r>
              <w:t>其中：财政    资金</w:t>
            </w:r>
          </w:p>
        </w:tc>
        <w:tc>
          <w:tcPr>
            <w:tcW w:w="1843" w:type="dxa"/>
            <w:vAlign w:val="center"/>
          </w:tcPr>
          <w:p>
            <w:pPr>
              <w:pStyle w:val="12"/>
            </w:pPr>
            <w:r>
              <w:t>800.00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天津市教育数据平台建设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1.通过天津市教育数据平台建设支撑我市教育行业数据的采集、治理、存储、应用和共享，为教育服务管理、教育资源汇聚、教育服务、智能分析决策等应用提供数据支持，发挥数据资产的重要价值。</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平台建设</w:t>
            </w:r>
          </w:p>
        </w:tc>
        <w:tc>
          <w:tcPr>
            <w:tcW w:w="3430" w:type="dxa"/>
            <w:vAlign w:val="center"/>
          </w:tcPr>
          <w:p>
            <w:pPr>
              <w:pStyle w:val="12"/>
            </w:pPr>
            <w:r>
              <w:t>平台建设</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验收合格率</w:t>
            </w:r>
          </w:p>
        </w:tc>
        <w:tc>
          <w:tcPr>
            <w:tcW w:w="3430" w:type="dxa"/>
            <w:vAlign w:val="center"/>
          </w:tcPr>
          <w:p>
            <w:pPr>
              <w:pStyle w:val="12"/>
            </w:pPr>
            <w:r>
              <w:t>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项目实施时间</w:t>
            </w:r>
          </w:p>
        </w:tc>
        <w:tc>
          <w:tcPr>
            <w:tcW w:w="3430" w:type="dxa"/>
            <w:vAlign w:val="center"/>
          </w:tcPr>
          <w:p>
            <w:pPr>
              <w:pStyle w:val="12"/>
            </w:pPr>
            <w:r>
              <w:t>项目实施时间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数据平台建设成本</w:t>
            </w:r>
          </w:p>
        </w:tc>
        <w:tc>
          <w:tcPr>
            <w:tcW w:w="3430" w:type="dxa"/>
            <w:vAlign w:val="center"/>
          </w:tcPr>
          <w:p>
            <w:pPr>
              <w:pStyle w:val="12"/>
            </w:pPr>
            <w:r>
              <w:t>数据平台建设成本</w:t>
            </w:r>
          </w:p>
        </w:tc>
        <w:tc>
          <w:tcPr>
            <w:tcW w:w="2551" w:type="dxa"/>
            <w:vAlign w:val="center"/>
          </w:tcPr>
          <w:p>
            <w:pPr>
              <w:pStyle w:val="12"/>
            </w:pPr>
            <w:r>
              <w:t>≤785万元</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信息化监理服务成本</w:t>
            </w:r>
          </w:p>
        </w:tc>
        <w:tc>
          <w:tcPr>
            <w:tcW w:w="3430" w:type="dxa"/>
            <w:vAlign w:val="center"/>
          </w:tcPr>
          <w:p>
            <w:pPr>
              <w:pStyle w:val="12"/>
            </w:pPr>
            <w:r>
              <w:t>信息化监理服务成本</w:t>
            </w:r>
          </w:p>
        </w:tc>
        <w:tc>
          <w:tcPr>
            <w:tcW w:w="2551" w:type="dxa"/>
            <w:vAlign w:val="center"/>
          </w:tcPr>
          <w:p>
            <w:pPr>
              <w:pStyle w:val="1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优化教育资源配置，促进教育创新合同，增值数据资产，推动天津教育数字化转型与智慧治理能力。</w:t>
            </w:r>
          </w:p>
        </w:tc>
        <w:tc>
          <w:tcPr>
            <w:tcW w:w="3430" w:type="dxa"/>
            <w:vAlign w:val="center"/>
          </w:tcPr>
          <w:p>
            <w:pPr>
              <w:pStyle w:val="12"/>
            </w:pPr>
            <w:r>
              <w:t>优化教育资源配置，促进教育创新合同，增值数据资产，推动天津教育数字化转型与智慧治理能力。</w:t>
            </w:r>
          </w:p>
        </w:tc>
        <w:tc>
          <w:tcPr>
            <w:tcW w:w="2551" w:type="dxa"/>
            <w:vAlign w:val="center"/>
          </w:tcPr>
          <w:p>
            <w:pPr>
              <w:pStyle w:val="12"/>
            </w:pPr>
            <w:r>
              <w:t>促进教育公平，治理科学化，创新发展，保障安全，提升全民教育水平，构建智慧、公平、高质量的天津教育体系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促进教育公平，治理科学化，创新发展，保障安全，提升全民教育水平，构建智慧、公平、高质量的天津教育体系</w:t>
            </w:r>
          </w:p>
        </w:tc>
        <w:tc>
          <w:tcPr>
            <w:tcW w:w="3430" w:type="dxa"/>
            <w:vAlign w:val="center"/>
          </w:tcPr>
          <w:p>
            <w:pPr>
              <w:pStyle w:val="12"/>
            </w:pPr>
            <w:r>
              <w:t>促进教育公平，治理科学化，创新发展，保障安全，提升全民教育水平，构建智慧、公平、高质量的天津教育体系</w:t>
            </w:r>
          </w:p>
        </w:tc>
        <w:tc>
          <w:tcPr>
            <w:tcW w:w="2551" w:type="dxa"/>
            <w:vAlign w:val="center"/>
          </w:tcPr>
          <w:p>
            <w:pPr>
              <w:pStyle w:val="12"/>
            </w:pPr>
            <w:r>
              <w:t>促进教育公平，治理科学化，创新发展，保障安全，提升全民教育水平，构建智慧、公平、高质量的天津教育体系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用户满意度</w:t>
            </w:r>
          </w:p>
        </w:tc>
        <w:tc>
          <w:tcPr>
            <w:tcW w:w="3430" w:type="dxa"/>
            <w:vAlign w:val="center"/>
          </w:tcPr>
          <w:p>
            <w:pPr>
              <w:pStyle w:val="12"/>
            </w:pPr>
            <w:r>
              <w:t>用户满意度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4" w:name="_Toc_4_4_0000000028"/>
      <w:r>
        <w:rPr>
          <w:rFonts w:ascii="方正仿宋_GBK" w:hAnsi="方正仿宋_GBK" w:eastAsia="方正仿宋_GBK" w:cs="方正仿宋_GBK"/>
          <w:sz w:val="28"/>
        </w:rPr>
        <w:t>25.天津市外国留学生政府奖学金-南开大学绩效目标表</w:t>
      </w:r>
      <w:bookmarkEnd w:id="2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186.66</w:t>
            </w:r>
          </w:p>
        </w:tc>
        <w:tc>
          <w:tcPr>
            <w:tcW w:w="1587" w:type="dxa"/>
            <w:vAlign w:val="center"/>
          </w:tcPr>
          <w:p>
            <w:pPr>
              <w:pStyle w:val="13"/>
            </w:pPr>
            <w:r>
              <w:t>其中：财政    资金</w:t>
            </w:r>
          </w:p>
        </w:tc>
        <w:tc>
          <w:tcPr>
            <w:tcW w:w="1843" w:type="dxa"/>
            <w:vAlign w:val="center"/>
          </w:tcPr>
          <w:p>
            <w:pPr>
              <w:pStyle w:val="12"/>
            </w:pPr>
            <w:r>
              <w:t>186.66</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天津市外国留学生政府奖学金-南开大学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1.每年10月，根据获得奖学金人数拨付相应费用。全额奖学金学生的生活费需按月发放，需执行至转年六月。项目预期要实现的目标：每年经费的100%用于新生和优秀在校留学生奖学金的授予及发放。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奖学金申请人</w:t>
            </w:r>
          </w:p>
        </w:tc>
        <w:tc>
          <w:tcPr>
            <w:tcW w:w="3430" w:type="dxa"/>
            <w:vAlign w:val="center"/>
          </w:tcPr>
          <w:p>
            <w:pPr>
              <w:pStyle w:val="12"/>
            </w:pPr>
            <w:r>
              <w:t>奖学金申请人</w:t>
            </w:r>
          </w:p>
        </w:tc>
        <w:tc>
          <w:tcPr>
            <w:tcW w:w="2551" w:type="dxa"/>
            <w:vAlign w:val="center"/>
          </w:tcPr>
          <w:p>
            <w:pPr>
              <w:pStyle w:val="1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奖学金候选人</w:t>
            </w:r>
          </w:p>
        </w:tc>
        <w:tc>
          <w:tcPr>
            <w:tcW w:w="3430" w:type="dxa"/>
            <w:vAlign w:val="center"/>
          </w:tcPr>
          <w:p>
            <w:pPr>
              <w:pStyle w:val="12"/>
            </w:pPr>
            <w:r>
              <w:t>奖学金候选人</w:t>
            </w:r>
          </w:p>
        </w:tc>
        <w:tc>
          <w:tcPr>
            <w:tcW w:w="2551" w:type="dxa"/>
            <w:vAlign w:val="center"/>
          </w:tcPr>
          <w:p>
            <w:pPr>
              <w:pStyle w:val="1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奖学金获得者</w:t>
            </w:r>
          </w:p>
        </w:tc>
        <w:tc>
          <w:tcPr>
            <w:tcW w:w="3430" w:type="dxa"/>
            <w:vAlign w:val="center"/>
          </w:tcPr>
          <w:p>
            <w:pPr>
              <w:pStyle w:val="12"/>
            </w:pPr>
            <w:r>
              <w:t>奖学金获得者</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优秀学生申请率</w:t>
            </w:r>
          </w:p>
        </w:tc>
        <w:tc>
          <w:tcPr>
            <w:tcW w:w="3430" w:type="dxa"/>
            <w:vAlign w:val="center"/>
          </w:tcPr>
          <w:p>
            <w:pPr>
              <w:pStyle w:val="12"/>
            </w:pPr>
            <w:r>
              <w:t>优秀学生申请率</w:t>
            </w:r>
          </w:p>
        </w:tc>
        <w:tc>
          <w:tcPr>
            <w:tcW w:w="2551" w:type="dxa"/>
            <w:vAlign w:val="center"/>
          </w:tcPr>
          <w:p>
            <w:pPr>
              <w:pStyle w:val="12"/>
            </w:pPr>
            <w:r>
              <w:t>有所增加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高层次学生申请人</w:t>
            </w:r>
          </w:p>
        </w:tc>
        <w:tc>
          <w:tcPr>
            <w:tcW w:w="3430" w:type="dxa"/>
            <w:vAlign w:val="center"/>
          </w:tcPr>
          <w:p>
            <w:pPr>
              <w:pStyle w:val="12"/>
            </w:pPr>
            <w:r>
              <w:t>高层次学生申请人</w:t>
            </w:r>
          </w:p>
        </w:tc>
        <w:tc>
          <w:tcPr>
            <w:tcW w:w="2551" w:type="dxa"/>
            <w:vAlign w:val="center"/>
          </w:tcPr>
          <w:p>
            <w:pPr>
              <w:pStyle w:val="12"/>
            </w:pPr>
            <w:r>
              <w:t>有所增加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奖学金申请人质量</w:t>
            </w:r>
          </w:p>
        </w:tc>
        <w:tc>
          <w:tcPr>
            <w:tcW w:w="3430" w:type="dxa"/>
            <w:vAlign w:val="center"/>
          </w:tcPr>
          <w:p>
            <w:pPr>
              <w:pStyle w:val="12"/>
            </w:pPr>
            <w:r>
              <w:t>奖学金申请人质量</w:t>
            </w:r>
          </w:p>
        </w:tc>
        <w:tc>
          <w:tcPr>
            <w:tcW w:w="2551" w:type="dxa"/>
            <w:vAlign w:val="center"/>
          </w:tcPr>
          <w:p>
            <w:pPr>
              <w:pStyle w:val="12"/>
            </w:pPr>
            <w:r>
              <w:t>进一步提高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项目按时实施率</w:t>
            </w:r>
          </w:p>
        </w:tc>
        <w:tc>
          <w:tcPr>
            <w:tcW w:w="3430" w:type="dxa"/>
            <w:vAlign w:val="center"/>
          </w:tcPr>
          <w:p>
            <w:pPr>
              <w:pStyle w:val="12"/>
            </w:pPr>
            <w:r>
              <w:t>项目按时实施率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奖学金按时发放</w:t>
            </w:r>
          </w:p>
        </w:tc>
        <w:tc>
          <w:tcPr>
            <w:tcW w:w="3430" w:type="dxa"/>
            <w:vAlign w:val="center"/>
          </w:tcPr>
          <w:p>
            <w:pPr>
              <w:pStyle w:val="12"/>
            </w:pPr>
            <w:r>
              <w:t>奖学金按时发放</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经费使用完成率</w:t>
            </w:r>
          </w:p>
        </w:tc>
        <w:tc>
          <w:tcPr>
            <w:tcW w:w="3430" w:type="dxa"/>
            <w:vAlign w:val="center"/>
          </w:tcPr>
          <w:p>
            <w:pPr>
              <w:pStyle w:val="12"/>
            </w:pPr>
            <w:r>
              <w:t>经费使用完成率</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项目金额</w:t>
            </w:r>
          </w:p>
        </w:tc>
        <w:tc>
          <w:tcPr>
            <w:tcW w:w="3430" w:type="dxa"/>
            <w:vAlign w:val="center"/>
          </w:tcPr>
          <w:p>
            <w:pPr>
              <w:pStyle w:val="12"/>
            </w:pPr>
            <w:r>
              <w:t>项目金额</w:t>
            </w:r>
          </w:p>
        </w:tc>
        <w:tc>
          <w:tcPr>
            <w:tcW w:w="2551" w:type="dxa"/>
            <w:vAlign w:val="center"/>
          </w:tcPr>
          <w:p>
            <w:pPr>
              <w:pStyle w:val="12"/>
            </w:pPr>
            <w:r>
              <w:t>186.66万元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经济效益指标</w:t>
            </w:r>
          </w:p>
        </w:tc>
        <w:tc>
          <w:tcPr>
            <w:tcW w:w="1332" w:type="dxa"/>
            <w:vAlign w:val="center"/>
          </w:tcPr>
          <w:p>
            <w:pPr>
              <w:pStyle w:val="12"/>
            </w:pPr>
            <w:r>
              <w:t>自费留学生数量</w:t>
            </w:r>
          </w:p>
        </w:tc>
        <w:tc>
          <w:tcPr>
            <w:tcW w:w="3430" w:type="dxa"/>
            <w:vAlign w:val="center"/>
          </w:tcPr>
          <w:p>
            <w:pPr>
              <w:pStyle w:val="12"/>
            </w:pPr>
            <w:r>
              <w:t>自费留学生数量</w:t>
            </w:r>
          </w:p>
        </w:tc>
        <w:tc>
          <w:tcPr>
            <w:tcW w:w="2551" w:type="dxa"/>
            <w:vAlign w:val="center"/>
          </w:tcPr>
          <w:p>
            <w:pPr>
              <w:pStyle w:val="1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办学国际化程度</w:t>
            </w:r>
          </w:p>
        </w:tc>
        <w:tc>
          <w:tcPr>
            <w:tcW w:w="3430" w:type="dxa"/>
            <w:vAlign w:val="center"/>
          </w:tcPr>
          <w:p>
            <w:pPr>
              <w:pStyle w:val="12"/>
            </w:pPr>
            <w:r>
              <w:t>办学国际化程度</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留学天津、留学南开国际影响力</w:t>
            </w:r>
          </w:p>
        </w:tc>
        <w:tc>
          <w:tcPr>
            <w:tcW w:w="3430" w:type="dxa"/>
            <w:vAlign w:val="center"/>
          </w:tcPr>
          <w:p>
            <w:pPr>
              <w:pStyle w:val="12"/>
            </w:pPr>
            <w:r>
              <w:t>留学天津、留学南开国际影响力</w:t>
            </w:r>
          </w:p>
        </w:tc>
        <w:tc>
          <w:tcPr>
            <w:tcW w:w="2551" w:type="dxa"/>
            <w:vAlign w:val="center"/>
          </w:tcPr>
          <w:p>
            <w:pPr>
              <w:pStyle w:val="12"/>
            </w:pPr>
            <w:r>
              <w:t>持续扩大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教育对外开放水平</w:t>
            </w:r>
          </w:p>
        </w:tc>
        <w:tc>
          <w:tcPr>
            <w:tcW w:w="3430" w:type="dxa"/>
            <w:vAlign w:val="center"/>
          </w:tcPr>
          <w:p>
            <w:pPr>
              <w:pStyle w:val="12"/>
            </w:pPr>
            <w:r>
              <w:t>教育对外开放水平</w:t>
            </w:r>
          </w:p>
        </w:tc>
        <w:tc>
          <w:tcPr>
            <w:tcW w:w="2551" w:type="dxa"/>
            <w:vAlign w:val="center"/>
          </w:tcPr>
          <w:p>
            <w:pPr>
              <w:pStyle w:val="12"/>
            </w:pPr>
            <w:r>
              <w:t>不断提高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学生满意度</w:t>
            </w:r>
          </w:p>
        </w:tc>
        <w:tc>
          <w:tcPr>
            <w:tcW w:w="3430" w:type="dxa"/>
            <w:vAlign w:val="center"/>
          </w:tcPr>
          <w:p>
            <w:pPr>
              <w:pStyle w:val="12"/>
            </w:pPr>
            <w:r>
              <w:t>学生满意度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教师满意度</w:t>
            </w:r>
          </w:p>
        </w:tc>
        <w:tc>
          <w:tcPr>
            <w:tcW w:w="3430" w:type="dxa"/>
            <w:vAlign w:val="center"/>
          </w:tcPr>
          <w:p>
            <w:pPr>
              <w:pStyle w:val="12"/>
            </w:pPr>
            <w:r>
              <w:t>教师满意度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5" w:name="_Toc_4_4_0000000029"/>
      <w:r>
        <w:rPr>
          <w:rFonts w:ascii="方正仿宋_GBK" w:hAnsi="方正仿宋_GBK" w:eastAsia="方正仿宋_GBK" w:cs="方正仿宋_GBK"/>
          <w:sz w:val="28"/>
        </w:rPr>
        <w:t>26.天津市外国留学生政府奖学金-天津大学绩效目标表</w:t>
      </w:r>
      <w:bookmarkEnd w:id="2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503.94</w:t>
            </w:r>
          </w:p>
        </w:tc>
        <w:tc>
          <w:tcPr>
            <w:tcW w:w="1587" w:type="dxa"/>
            <w:vAlign w:val="center"/>
          </w:tcPr>
          <w:p>
            <w:pPr>
              <w:pStyle w:val="13"/>
            </w:pPr>
            <w:r>
              <w:t>其中：财政    资金</w:t>
            </w:r>
          </w:p>
        </w:tc>
        <w:tc>
          <w:tcPr>
            <w:tcW w:w="1843" w:type="dxa"/>
            <w:vAlign w:val="center"/>
          </w:tcPr>
          <w:p>
            <w:pPr>
              <w:pStyle w:val="12"/>
            </w:pPr>
            <w:r>
              <w:t>503.94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1.为符合条件的留学生发放奖学金补助，鼓励和吸引更多品学兼优、对华友好的高层次留学生来津学习</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奖学金发放人数</w:t>
            </w:r>
          </w:p>
        </w:tc>
        <w:tc>
          <w:tcPr>
            <w:tcW w:w="3430" w:type="dxa"/>
            <w:vAlign w:val="center"/>
          </w:tcPr>
          <w:p>
            <w:pPr>
              <w:pStyle w:val="12"/>
            </w:pPr>
            <w:r>
              <w:t>定量指标</w:t>
            </w:r>
          </w:p>
        </w:tc>
        <w:tc>
          <w:tcPr>
            <w:tcW w:w="2551" w:type="dxa"/>
            <w:vAlign w:val="center"/>
          </w:tcPr>
          <w:p>
            <w:pPr>
              <w:pStyle w:val="12"/>
            </w:pPr>
            <w:r>
              <w:t>≥150人数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享受奖学金学生条件合格率</w:t>
            </w:r>
          </w:p>
        </w:tc>
        <w:tc>
          <w:tcPr>
            <w:tcW w:w="3430" w:type="dxa"/>
            <w:vAlign w:val="center"/>
          </w:tcPr>
          <w:p>
            <w:pPr>
              <w:pStyle w:val="12"/>
            </w:pPr>
            <w:r>
              <w:t>定量指标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留学生奖学金发放时间</w:t>
            </w:r>
          </w:p>
        </w:tc>
        <w:tc>
          <w:tcPr>
            <w:tcW w:w="3430" w:type="dxa"/>
            <w:vAlign w:val="center"/>
          </w:tcPr>
          <w:p>
            <w:pPr>
              <w:pStyle w:val="12"/>
            </w:pPr>
            <w:r>
              <w:t>定量指标</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一等奖学金本科生资助标准</w:t>
            </w:r>
          </w:p>
        </w:tc>
        <w:tc>
          <w:tcPr>
            <w:tcW w:w="3430" w:type="dxa"/>
            <w:vAlign w:val="center"/>
          </w:tcPr>
          <w:p>
            <w:pPr>
              <w:pStyle w:val="12"/>
            </w:pPr>
            <w:r>
              <w:t>定量指标</w:t>
            </w:r>
          </w:p>
        </w:tc>
        <w:tc>
          <w:tcPr>
            <w:tcW w:w="2551" w:type="dxa"/>
            <w:vAlign w:val="center"/>
          </w:tcPr>
          <w:p>
            <w:pPr>
              <w:pStyle w:val="12"/>
            </w:pPr>
            <w:r>
              <w:t>≤34800元/人/年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一等奖学金硕士资助标准</w:t>
            </w:r>
          </w:p>
        </w:tc>
        <w:tc>
          <w:tcPr>
            <w:tcW w:w="3430" w:type="dxa"/>
            <w:vAlign w:val="center"/>
          </w:tcPr>
          <w:p>
            <w:pPr>
              <w:pStyle w:val="12"/>
            </w:pPr>
            <w:r>
              <w:t>定量指标</w:t>
            </w:r>
          </w:p>
        </w:tc>
        <w:tc>
          <w:tcPr>
            <w:tcW w:w="2551" w:type="dxa"/>
            <w:vAlign w:val="center"/>
          </w:tcPr>
          <w:p>
            <w:pPr>
              <w:pStyle w:val="12"/>
            </w:pPr>
            <w:r>
              <w:t>≤47800元/人/年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一等奖学金博士资助标准</w:t>
            </w:r>
          </w:p>
        </w:tc>
        <w:tc>
          <w:tcPr>
            <w:tcW w:w="3430" w:type="dxa"/>
            <w:vAlign w:val="center"/>
          </w:tcPr>
          <w:p>
            <w:pPr>
              <w:pStyle w:val="12"/>
            </w:pPr>
            <w:r>
              <w:t>定量指标</w:t>
            </w:r>
          </w:p>
        </w:tc>
        <w:tc>
          <w:tcPr>
            <w:tcW w:w="2551" w:type="dxa"/>
            <w:vAlign w:val="center"/>
          </w:tcPr>
          <w:p>
            <w:pPr>
              <w:pStyle w:val="12"/>
            </w:pPr>
            <w:r>
              <w:t>≤58800元/人/年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二等奖学金本科生资助标准</w:t>
            </w:r>
          </w:p>
        </w:tc>
        <w:tc>
          <w:tcPr>
            <w:tcW w:w="3430" w:type="dxa"/>
            <w:vAlign w:val="center"/>
          </w:tcPr>
          <w:p>
            <w:pPr>
              <w:pStyle w:val="12"/>
            </w:pPr>
            <w:r>
              <w:t>定量指标</w:t>
            </w:r>
          </w:p>
        </w:tc>
        <w:tc>
          <w:tcPr>
            <w:tcW w:w="2551" w:type="dxa"/>
            <w:vAlign w:val="center"/>
          </w:tcPr>
          <w:p>
            <w:pPr>
              <w:pStyle w:val="12"/>
            </w:pPr>
            <w:r>
              <w:t>≤20000元/人/年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二等奖学金硕士资助标准</w:t>
            </w:r>
          </w:p>
        </w:tc>
        <w:tc>
          <w:tcPr>
            <w:tcW w:w="3430" w:type="dxa"/>
            <w:vAlign w:val="center"/>
          </w:tcPr>
          <w:p>
            <w:pPr>
              <w:pStyle w:val="12"/>
            </w:pPr>
            <w:r>
              <w:t>定量指标</w:t>
            </w:r>
          </w:p>
        </w:tc>
        <w:tc>
          <w:tcPr>
            <w:tcW w:w="2551" w:type="dxa"/>
            <w:vAlign w:val="center"/>
          </w:tcPr>
          <w:p>
            <w:pPr>
              <w:pStyle w:val="12"/>
            </w:pPr>
            <w:r>
              <w:t>≤30000元/人/年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二等奖学金博士资助标准</w:t>
            </w:r>
          </w:p>
        </w:tc>
        <w:tc>
          <w:tcPr>
            <w:tcW w:w="3430" w:type="dxa"/>
            <w:vAlign w:val="center"/>
          </w:tcPr>
          <w:p>
            <w:pPr>
              <w:pStyle w:val="12"/>
            </w:pPr>
            <w:r>
              <w:t>定量指标</w:t>
            </w:r>
          </w:p>
        </w:tc>
        <w:tc>
          <w:tcPr>
            <w:tcW w:w="2551" w:type="dxa"/>
            <w:vAlign w:val="center"/>
          </w:tcPr>
          <w:p>
            <w:pPr>
              <w:pStyle w:val="12"/>
            </w:pPr>
            <w:r>
              <w:t>≤38000元/人/年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鼓励和吸引更多品学兼优、对华友好的高层次留学生来津学习</w:t>
            </w:r>
          </w:p>
        </w:tc>
        <w:tc>
          <w:tcPr>
            <w:tcW w:w="3430" w:type="dxa"/>
            <w:vAlign w:val="center"/>
          </w:tcPr>
          <w:p>
            <w:pPr>
              <w:pStyle w:val="12"/>
            </w:pPr>
            <w:r>
              <w:t>定性指标</w:t>
            </w:r>
          </w:p>
        </w:tc>
        <w:tc>
          <w:tcPr>
            <w:tcW w:w="2551" w:type="dxa"/>
            <w:vAlign w:val="center"/>
          </w:tcPr>
          <w:p>
            <w:pPr>
              <w:pStyle w:val="12"/>
            </w:pPr>
            <w:r>
              <w:t>留学生数量较上年增长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留学人员的满意度</w:t>
            </w:r>
          </w:p>
        </w:tc>
        <w:tc>
          <w:tcPr>
            <w:tcW w:w="3430" w:type="dxa"/>
            <w:vAlign w:val="center"/>
          </w:tcPr>
          <w:p>
            <w:pPr>
              <w:pStyle w:val="12"/>
            </w:pPr>
            <w:r>
              <w:t>留学人员的满意度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6" w:name="_Toc_4_4_0000000030"/>
      <w:r>
        <w:rPr>
          <w:rFonts w:ascii="方正仿宋_GBK" w:hAnsi="方正仿宋_GBK" w:eastAsia="方正仿宋_GBK" w:cs="方正仿宋_GBK"/>
          <w:sz w:val="28"/>
        </w:rPr>
        <w:t>27.天津市外国留学生政府奖学金-中国民航大学绩效目标表</w:t>
      </w:r>
      <w:bookmarkEnd w:id="2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天津市外国留学生政府奖学金-中国民航大学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28.68</w:t>
            </w:r>
          </w:p>
        </w:tc>
        <w:tc>
          <w:tcPr>
            <w:tcW w:w="1587" w:type="dxa"/>
            <w:vAlign w:val="center"/>
          </w:tcPr>
          <w:p>
            <w:pPr>
              <w:pStyle w:val="13"/>
            </w:pPr>
            <w:r>
              <w:t>其中：财政    资金</w:t>
            </w:r>
          </w:p>
        </w:tc>
        <w:tc>
          <w:tcPr>
            <w:tcW w:w="1843" w:type="dxa"/>
            <w:vAlign w:val="center"/>
          </w:tcPr>
          <w:p>
            <w:pPr>
              <w:pStyle w:val="12"/>
            </w:pPr>
            <w:r>
              <w:t>28.68</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天津市外国留学生政府奖学金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1.通过发放留学生奖学金，培养一批知华友华高质量硕士研究生学历的研究生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录取硕士研究生数量</w:t>
            </w:r>
          </w:p>
        </w:tc>
        <w:tc>
          <w:tcPr>
            <w:tcW w:w="3430" w:type="dxa"/>
            <w:vAlign w:val="center"/>
          </w:tcPr>
          <w:p>
            <w:pPr>
              <w:pStyle w:val="12"/>
            </w:pPr>
            <w:r>
              <w:t>录取学生数量</w:t>
            </w:r>
          </w:p>
        </w:tc>
        <w:tc>
          <w:tcPr>
            <w:tcW w:w="2551" w:type="dxa"/>
            <w:vAlign w:val="center"/>
          </w:tcPr>
          <w:p>
            <w:pPr>
              <w:pStyle w:val="1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留学生奖学金发放比率</w:t>
            </w:r>
          </w:p>
        </w:tc>
        <w:tc>
          <w:tcPr>
            <w:tcW w:w="3430" w:type="dxa"/>
            <w:vAlign w:val="center"/>
          </w:tcPr>
          <w:p>
            <w:pPr>
              <w:pStyle w:val="12"/>
            </w:pPr>
            <w:r>
              <w:t>留学生奖学金发放人数/留学生总人数</w:t>
            </w:r>
          </w:p>
        </w:tc>
        <w:tc>
          <w:tcPr>
            <w:tcW w:w="2551" w:type="dxa"/>
            <w:vAlign w:val="center"/>
          </w:tcPr>
          <w:p>
            <w:pPr>
              <w:pStyle w:val="12"/>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留学生奖学金发放完成时间</w:t>
            </w:r>
          </w:p>
        </w:tc>
        <w:tc>
          <w:tcPr>
            <w:tcW w:w="3430" w:type="dxa"/>
            <w:vAlign w:val="center"/>
          </w:tcPr>
          <w:p>
            <w:pPr>
              <w:pStyle w:val="12"/>
            </w:pPr>
            <w:r>
              <w:t>留学生奖学金发放完成时间</w:t>
            </w:r>
          </w:p>
        </w:tc>
        <w:tc>
          <w:tcPr>
            <w:tcW w:w="2551" w:type="dxa"/>
            <w:vAlign w:val="center"/>
          </w:tcPr>
          <w:p>
            <w:pPr>
              <w:pStyle w:val="12"/>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留学生学费标准</w:t>
            </w:r>
          </w:p>
        </w:tc>
        <w:tc>
          <w:tcPr>
            <w:tcW w:w="3430" w:type="dxa"/>
            <w:vAlign w:val="center"/>
          </w:tcPr>
          <w:p>
            <w:pPr>
              <w:pStyle w:val="12"/>
            </w:pPr>
            <w:r>
              <w:t>留学生学费标准</w:t>
            </w:r>
          </w:p>
        </w:tc>
        <w:tc>
          <w:tcPr>
            <w:tcW w:w="2551" w:type="dxa"/>
            <w:vAlign w:val="center"/>
          </w:tcPr>
          <w:p>
            <w:pPr>
              <w:pStyle w:val="12"/>
            </w:pPr>
            <w:r>
              <w:t>≤2.48万元/年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留学生住宿费标准</w:t>
            </w:r>
          </w:p>
        </w:tc>
        <w:tc>
          <w:tcPr>
            <w:tcW w:w="3430" w:type="dxa"/>
            <w:vAlign w:val="center"/>
          </w:tcPr>
          <w:p>
            <w:pPr>
              <w:pStyle w:val="12"/>
            </w:pPr>
            <w:r>
              <w:t>留学生住宿费标准</w:t>
            </w:r>
          </w:p>
        </w:tc>
        <w:tc>
          <w:tcPr>
            <w:tcW w:w="2551" w:type="dxa"/>
            <w:vAlign w:val="center"/>
          </w:tcPr>
          <w:p>
            <w:pPr>
              <w:pStyle w:val="12"/>
            </w:pPr>
            <w:r>
              <w:t>≤0.6万元/年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留学生生活补助标准</w:t>
            </w:r>
          </w:p>
        </w:tc>
        <w:tc>
          <w:tcPr>
            <w:tcW w:w="3430" w:type="dxa"/>
            <w:vAlign w:val="center"/>
          </w:tcPr>
          <w:p>
            <w:pPr>
              <w:pStyle w:val="12"/>
            </w:pPr>
            <w:r>
              <w:t>留学生生活补助标准</w:t>
            </w:r>
          </w:p>
        </w:tc>
        <w:tc>
          <w:tcPr>
            <w:tcW w:w="2551" w:type="dxa"/>
            <w:vAlign w:val="center"/>
          </w:tcPr>
          <w:p>
            <w:pPr>
              <w:pStyle w:val="12"/>
            </w:pPr>
            <w:r>
              <w:t>≤1.7万元/年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保障顺利完成该学年学习的学生数量</w:t>
            </w:r>
          </w:p>
        </w:tc>
        <w:tc>
          <w:tcPr>
            <w:tcW w:w="3430" w:type="dxa"/>
            <w:vAlign w:val="center"/>
          </w:tcPr>
          <w:p>
            <w:pPr>
              <w:pStyle w:val="12"/>
            </w:pPr>
            <w:r>
              <w:t>保障顺利完成该学年学习的学生数量</w:t>
            </w:r>
          </w:p>
        </w:tc>
        <w:tc>
          <w:tcPr>
            <w:tcW w:w="2551" w:type="dxa"/>
            <w:vAlign w:val="center"/>
          </w:tcPr>
          <w:p>
            <w:pPr>
              <w:pStyle w:val="1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 xml:space="preserve"> 留学生对学校满意度</w:t>
            </w:r>
          </w:p>
        </w:tc>
        <w:tc>
          <w:tcPr>
            <w:tcW w:w="3430" w:type="dxa"/>
            <w:vAlign w:val="center"/>
          </w:tcPr>
          <w:p>
            <w:pPr>
              <w:pStyle w:val="12"/>
            </w:pPr>
            <w:r>
              <w:t xml:space="preserve"> 留学生对学校满意度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27" w:name="_Toc_4_4_0000000031"/>
      <w:r>
        <w:rPr>
          <w:rFonts w:ascii="方正仿宋_GBK" w:hAnsi="方正仿宋_GBK" w:eastAsia="方正仿宋_GBK" w:cs="方正仿宋_GBK"/>
          <w:sz w:val="28"/>
        </w:rPr>
        <w:t>28.天津市违规校外培训“随手拍”便捷举报平台项目建设尾款绩效目标表</w:t>
      </w:r>
      <w:bookmarkEnd w:id="2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天津市违规校外培训“随手拍”便捷举报平台项目建设尾款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0.94</w:t>
            </w:r>
          </w:p>
        </w:tc>
        <w:tc>
          <w:tcPr>
            <w:tcW w:w="1587" w:type="dxa"/>
            <w:vAlign w:val="center"/>
          </w:tcPr>
          <w:p>
            <w:pPr>
              <w:pStyle w:val="13"/>
            </w:pPr>
            <w:r>
              <w:t>其中：财政    资金</w:t>
            </w:r>
          </w:p>
        </w:tc>
        <w:tc>
          <w:tcPr>
            <w:tcW w:w="1843" w:type="dxa"/>
            <w:vAlign w:val="center"/>
          </w:tcPr>
          <w:p>
            <w:pPr>
              <w:pStyle w:val="12"/>
            </w:pPr>
            <w:r>
              <w:t>0.94</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“随手拍”尾款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1.完成天津市违规校外培训“随手拍”便捷举报平台项目建设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建设平台数量</w:t>
            </w:r>
          </w:p>
        </w:tc>
        <w:tc>
          <w:tcPr>
            <w:tcW w:w="3430" w:type="dxa"/>
            <w:vAlign w:val="center"/>
          </w:tcPr>
          <w:p>
            <w:pPr>
              <w:pStyle w:val="12"/>
            </w:pPr>
            <w:r>
              <w:t>建设平台数量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平台正常运转率</w:t>
            </w:r>
          </w:p>
        </w:tc>
        <w:tc>
          <w:tcPr>
            <w:tcW w:w="3430" w:type="dxa"/>
            <w:vAlign w:val="center"/>
          </w:tcPr>
          <w:p>
            <w:pPr>
              <w:pStyle w:val="12"/>
            </w:pPr>
            <w:r>
              <w:t>平台正常运转率</w:t>
            </w: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平台验收合格率</w:t>
            </w:r>
          </w:p>
        </w:tc>
        <w:tc>
          <w:tcPr>
            <w:tcW w:w="3430" w:type="dxa"/>
            <w:vAlign w:val="center"/>
          </w:tcPr>
          <w:p>
            <w:pPr>
              <w:pStyle w:val="12"/>
            </w:pPr>
            <w:r>
              <w:t>平台验收合格率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平台建设完工时间</w:t>
            </w:r>
          </w:p>
        </w:tc>
        <w:tc>
          <w:tcPr>
            <w:tcW w:w="3430" w:type="dxa"/>
            <w:vAlign w:val="center"/>
          </w:tcPr>
          <w:p>
            <w:pPr>
              <w:pStyle w:val="12"/>
            </w:pPr>
            <w:r>
              <w:t>平台建设完工时间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平台建设成本</w:t>
            </w:r>
          </w:p>
        </w:tc>
        <w:tc>
          <w:tcPr>
            <w:tcW w:w="3430" w:type="dxa"/>
            <w:vAlign w:val="center"/>
          </w:tcPr>
          <w:p>
            <w:pPr>
              <w:pStyle w:val="12"/>
            </w:pPr>
            <w:r>
              <w:t>平台建设成本</w:t>
            </w:r>
          </w:p>
        </w:tc>
        <w:tc>
          <w:tcPr>
            <w:tcW w:w="2551" w:type="dxa"/>
            <w:vAlign w:val="center"/>
          </w:tcPr>
          <w:p>
            <w:pPr>
              <w:pStyle w:val="12"/>
            </w:pPr>
            <w:r>
              <w:t>≤0.94万元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拓宽违规校外教育培训线索收集渠道</w:t>
            </w:r>
          </w:p>
        </w:tc>
        <w:tc>
          <w:tcPr>
            <w:tcW w:w="3430" w:type="dxa"/>
            <w:vAlign w:val="center"/>
          </w:tcPr>
          <w:p>
            <w:pPr>
              <w:pStyle w:val="12"/>
            </w:pPr>
            <w:r>
              <w:t>拓宽违规校外教育培训线索收集渠道</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使用人员满意度</w:t>
            </w:r>
          </w:p>
        </w:tc>
        <w:tc>
          <w:tcPr>
            <w:tcW w:w="3430" w:type="dxa"/>
            <w:vAlign w:val="center"/>
          </w:tcPr>
          <w:p>
            <w:pPr>
              <w:pStyle w:val="12"/>
            </w:pPr>
            <w:r>
              <w:t>使用人员满意度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28" w:name="_Toc_4_4_0000000032"/>
      <w:r>
        <w:rPr>
          <w:rFonts w:ascii="方正仿宋_GBK" w:hAnsi="方正仿宋_GBK" w:eastAsia="方正仿宋_GBK" w:cs="方正仿宋_GBK"/>
          <w:sz w:val="28"/>
        </w:rPr>
        <w:t>29.戏曲进校园绩效目标表</w:t>
      </w:r>
      <w:bookmarkEnd w:id="2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戏曲进校园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100.00</w:t>
            </w:r>
          </w:p>
        </w:tc>
        <w:tc>
          <w:tcPr>
            <w:tcW w:w="1587" w:type="dxa"/>
            <w:vAlign w:val="center"/>
          </w:tcPr>
          <w:p>
            <w:pPr>
              <w:pStyle w:val="13"/>
            </w:pPr>
            <w:r>
              <w:t>其中：财政    资金</w:t>
            </w:r>
          </w:p>
        </w:tc>
        <w:tc>
          <w:tcPr>
            <w:tcW w:w="1843" w:type="dxa"/>
            <w:vAlign w:val="center"/>
          </w:tcPr>
          <w:p>
            <w:pPr>
              <w:pStyle w:val="12"/>
            </w:pPr>
            <w:r>
              <w:t>100.00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开展戏曲进校园活动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1.传播传统文化魅力，提升学校学生文化自信      </w:t>
            </w:r>
          </w:p>
          <w:p>
            <w:pPr>
              <w:pStyle w:val="12"/>
            </w:pPr>
          </w:p>
          <w:p>
            <w:pPr>
              <w:pStyle w:val="12"/>
            </w:pPr>
            <w:r>
              <w:t xml:space="preserve">2.引导学生树立正确的审美观念，陶冶高尚的审美情操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戏曲进校园排练及演出次数</w:t>
            </w:r>
          </w:p>
        </w:tc>
        <w:tc>
          <w:tcPr>
            <w:tcW w:w="3430" w:type="dxa"/>
            <w:vAlign w:val="center"/>
          </w:tcPr>
          <w:p>
            <w:pPr>
              <w:pStyle w:val="12"/>
            </w:pPr>
            <w:r>
              <w:t>戏曲进校园排练及演出次数</w:t>
            </w:r>
          </w:p>
        </w:tc>
        <w:tc>
          <w:tcPr>
            <w:tcW w:w="2551" w:type="dxa"/>
            <w:vAlign w:val="center"/>
          </w:tcPr>
          <w:p>
            <w:pPr>
              <w:pStyle w:val="12"/>
            </w:pPr>
            <w:r>
              <w:t>≤45场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排练演出安排率</w:t>
            </w:r>
          </w:p>
        </w:tc>
        <w:tc>
          <w:tcPr>
            <w:tcW w:w="3430" w:type="dxa"/>
            <w:vAlign w:val="center"/>
          </w:tcPr>
          <w:p>
            <w:pPr>
              <w:pStyle w:val="12"/>
            </w:pPr>
            <w:r>
              <w:t xml:space="preserve"> 排练演出安排情况</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 xml:space="preserve"> 演出完成时间</w:t>
            </w:r>
          </w:p>
        </w:tc>
        <w:tc>
          <w:tcPr>
            <w:tcW w:w="3430" w:type="dxa"/>
            <w:vAlign w:val="center"/>
          </w:tcPr>
          <w:p>
            <w:pPr>
              <w:pStyle w:val="12"/>
            </w:pPr>
            <w:r>
              <w:t>完成时限</w:t>
            </w:r>
          </w:p>
        </w:tc>
        <w:tc>
          <w:tcPr>
            <w:tcW w:w="2551" w:type="dxa"/>
            <w:vAlign w:val="center"/>
          </w:tcPr>
          <w:p>
            <w:pPr>
              <w:pStyle w:val="12"/>
            </w:pPr>
            <w:r>
              <w:t>2025年12月31日之前完成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组织市级戏曲进校园演出</w:t>
            </w:r>
          </w:p>
        </w:tc>
        <w:tc>
          <w:tcPr>
            <w:tcW w:w="3430" w:type="dxa"/>
            <w:vAlign w:val="center"/>
          </w:tcPr>
          <w:p>
            <w:pPr>
              <w:pStyle w:val="12"/>
            </w:pPr>
            <w:r>
              <w:t>组织市级戏曲进校园演出</w:t>
            </w:r>
          </w:p>
        </w:tc>
        <w:tc>
          <w:tcPr>
            <w:tcW w:w="2551" w:type="dxa"/>
            <w:vAlign w:val="center"/>
          </w:tcPr>
          <w:p>
            <w:pPr>
              <w:pStyle w:val="12"/>
            </w:pPr>
            <w:r>
              <w:t>≤74万元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举办戏曲（曲艺）展演</w:t>
            </w:r>
          </w:p>
        </w:tc>
        <w:tc>
          <w:tcPr>
            <w:tcW w:w="3430" w:type="dxa"/>
            <w:vAlign w:val="center"/>
          </w:tcPr>
          <w:p>
            <w:pPr>
              <w:pStyle w:val="12"/>
            </w:pPr>
            <w:r>
              <w:t>举办戏曲（曲艺）展演</w:t>
            </w:r>
          </w:p>
        </w:tc>
        <w:tc>
          <w:tcPr>
            <w:tcW w:w="2551" w:type="dxa"/>
            <w:vAlign w:val="center"/>
          </w:tcPr>
          <w:p>
            <w:pPr>
              <w:pStyle w:val="1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开展戏曲培训并建设学生社团</w:t>
            </w:r>
          </w:p>
        </w:tc>
        <w:tc>
          <w:tcPr>
            <w:tcW w:w="3430" w:type="dxa"/>
            <w:vAlign w:val="center"/>
          </w:tcPr>
          <w:p>
            <w:pPr>
              <w:pStyle w:val="12"/>
            </w:pPr>
            <w:r>
              <w:t>开展戏曲培训并建设学生社团</w:t>
            </w:r>
          </w:p>
        </w:tc>
        <w:tc>
          <w:tcPr>
            <w:tcW w:w="2551" w:type="dxa"/>
            <w:vAlign w:val="center"/>
          </w:tcPr>
          <w:p>
            <w:pPr>
              <w:pStyle w:val="1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传播传统文化</w:t>
            </w:r>
          </w:p>
        </w:tc>
        <w:tc>
          <w:tcPr>
            <w:tcW w:w="3430" w:type="dxa"/>
            <w:vAlign w:val="center"/>
          </w:tcPr>
          <w:p>
            <w:pPr>
              <w:pStyle w:val="12"/>
            </w:pPr>
            <w:r>
              <w:t>传播传统文化</w:t>
            </w:r>
          </w:p>
        </w:tc>
        <w:tc>
          <w:tcPr>
            <w:tcW w:w="2551" w:type="dxa"/>
            <w:vAlign w:val="center"/>
          </w:tcPr>
          <w:p>
            <w:pPr>
              <w:pStyle w:val="1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提升学生文化自信</w:t>
            </w:r>
          </w:p>
        </w:tc>
        <w:tc>
          <w:tcPr>
            <w:tcW w:w="3430" w:type="dxa"/>
            <w:vAlign w:val="center"/>
          </w:tcPr>
          <w:p>
            <w:pPr>
              <w:pStyle w:val="12"/>
            </w:pPr>
            <w:r>
              <w:t>提升学生文化自信</w:t>
            </w:r>
          </w:p>
        </w:tc>
        <w:tc>
          <w:tcPr>
            <w:tcW w:w="2551" w:type="dxa"/>
            <w:vAlign w:val="center"/>
          </w:tcPr>
          <w:p>
            <w:pPr>
              <w:pStyle w:val="1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学校满意度</w:t>
            </w:r>
          </w:p>
        </w:tc>
        <w:tc>
          <w:tcPr>
            <w:tcW w:w="3430" w:type="dxa"/>
            <w:vAlign w:val="center"/>
          </w:tcPr>
          <w:p>
            <w:pPr>
              <w:pStyle w:val="12"/>
            </w:pPr>
            <w:r>
              <w:t>学校满意度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29" w:name="_Toc_4_4_0000000033"/>
      <w:r>
        <w:rPr>
          <w:rFonts w:ascii="方正仿宋_GBK" w:hAnsi="方正仿宋_GBK" w:eastAsia="方正仿宋_GBK" w:cs="方正仿宋_GBK"/>
          <w:sz w:val="28"/>
        </w:rPr>
        <w:t>30.校外培训机构治理工作经费绩效目标表</w:t>
      </w:r>
      <w:bookmarkEnd w:id="2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校外培训机构治理工作经费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20.00</w:t>
            </w:r>
          </w:p>
        </w:tc>
        <w:tc>
          <w:tcPr>
            <w:tcW w:w="1587" w:type="dxa"/>
            <w:vAlign w:val="center"/>
          </w:tcPr>
          <w:p>
            <w:pPr>
              <w:pStyle w:val="13"/>
            </w:pPr>
            <w:r>
              <w:t>其中：财政    资金</w:t>
            </w:r>
          </w:p>
        </w:tc>
        <w:tc>
          <w:tcPr>
            <w:tcW w:w="1843" w:type="dxa"/>
            <w:vAlign w:val="center"/>
          </w:tcPr>
          <w:p>
            <w:pPr>
              <w:pStyle w:val="12"/>
            </w:pPr>
            <w:r>
              <w:t>20.00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校外培训机构治理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1.加强校外培训机构治理，规范校外培训活动，不断减轻学生校外培训负担。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督查次数</w:t>
            </w:r>
          </w:p>
        </w:tc>
        <w:tc>
          <w:tcPr>
            <w:tcW w:w="3430" w:type="dxa"/>
            <w:vAlign w:val="center"/>
          </w:tcPr>
          <w:p>
            <w:pPr>
              <w:pStyle w:val="12"/>
            </w:pPr>
            <w:r>
              <w:t>督查次数</w:t>
            </w:r>
          </w:p>
        </w:tc>
        <w:tc>
          <w:tcPr>
            <w:tcW w:w="2551" w:type="dxa"/>
            <w:vAlign w:val="center"/>
          </w:tcPr>
          <w:p>
            <w:pPr>
              <w:pStyle w:val="1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提升校外培训服务质量</w:t>
            </w:r>
          </w:p>
        </w:tc>
        <w:tc>
          <w:tcPr>
            <w:tcW w:w="3430" w:type="dxa"/>
            <w:vAlign w:val="center"/>
          </w:tcPr>
          <w:p>
            <w:pPr>
              <w:pStyle w:val="12"/>
            </w:pPr>
            <w:r>
              <w:t>提升校外培训服务质量</w:t>
            </w:r>
          </w:p>
        </w:tc>
        <w:tc>
          <w:tcPr>
            <w:tcW w:w="2551" w:type="dxa"/>
            <w:vAlign w:val="center"/>
          </w:tcPr>
          <w:p>
            <w:pPr>
              <w:pStyle w:val="12"/>
            </w:pPr>
            <w:r>
              <w:t>校外培训活动得到规范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督查开展时间</w:t>
            </w:r>
          </w:p>
        </w:tc>
        <w:tc>
          <w:tcPr>
            <w:tcW w:w="3430" w:type="dxa"/>
            <w:vAlign w:val="center"/>
          </w:tcPr>
          <w:p>
            <w:pPr>
              <w:pStyle w:val="12"/>
            </w:pPr>
            <w:r>
              <w:t>督查开展时间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督查治理成本</w:t>
            </w:r>
          </w:p>
        </w:tc>
        <w:tc>
          <w:tcPr>
            <w:tcW w:w="3430" w:type="dxa"/>
            <w:vAlign w:val="center"/>
          </w:tcPr>
          <w:p>
            <w:pPr>
              <w:pStyle w:val="12"/>
            </w:pPr>
            <w:r>
              <w:t>督查治理成本</w:t>
            </w:r>
          </w:p>
        </w:tc>
        <w:tc>
          <w:tcPr>
            <w:tcW w:w="2551" w:type="dxa"/>
            <w:vAlign w:val="center"/>
          </w:tcPr>
          <w:p>
            <w:pPr>
              <w:pStyle w:val="12"/>
            </w:pPr>
            <w:r>
              <w:t>≤20万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引导学生家长正确看待校外培训作用</w:t>
            </w:r>
          </w:p>
        </w:tc>
        <w:tc>
          <w:tcPr>
            <w:tcW w:w="3430" w:type="dxa"/>
            <w:vAlign w:val="center"/>
          </w:tcPr>
          <w:p>
            <w:pPr>
              <w:pStyle w:val="12"/>
            </w:pPr>
            <w:r>
              <w:t>引导学生家长正确看待校外培训作用</w:t>
            </w:r>
          </w:p>
        </w:tc>
        <w:tc>
          <w:tcPr>
            <w:tcW w:w="2551" w:type="dxa"/>
            <w:vAlign w:val="center"/>
          </w:tcPr>
          <w:p>
            <w:pPr>
              <w:pStyle w:val="12"/>
            </w:pPr>
            <w:r>
              <w:t>引导学生家长正确看待校外培训作用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学生校外培训负担不断减轻</w:t>
            </w:r>
          </w:p>
        </w:tc>
        <w:tc>
          <w:tcPr>
            <w:tcW w:w="3430" w:type="dxa"/>
            <w:vAlign w:val="center"/>
          </w:tcPr>
          <w:p>
            <w:pPr>
              <w:pStyle w:val="12"/>
            </w:pPr>
            <w:r>
              <w:t>学生校外培训负担不断减轻</w:t>
            </w:r>
          </w:p>
        </w:tc>
        <w:tc>
          <w:tcPr>
            <w:tcW w:w="2551" w:type="dxa"/>
            <w:vAlign w:val="center"/>
          </w:tcPr>
          <w:p>
            <w:pPr>
              <w:pStyle w:val="12"/>
            </w:pPr>
            <w:r>
              <w:t>学生校外培训负担不断减轻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学生家长满意度</w:t>
            </w:r>
          </w:p>
        </w:tc>
        <w:tc>
          <w:tcPr>
            <w:tcW w:w="3430" w:type="dxa"/>
            <w:vAlign w:val="center"/>
          </w:tcPr>
          <w:p>
            <w:pPr>
              <w:pStyle w:val="12"/>
            </w:pPr>
            <w:r>
              <w:t>学生家长满意度</w:t>
            </w:r>
          </w:p>
        </w:tc>
        <w:tc>
          <w:tcPr>
            <w:tcW w:w="2551" w:type="dxa"/>
            <w:vAlign w:val="center"/>
          </w:tcPr>
          <w:p>
            <w:pPr>
              <w:pStyle w:val="12"/>
            </w:pPr>
            <w:r>
              <w:t>≥80%</w:t>
            </w:r>
          </w:p>
        </w:tc>
      </w:tr>
    </w:tbl>
    <w:p>
      <w:pPr>
        <w:sectPr>
          <w:pgSz w:w="11900" w:h="16840"/>
          <w:pgMar w:top="1984" w:right="1304" w:bottom="1134" w:left="1304" w:header="720" w:footer="720" w:gutter="0"/>
          <w:cols w:space="720" w:num="1"/>
        </w:sectPr>
      </w:pPr>
    </w:p>
    <w:p>
      <w:pPr>
        <w:jc w:val="center"/>
      </w:pPr>
    </w:p>
    <w:p>
      <w:pPr>
        <w:ind w:firstLine="560"/>
        <w:outlineLvl w:val="3"/>
      </w:pPr>
      <w:bookmarkStart w:id="30" w:name="_Toc_4_4_0000000034"/>
      <w:r>
        <w:rPr>
          <w:rFonts w:ascii="方正仿宋_GBK" w:hAnsi="方正仿宋_GBK" w:eastAsia="方正仿宋_GBK" w:cs="方正仿宋_GBK"/>
          <w:sz w:val="28"/>
        </w:rPr>
        <w:t>31.信息化运维项目绩效目标表</w:t>
      </w:r>
      <w:bookmarkEnd w:id="3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信息化运维项目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482.20</w:t>
            </w:r>
          </w:p>
        </w:tc>
        <w:tc>
          <w:tcPr>
            <w:tcW w:w="1587" w:type="dxa"/>
            <w:vAlign w:val="center"/>
          </w:tcPr>
          <w:p>
            <w:pPr>
              <w:pStyle w:val="13"/>
            </w:pPr>
            <w:r>
              <w:t>其中：财政    资金</w:t>
            </w:r>
          </w:p>
        </w:tc>
        <w:tc>
          <w:tcPr>
            <w:tcW w:w="1843" w:type="dxa"/>
            <w:vAlign w:val="center"/>
          </w:tcPr>
          <w:p>
            <w:pPr>
              <w:pStyle w:val="12"/>
            </w:pPr>
            <w:r>
              <w:t>482.20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保障市级幼儿园平台正常运行，并对重要信息系统开展网络安全等级保护测评和商用密码应用评估服务。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1.保障市级幼儿园平台正常运行，并对重要信息系统开展网络安全等级保护测评和商用密码应用评估服务。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完成项目数量</w:t>
            </w:r>
          </w:p>
        </w:tc>
        <w:tc>
          <w:tcPr>
            <w:tcW w:w="3430" w:type="dxa"/>
            <w:vAlign w:val="center"/>
          </w:tcPr>
          <w:p>
            <w:pPr>
              <w:pStyle w:val="12"/>
            </w:pPr>
            <w:r>
              <w:t>完成项目数量</w:t>
            </w:r>
          </w:p>
        </w:tc>
        <w:tc>
          <w:tcPr>
            <w:tcW w:w="2551" w:type="dxa"/>
            <w:vAlign w:val="center"/>
          </w:tcPr>
          <w:p>
            <w:pPr>
              <w:pStyle w:val="1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系统验收合格率</w:t>
            </w:r>
          </w:p>
        </w:tc>
        <w:tc>
          <w:tcPr>
            <w:tcW w:w="3430" w:type="dxa"/>
            <w:vAlign w:val="center"/>
          </w:tcPr>
          <w:p>
            <w:pPr>
              <w:pStyle w:val="12"/>
            </w:pPr>
            <w:r>
              <w:t>系统验收合格率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响应速度</w:t>
            </w:r>
          </w:p>
        </w:tc>
        <w:tc>
          <w:tcPr>
            <w:tcW w:w="3430" w:type="dxa"/>
            <w:vAlign w:val="center"/>
          </w:tcPr>
          <w:p>
            <w:pPr>
              <w:pStyle w:val="12"/>
            </w:pPr>
            <w:r>
              <w:t>响应速度</w:t>
            </w:r>
          </w:p>
        </w:tc>
        <w:tc>
          <w:tcPr>
            <w:tcW w:w="2551" w:type="dxa"/>
            <w:vAlign w:val="center"/>
          </w:tcPr>
          <w:p>
            <w:pPr>
              <w:pStyle w:val="12"/>
            </w:pPr>
            <w:r>
              <w:t>&lt;20分钟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项目实际成本</w:t>
            </w:r>
          </w:p>
        </w:tc>
        <w:tc>
          <w:tcPr>
            <w:tcW w:w="3430" w:type="dxa"/>
            <w:vAlign w:val="center"/>
          </w:tcPr>
          <w:p>
            <w:pPr>
              <w:pStyle w:val="12"/>
            </w:pPr>
            <w:r>
              <w:t>项目实际成本</w:t>
            </w:r>
          </w:p>
        </w:tc>
        <w:tc>
          <w:tcPr>
            <w:tcW w:w="2551" w:type="dxa"/>
            <w:vAlign w:val="center"/>
          </w:tcPr>
          <w:p>
            <w:pPr>
              <w:pStyle w:val="12"/>
            </w:pPr>
            <w:r>
              <w:t>&lt;482.2万元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信息化系统运转情况</w:t>
            </w:r>
          </w:p>
        </w:tc>
        <w:tc>
          <w:tcPr>
            <w:tcW w:w="3430" w:type="dxa"/>
            <w:vAlign w:val="center"/>
          </w:tcPr>
          <w:p>
            <w:pPr>
              <w:pStyle w:val="12"/>
            </w:pPr>
            <w:r>
              <w:t>信息化系统运转情况</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系统运行情况</w:t>
            </w:r>
          </w:p>
        </w:tc>
        <w:tc>
          <w:tcPr>
            <w:tcW w:w="3430" w:type="dxa"/>
            <w:vAlign w:val="center"/>
          </w:tcPr>
          <w:p>
            <w:pPr>
              <w:pStyle w:val="12"/>
            </w:pPr>
            <w:r>
              <w:t>系统运行情况</w:t>
            </w:r>
          </w:p>
        </w:tc>
        <w:tc>
          <w:tcPr>
            <w:tcW w:w="2551" w:type="dxa"/>
            <w:vAlign w:val="center"/>
          </w:tcPr>
          <w:p>
            <w:pPr>
              <w:pStyle w:val="1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学校和老师满意度</w:t>
            </w:r>
          </w:p>
        </w:tc>
        <w:tc>
          <w:tcPr>
            <w:tcW w:w="3430" w:type="dxa"/>
            <w:vAlign w:val="center"/>
          </w:tcPr>
          <w:p>
            <w:pPr>
              <w:pStyle w:val="12"/>
            </w:pPr>
            <w:r>
              <w:t>学校和老师满意度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1" w:name="_Toc_4_4_0000000035"/>
      <w:r>
        <w:rPr>
          <w:rFonts w:ascii="方正仿宋_GBK" w:hAnsi="方正仿宋_GBK" w:eastAsia="方正仿宋_GBK" w:cs="方正仿宋_GBK"/>
          <w:sz w:val="28"/>
        </w:rPr>
        <w:t>32.学生资助政策体系（南开大学）绩效目标表</w:t>
      </w:r>
      <w:bookmarkEnd w:id="3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53.60</w:t>
            </w:r>
          </w:p>
        </w:tc>
        <w:tc>
          <w:tcPr>
            <w:tcW w:w="1587" w:type="dxa"/>
            <w:vAlign w:val="center"/>
          </w:tcPr>
          <w:p>
            <w:pPr>
              <w:pStyle w:val="13"/>
            </w:pPr>
            <w:r>
              <w:t>其中：财政    资金</w:t>
            </w:r>
          </w:p>
        </w:tc>
        <w:tc>
          <w:tcPr>
            <w:tcW w:w="1843" w:type="dxa"/>
            <w:vAlign w:val="center"/>
          </w:tcPr>
          <w:p>
            <w:pPr>
              <w:pStyle w:val="12"/>
            </w:pPr>
            <w:r>
              <w:t>53.60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学生资助政策体系（南开大学）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1.高等学校各项国家资助政策按规定得到落实</w:t>
            </w:r>
          </w:p>
          <w:p>
            <w:pPr>
              <w:pStyle w:val="12"/>
            </w:pPr>
            <w:r>
              <w:t>2.满足家庭经济困难学生基本学习生活需要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完成奖学金评选项目数</w:t>
            </w:r>
          </w:p>
        </w:tc>
        <w:tc>
          <w:tcPr>
            <w:tcW w:w="3430" w:type="dxa"/>
            <w:vAlign w:val="center"/>
          </w:tcPr>
          <w:p>
            <w:pPr>
              <w:pStyle w:val="12"/>
            </w:pPr>
            <w:r>
              <w:t>完成奖学金评选项目数</w:t>
            </w:r>
          </w:p>
        </w:tc>
        <w:tc>
          <w:tcPr>
            <w:tcW w:w="2551" w:type="dxa"/>
            <w:vAlign w:val="center"/>
          </w:tcPr>
          <w:p>
            <w:pPr>
              <w:pStyle w:val="1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资助政策宣传覆盖面</w:t>
            </w:r>
          </w:p>
        </w:tc>
        <w:tc>
          <w:tcPr>
            <w:tcW w:w="3430" w:type="dxa"/>
            <w:vAlign w:val="center"/>
          </w:tcPr>
          <w:p>
            <w:pPr>
              <w:pStyle w:val="12"/>
            </w:pPr>
            <w:r>
              <w:t>《天津市学生资助资金管理实施办法》中本专科生国家奖学金项目报送材料评审合格率</w:t>
            </w:r>
          </w:p>
        </w:tc>
        <w:tc>
          <w:tcPr>
            <w:tcW w:w="2551" w:type="dxa"/>
            <w:vAlign w:val="center"/>
          </w:tcPr>
          <w:p>
            <w:pPr>
              <w:pStyle w:val="1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学生资助经费按时发放</w:t>
            </w:r>
          </w:p>
        </w:tc>
        <w:tc>
          <w:tcPr>
            <w:tcW w:w="3430" w:type="dxa"/>
            <w:vAlign w:val="center"/>
          </w:tcPr>
          <w:p>
            <w:pPr>
              <w:pStyle w:val="12"/>
            </w:pPr>
            <w:r>
              <w:t>学生资助经费按时发放</w:t>
            </w:r>
          </w:p>
        </w:tc>
        <w:tc>
          <w:tcPr>
            <w:tcW w:w="2551" w:type="dxa"/>
            <w:vAlign w:val="center"/>
          </w:tcPr>
          <w:p>
            <w:pPr>
              <w:pStyle w:val="12"/>
            </w:pPr>
            <w:r>
              <w:t>2025年12月底前发放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符合条件学生的资助金额</w:t>
            </w:r>
          </w:p>
        </w:tc>
        <w:tc>
          <w:tcPr>
            <w:tcW w:w="3430" w:type="dxa"/>
            <w:vAlign w:val="center"/>
          </w:tcPr>
          <w:p>
            <w:pPr>
              <w:pStyle w:val="12"/>
            </w:pPr>
            <w:r>
              <w:t>符合条件学生的资助金额</w:t>
            </w:r>
          </w:p>
        </w:tc>
        <w:tc>
          <w:tcPr>
            <w:tcW w:w="2551" w:type="dxa"/>
            <w:vAlign w:val="center"/>
          </w:tcPr>
          <w:p>
            <w:pPr>
              <w:pStyle w:val="12"/>
            </w:pPr>
            <w:r>
              <w:t>0.8万元/人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高等教育学生因贫失学人数</w:t>
            </w:r>
          </w:p>
        </w:tc>
        <w:tc>
          <w:tcPr>
            <w:tcW w:w="3430" w:type="dxa"/>
            <w:vAlign w:val="center"/>
          </w:tcPr>
          <w:p>
            <w:pPr>
              <w:pStyle w:val="12"/>
            </w:pPr>
            <w:r>
              <w:t>高等教育因家庭经济困难退学学生数</w:t>
            </w:r>
          </w:p>
        </w:tc>
        <w:tc>
          <w:tcPr>
            <w:tcW w:w="2551" w:type="dxa"/>
            <w:vAlign w:val="center"/>
          </w:tcPr>
          <w:p>
            <w:pPr>
              <w:pStyle w:val="12"/>
            </w:pPr>
            <w:r>
              <w:t>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经济困难学生</w:t>
            </w:r>
          </w:p>
          <w:p>
            <w:pPr>
              <w:pStyle w:val="12"/>
            </w:pPr>
            <w:r>
              <w:t>家庭经济负担是否减轻</w:t>
            </w:r>
          </w:p>
        </w:tc>
        <w:tc>
          <w:tcPr>
            <w:tcW w:w="3430" w:type="dxa"/>
            <w:vAlign w:val="center"/>
          </w:tcPr>
          <w:p>
            <w:pPr>
              <w:pStyle w:val="12"/>
            </w:pPr>
            <w:r>
              <w:t>是否有效减轻受助学生家庭经济负担</w:t>
            </w:r>
          </w:p>
        </w:tc>
        <w:tc>
          <w:tcPr>
            <w:tcW w:w="2551" w:type="dxa"/>
            <w:vAlign w:val="center"/>
          </w:tcPr>
          <w:p>
            <w:pPr>
              <w:pStyle w:val="12"/>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学生、家长对资助政策是否满意</w:t>
            </w:r>
          </w:p>
        </w:tc>
        <w:tc>
          <w:tcPr>
            <w:tcW w:w="3430" w:type="dxa"/>
            <w:vAlign w:val="center"/>
          </w:tcPr>
          <w:p>
            <w:pPr>
              <w:pStyle w:val="12"/>
            </w:pPr>
            <w:r>
              <w:t>学生、家长对资助政策是否满意</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2" w:name="_Toc_4_4_0000000036"/>
      <w:r>
        <w:rPr>
          <w:rFonts w:ascii="方正仿宋_GBK" w:hAnsi="方正仿宋_GBK" w:eastAsia="方正仿宋_GBK" w:cs="方正仿宋_GBK"/>
          <w:sz w:val="28"/>
        </w:rPr>
        <w:t>33.学生资助政策体系（天津大学）绩效目标表</w:t>
      </w:r>
      <w:bookmarkEnd w:id="3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60.80</w:t>
            </w:r>
          </w:p>
        </w:tc>
        <w:tc>
          <w:tcPr>
            <w:tcW w:w="1587" w:type="dxa"/>
            <w:vAlign w:val="center"/>
          </w:tcPr>
          <w:p>
            <w:pPr>
              <w:pStyle w:val="13"/>
            </w:pPr>
            <w:r>
              <w:t>其中：财政    资金</w:t>
            </w:r>
          </w:p>
        </w:tc>
        <w:tc>
          <w:tcPr>
            <w:tcW w:w="1843" w:type="dxa"/>
            <w:vAlign w:val="center"/>
          </w:tcPr>
          <w:p>
            <w:pPr>
              <w:pStyle w:val="12"/>
            </w:pPr>
            <w:r>
              <w:t>60.80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学生资助政策体系（天津大学）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1.通过为符合资助条件学生发放奖学金，激发学生学习热情</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资助学生数量</w:t>
            </w:r>
          </w:p>
        </w:tc>
        <w:tc>
          <w:tcPr>
            <w:tcW w:w="3430" w:type="dxa"/>
            <w:vAlign w:val="center"/>
          </w:tcPr>
          <w:p>
            <w:pPr>
              <w:pStyle w:val="12"/>
            </w:pPr>
            <w:r>
              <w:t>资助学生数量</w:t>
            </w:r>
          </w:p>
        </w:tc>
        <w:tc>
          <w:tcPr>
            <w:tcW w:w="2551" w:type="dxa"/>
            <w:vAlign w:val="center"/>
          </w:tcPr>
          <w:p>
            <w:pPr>
              <w:pStyle w:val="1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享受奖学金学生条件达标率</w:t>
            </w:r>
          </w:p>
        </w:tc>
        <w:tc>
          <w:tcPr>
            <w:tcW w:w="3430" w:type="dxa"/>
            <w:vAlign w:val="center"/>
          </w:tcPr>
          <w:p>
            <w:pPr>
              <w:pStyle w:val="12"/>
            </w:pPr>
            <w:r>
              <w:t>享受奖学金学生条件达标率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奖学金发放到位率</w:t>
            </w:r>
          </w:p>
        </w:tc>
        <w:tc>
          <w:tcPr>
            <w:tcW w:w="3430" w:type="dxa"/>
            <w:vAlign w:val="center"/>
          </w:tcPr>
          <w:p>
            <w:pPr>
              <w:pStyle w:val="12"/>
            </w:pPr>
            <w:r>
              <w:t>奖学金发放到位率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奖学金获奖学生公示时间</w:t>
            </w:r>
          </w:p>
        </w:tc>
        <w:tc>
          <w:tcPr>
            <w:tcW w:w="3430" w:type="dxa"/>
            <w:vAlign w:val="center"/>
          </w:tcPr>
          <w:p>
            <w:pPr>
              <w:pStyle w:val="12"/>
            </w:pPr>
            <w:r>
              <w:t>奖学金获奖学生公示时间</w:t>
            </w:r>
          </w:p>
        </w:tc>
        <w:tc>
          <w:tcPr>
            <w:tcW w:w="2551" w:type="dxa"/>
            <w:vAlign w:val="center"/>
          </w:tcPr>
          <w:p>
            <w:pPr>
              <w:pStyle w:val="12"/>
            </w:pPr>
            <w: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奖学金发放时间</w:t>
            </w:r>
          </w:p>
        </w:tc>
        <w:tc>
          <w:tcPr>
            <w:tcW w:w="3430" w:type="dxa"/>
            <w:vAlign w:val="center"/>
          </w:tcPr>
          <w:p>
            <w:pPr>
              <w:pStyle w:val="12"/>
            </w:pPr>
            <w:r>
              <w:t>奖学金发放时间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奖学金资助标准</w:t>
            </w:r>
          </w:p>
        </w:tc>
        <w:tc>
          <w:tcPr>
            <w:tcW w:w="3430" w:type="dxa"/>
            <w:vAlign w:val="center"/>
          </w:tcPr>
          <w:p>
            <w:pPr>
              <w:pStyle w:val="12"/>
            </w:pPr>
            <w:r>
              <w:t>奖学金资助标准</w:t>
            </w:r>
          </w:p>
        </w:tc>
        <w:tc>
          <w:tcPr>
            <w:tcW w:w="2551" w:type="dxa"/>
            <w:vAlign w:val="center"/>
          </w:tcPr>
          <w:p>
            <w:pPr>
              <w:pStyle w:val="12"/>
            </w:pPr>
            <w:r>
              <w:t>0.8万元/人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因贫困失学的学生数</w:t>
            </w:r>
          </w:p>
        </w:tc>
        <w:tc>
          <w:tcPr>
            <w:tcW w:w="3430" w:type="dxa"/>
            <w:vAlign w:val="center"/>
          </w:tcPr>
          <w:p>
            <w:pPr>
              <w:pStyle w:val="12"/>
            </w:pPr>
            <w:r>
              <w:t>因贫困失学的学生数</w:t>
            </w:r>
          </w:p>
        </w:tc>
        <w:tc>
          <w:tcPr>
            <w:tcW w:w="2551" w:type="dxa"/>
            <w:vAlign w:val="center"/>
          </w:tcPr>
          <w:p>
            <w:pPr>
              <w:pStyle w:val="12"/>
            </w:pPr>
            <w:r>
              <w:t>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享受奖学金学生满意度</w:t>
            </w:r>
          </w:p>
        </w:tc>
        <w:tc>
          <w:tcPr>
            <w:tcW w:w="3430" w:type="dxa"/>
            <w:vAlign w:val="center"/>
          </w:tcPr>
          <w:p>
            <w:pPr>
              <w:pStyle w:val="12"/>
            </w:pPr>
            <w:r>
              <w:t>享受奖学金学生满意度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33" w:name="_Toc_4_4_0000000037"/>
      <w:r>
        <w:rPr>
          <w:rFonts w:ascii="方正仿宋_GBK" w:hAnsi="方正仿宋_GBK" w:eastAsia="方正仿宋_GBK" w:cs="方正仿宋_GBK"/>
          <w:sz w:val="28"/>
        </w:rPr>
        <w:t>34.学生资助政策体系（中国民航大学）绩效目标表</w:t>
      </w:r>
      <w:bookmarkEnd w:id="3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学生资助政策体系（中国民航大学）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25.60</w:t>
            </w:r>
          </w:p>
        </w:tc>
        <w:tc>
          <w:tcPr>
            <w:tcW w:w="1587" w:type="dxa"/>
            <w:vAlign w:val="center"/>
          </w:tcPr>
          <w:p>
            <w:pPr>
              <w:pStyle w:val="13"/>
            </w:pPr>
            <w:r>
              <w:t>其中：财政    资金</w:t>
            </w:r>
          </w:p>
        </w:tc>
        <w:tc>
          <w:tcPr>
            <w:tcW w:w="1843" w:type="dxa"/>
            <w:vAlign w:val="center"/>
          </w:tcPr>
          <w:p>
            <w:pPr>
              <w:pStyle w:val="12"/>
            </w:pPr>
            <w:r>
              <w:t>25.60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学生资助政策体系（中国民航大学）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1.根据天津市人民政府奖学金评选分配名额及评审要求，按时完成评审，按照资助标准及时发放奖学金，通过奖学金的评审激励学生勤奋学习，努力进取，优秀学生获得奖学金奖励，帮助学生顺利完成学业。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人民政府助学金资助学生人数</w:t>
            </w:r>
          </w:p>
        </w:tc>
        <w:tc>
          <w:tcPr>
            <w:tcW w:w="3430" w:type="dxa"/>
            <w:vAlign w:val="center"/>
          </w:tcPr>
          <w:p>
            <w:pPr>
              <w:pStyle w:val="12"/>
            </w:pPr>
            <w:r>
              <w:t>人民政府助学金资助学生人数</w:t>
            </w:r>
          </w:p>
        </w:tc>
        <w:tc>
          <w:tcPr>
            <w:tcW w:w="2551" w:type="dxa"/>
            <w:vAlign w:val="center"/>
          </w:tcPr>
          <w:p>
            <w:pPr>
              <w:pStyle w:val="12"/>
            </w:pPr>
            <w:r>
              <w:t>32人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享受助学金学生条件达标率</w:t>
            </w:r>
          </w:p>
        </w:tc>
        <w:tc>
          <w:tcPr>
            <w:tcW w:w="3430" w:type="dxa"/>
            <w:vAlign w:val="center"/>
          </w:tcPr>
          <w:p>
            <w:pPr>
              <w:pStyle w:val="12"/>
            </w:pPr>
            <w:r>
              <w:t>享受助学金学生条件达标率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申报材料审核完成时间</w:t>
            </w:r>
          </w:p>
        </w:tc>
        <w:tc>
          <w:tcPr>
            <w:tcW w:w="3430" w:type="dxa"/>
            <w:vAlign w:val="center"/>
          </w:tcPr>
          <w:p>
            <w:pPr>
              <w:pStyle w:val="12"/>
            </w:pPr>
            <w:r>
              <w:t>申报材料审核完成时间</w:t>
            </w:r>
          </w:p>
        </w:tc>
        <w:tc>
          <w:tcPr>
            <w:tcW w:w="2551" w:type="dxa"/>
            <w:vAlign w:val="center"/>
          </w:tcPr>
          <w:p>
            <w:pPr>
              <w:pStyle w:val="12"/>
            </w:pPr>
            <w:r>
              <w:t>提交申报材料后15个工作日内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助学金发放时间</w:t>
            </w:r>
          </w:p>
        </w:tc>
        <w:tc>
          <w:tcPr>
            <w:tcW w:w="3430" w:type="dxa"/>
            <w:vAlign w:val="center"/>
          </w:tcPr>
          <w:p>
            <w:pPr>
              <w:pStyle w:val="12"/>
            </w:pPr>
            <w:r>
              <w:t>助学金发放时间</w:t>
            </w:r>
          </w:p>
        </w:tc>
        <w:tc>
          <w:tcPr>
            <w:tcW w:w="2551" w:type="dxa"/>
            <w:vAlign w:val="center"/>
          </w:tcPr>
          <w:p>
            <w:pPr>
              <w:pStyle w:val="12"/>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助学金资助标准</w:t>
            </w:r>
          </w:p>
        </w:tc>
        <w:tc>
          <w:tcPr>
            <w:tcW w:w="3430" w:type="dxa"/>
            <w:vAlign w:val="center"/>
          </w:tcPr>
          <w:p>
            <w:pPr>
              <w:pStyle w:val="12"/>
            </w:pPr>
            <w:r>
              <w:t>财政投入</w:t>
            </w:r>
          </w:p>
        </w:tc>
        <w:tc>
          <w:tcPr>
            <w:tcW w:w="2551" w:type="dxa"/>
            <w:vAlign w:val="center"/>
          </w:tcPr>
          <w:p>
            <w:pPr>
              <w:pStyle w:val="12"/>
            </w:pPr>
            <w:r>
              <w:t>0.8万元/人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学生因贫失学人数</w:t>
            </w:r>
          </w:p>
        </w:tc>
        <w:tc>
          <w:tcPr>
            <w:tcW w:w="3430" w:type="dxa"/>
            <w:vAlign w:val="center"/>
          </w:tcPr>
          <w:p>
            <w:pPr>
              <w:pStyle w:val="12"/>
            </w:pPr>
            <w:r>
              <w:t>学生因贫失学人数</w:t>
            </w:r>
          </w:p>
        </w:tc>
        <w:tc>
          <w:tcPr>
            <w:tcW w:w="2551" w:type="dxa"/>
            <w:vAlign w:val="center"/>
          </w:tcPr>
          <w:p>
            <w:pPr>
              <w:pStyle w:val="12"/>
            </w:pPr>
            <w:r>
              <w:t>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家庭经济困难学生家庭经济负担</w:t>
            </w:r>
          </w:p>
        </w:tc>
        <w:tc>
          <w:tcPr>
            <w:tcW w:w="3430" w:type="dxa"/>
            <w:vAlign w:val="center"/>
          </w:tcPr>
          <w:p>
            <w:pPr>
              <w:pStyle w:val="12"/>
            </w:pPr>
            <w:r>
              <w:t>家庭经济困难学生家庭经济负担</w:t>
            </w:r>
          </w:p>
        </w:tc>
        <w:tc>
          <w:tcPr>
            <w:tcW w:w="2551" w:type="dxa"/>
            <w:vAlign w:val="center"/>
          </w:tcPr>
          <w:p>
            <w:pPr>
              <w:pStyle w:val="12"/>
            </w:pPr>
            <w:r>
              <w:t>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享受助学金学生满意度</w:t>
            </w:r>
          </w:p>
        </w:tc>
        <w:tc>
          <w:tcPr>
            <w:tcW w:w="3430" w:type="dxa"/>
            <w:vAlign w:val="center"/>
          </w:tcPr>
          <w:p>
            <w:pPr>
              <w:pStyle w:val="12"/>
            </w:pPr>
            <w:r>
              <w:t>享受助学金学生满意度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4" w:name="_Toc_4_4_0000000038"/>
      <w:r>
        <w:rPr>
          <w:rFonts w:ascii="方正仿宋_GBK" w:hAnsi="方正仿宋_GBK" w:eastAsia="方正仿宋_GBK" w:cs="方正仿宋_GBK"/>
          <w:sz w:val="28"/>
        </w:rPr>
        <w:t>35.学位授权点周期性合格评估绩效目标表</w:t>
      </w:r>
      <w:bookmarkEnd w:id="3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学位授权点周期性合格评估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843" w:type="dxa"/>
            <w:vAlign w:val="center"/>
          </w:tcPr>
          <w:p>
            <w:pPr>
              <w:pStyle w:val="12"/>
            </w:pPr>
            <w:r>
              <w:t>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周期性合格评估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1.对我市符合条件的学位授权点进行周期性合格评估</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参与审核的高校</w:t>
            </w:r>
          </w:p>
        </w:tc>
        <w:tc>
          <w:tcPr>
            <w:tcW w:w="3430" w:type="dxa"/>
            <w:vAlign w:val="center"/>
          </w:tcPr>
          <w:p>
            <w:pPr>
              <w:pStyle w:val="12"/>
            </w:pPr>
            <w:r>
              <w:t>参与审核的高校</w:t>
            </w:r>
          </w:p>
        </w:tc>
        <w:tc>
          <w:tcPr>
            <w:tcW w:w="2551" w:type="dxa"/>
            <w:vAlign w:val="center"/>
          </w:tcPr>
          <w:p>
            <w:pPr>
              <w:pStyle w:val="12"/>
            </w:pPr>
            <w:r>
              <w:t>25所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高校参与审核率</w:t>
            </w:r>
          </w:p>
        </w:tc>
        <w:tc>
          <w:tcPr>
            <w:tcW w:w="3430" w:type="dxa"/>
            <w:vAlign w:val="center"/>
          </w:tcPr>
          <w:p>
            <w:pPr>
              <w:pStyle w:val="12"/>
            </w:pPr>
            <w:r>
              <w:t>高校参与审核率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完成时间</w:t>
            </w:r>
          </w:p>
        </w:tc>
        <w:tc>
          <w:tcPr>
            <w:tcW w:w="3430" w:type="dxa"/>
            <w:vAlign w:val="center"/>
          </w:tcPr>
          <w:p>
            <w:pPr>
              <w:pStyle w:val="12"/>
            </w:pPr>
            <w:r>
              <w:t>完成时间</w:t>
            </w:r>
          </w:p>
        </w:tc>
        <w:tc>
          <w:tcPr>
            <w:tcW w:w="2551" w:type="dxa"/>
            <w:vAlign w:val="center"/>
          </w:tcPr>
          <w:p>
            <w:pPr>
              <w:pStyle w:val="12"/>
            </w:pPr>
            <w:r>
              <w:t>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每个学位点专家初审评审费</w:t>
            </w:r>
          </w:p>
        </w:tc>
        <w:tc>
          <w:tcPr>
            <w:tcW w:w="3430" w:type="dxa"/>
            <w:vAlign w:val="center"/>
          </w:tcPr>
          <w:p>
            <w:pPr>
              <w:pStyle w:val="12"/>
            </w:pPr>
            <w:r>
              <w:t>每个学位点专家初审评审费</w:t>
            </w:r>
          </w:p>
        </w:tc>
        <w:tc>
          <w:tcPr>
            <w:tcW w:w="2551" w:type="dxa"/>
            <w:vAlign w:val="center"/>
          </w:tcPr>
          <w:p>
            <w:pPr>
              <w:pStyle w:val="12"/>
            </w:pPr>
            <w:r>
              <w:t>≤8000元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每个学位点专家复审评审费</w:t>
            </w:r>
          </w:p>
        </w:tc>
        <w:tc>
          <w:tcPr>
            <w:tcW w:w="3430" w:type="dxa"/>
            <w:vAlign w:val="center"/>
          </w:tcPr>
          <w:p>
            <w:pPr>
              <w:pStyle w:val="12"/>
            </w:pPr>
            <w:r>
              <w:t>每个学位点专家复审评审费</w:t>
            </w:r>
          </w:p>
        </w:tc>
        <w:tc>
          <w:tcPr>
            <w:tcW w:w="2551" w:type="dxa"/>
            <w:vAlign w:val="center"/>
          </w:tcPr>
          <w:p>
            <w:pPr>
              <w:pStyle w:val="12"/>
            </w:pPr>
            <w:r>
              <w:t>≤4800元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学位授权点评估个数</w:t>
            </w:r>
          </w:p>
        </w:tc>
        <w:tc>
          <w:tcPr>
            <w:tcW w:w="3430" w:type="dxa"/>
            <w:vAlign w:val="center"/>
          </w:tcPr>
          <w:p>
            <w:pPr>
              <w:pStyle w:val="12"/>
            </w:pPr>
            <w:r>
              <w:t>学位授权点评估个数</w:t>
            </w:r>
          </w:p>
        </w:tc>
        <w:tc>
          <w:tcPr>
            <w:tcW w:w="2551" w:type="dxa"/>
            <w:vAlign w:val="center"/>
          </w:tcPr>
          <w:p>
            <w:pPr>
              <w:pStyle w:val="12"/>
            </w:pPr>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学位授权点评估质量</w:t>
            </w:r>
          </w:p>
        </w:tc>
        <w:tc>
          <w:tcPr>
            <w:tcW w:w="3430" w:type="dxa"/>
            <w:vAlign w:val="center"/>
          </w:tcPr>
          <w:p>
            <w:pPr>
              <w:pStyle w:val="12"/>
            </w:pPr>
            <w:r>
              <w:t>学位授权点评估质量</w:t>
            </w:r>
          </w:p>
        </w:tc>
        <w:tc>
          <w:tcPr>
            <w:tcW w:w="2551" w:type="dxa"/>
            <w:vAlign w:val="center"/>
          </w:tcPr>
          <w:p>
            <w:pPr>
              <w:pStyle w:val="1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授予单位 满意度</w:t>
            </w:r>
          </w:p>
        </w:tc>
        <w:tc>
          <w:tcPr>
            <w:tcW w:w="3430" w:type="dxa"/>
            <w:vAlign w:val="center"/>
          </w:tcPr>
          <w:p>
            <w:pPr>
              <w:pStyle w:val="12"/>
            </w:pPr>
            <w:r>
              <w:t>授予单位 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5" w:name="_Toc_4_4_0000000039"/>
      <w:r>
        <w:rPr>
          <w:rFonts w:ascii="方正仿宋_GBK" w:hAnsi="方正仿宋_GBK" w:eastAsia="方正仿宋_GBK" w:cs="方正仿宋_GBK"/>
          <w:sz w:val="28"/>
        </w:rPr>
        <w:t>36.学校思想政治工作补助项目-河北工业大学绩效目标表</w:t>
      </w:r>
      <w:bookmarkEnd w:id="3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学校思想政治工作补助项目-河北工业大学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6.50</w:t>
            </w:r>
          </w:p>
        </w:tc>
        <w:tc>
          <w:tcPr>
            <w:tcW w:w="1587" w:type="dxa"/>
            <w:vAlign w:val="center"/>
          </w:tcPr>
          <w:p>
            <w:pPr>
              <w:pStyle w:val="13"/>
            </w:pPr>
            <w:r>
              <w:t>其中：财政    资金</w:t>
            </w:r>
          </w:p>
        </w:tc>
        <w:tc>
          <w:tcPr>
            <w:tcW w:w="1843" w:type="dxa"/>
            <w:vAlign w:val="center"/>
          </w:tcPr>
          <w:p>
            <w:pPr>
              <w:pStyle w:val="12"/>
            </w:pPr>
            <w:r>
              <w:t>6.50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1.学校党建工作质量显著提升，党建工作体系进一步完善，形成一批可操作、可复制、可推广的创新举措和实践经验。</w:t>
            </w:r>
          </w:p>
          <w:p>
            <w:pPr>
              <w:pStyle w:val="12"/>
            </w:pPr>
            <w:r>
              <w:t>2.学院党委党建工作和事业发展深度融合到位，谋划推进、保障落实人才培养、学科建设、科研管理等重大改革、重要事项、重点安排坚强有力。</w:t>
            </w:r>
          </w:p>
          <w:p>
            <w:pPr>
              <w:pStyle w:val="12"/>
            </w:pPr>
            <w:r>
              <w:t>3.党支部“七个有力”发挥到位。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基层组织活动</w:t>
            </w:r>
          </w:p>
        </w:tc>
        <w:tc>
          <w:tcPr>
            <w:tcW w:w="3430" w:type="dxa"/>
            <w:vAlign w:val="center"/>
          </w:tcPr>
          <w:p>
            <w:pPr>
              <w:pStyle w:val="12"/>
            </w:pPr>
            <w:r>
              <w:t>各基层党组织开展党的组织生活情况</w:t>
            </w:r>
          </w:p>
        </w:tc>
        <w:tc>
          <w:tcPr>
            <w:tcW w:w="2551" w:type="dxa"/>
            <w:vAlign w:val="center"/>
          </w:tcPr>
          <w:p>
            <w:pPr>
              <w:pStyle w:val="12"/>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高质量完成调研工作</w:t>
            </w:r>
          </w:p>
        </w:tc>
        <w:tc>
          <w:tcPr>
            <w:tcW w:w="3430" w:type="dxa"/>
            <w:vAlign w:val="center"/>
          </w:tcPr>
          <w:p>
            <w:pPr>
              <w:pStyle w:val="12"/>
            </w:pPr>
            <w:r>
              <w:t>深入二级学院开展调研</w:t>
            </w:r>
          </w:p>
        </w:tc>
        <w:tc>
          <w:tcPr>
            <w:tcW w:w="2551" w:type="dxa"/>
            <w:vAlign w:val="center"/>
          </w:tcPr>
          <w:p>
            <w:pPr>
              <w:pStyle w:val="12"/>
            </w:pPr>
            <w:r>
              <w:t>≥5单位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验收结果</w:t>
            </w:r>
          </w:p>
        </w:tc>
        <w:tc>
          <w:tcPr>
            <w:tcW w:w="3430" w:type="dxa"/>
            <w:vAlign w:val="center"/>
          </w:tcPr>
          <w:p>
            <w:pPr>
              <w:pStyle w:val="12"/>
            </w:pPr>
            <w:r>
              <w:t>按时开展项目创建培育工作</w:t>
            </w:r>
          </w:p>
        </w:tc>
        <w:tc>
          <w:tcPr>
            <w:tcW w:w="2551" w:type="dxa"/>
            <w:vAlign w:val="center"/>
          </w:tcPr>
          <w:p>
            <w:pPr>
              <w:pStyle w:val="12"/>
            </w:pPr>
            <w:r>
              <w:t>在2025年12月前完成中期考核任务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开展思政活动成本</w:t>
            </w:r>
          </w:p>
        </w:tc>
        <w:tc>
          <w:tcPr>
            <w:tcW w:w="3430" w:type="dxa"/>
            <w:vAlign w:val="center"/>
          </w:tcPr>
          <w:p>
            <w:pPr>
              <w:pStyle w:val="12"/>
            </w:pPr>
            <w:r>
              <w:t>开展思政活动成本</w:t>
            </w:r>
          </w:p>
        </w:tc>
        <w:tc>
          <w:tcPr>
            <w:tcW w:w="2551" w:type="dxa"/>
            <w:vAlign w:val="center"/>
          </w:tcPr>
          <w:p>
            <w:pPr>
              <w:pStyle w:val="12"/>
            </w:pPr>
            <w:r>
              <w:t>≤6.5万元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宣传平台、网络阵地</w:t>
            </w:r>
          </w:p>
        </w:tc>
        <w:tc>
          <w:tcPr>
            <w:tcW w:w="3430" w:type="dxa"/>
            <w:vAlign w:val="center"/>
          </w:tcPr>
          <w:p>
            <w:pPr>
              <w:pStyle w:val="12"/>
            </w:pPr>
            <w:r>
              <w:t>有较大影响力的宣布平台和网络阵地</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基层党建工作法、典型案例</w:t>
            </w:r>
          </w:p>
        </w:tc>
        <w:tc>
          <w:tcPr>
            <w:tcW w:w="3430" w:type="dxa"/>
            <w:vAlign w:val="center"/>
          </w:tcPr>
          <w:p>
            <w:pPr>
              <w:pStyle w:val="12"/>
            </w:pPr>
            <w:r>
              <w:t>优秀基层党建工作法、典型案例完成情况</w:t>
            </w:r>
          </w:p>
          <w:p>
            <w:pPr>
              <w:pStyle w:val="12"/>
            </w:pPr>
          </w:p>
        </w:tc>
        <w:tc>
          <w:tcPr>
            <w:tcW w:w="2551" w:type="dxa"/>
            <w:vAlign w:val="center"/>
          </w:tcPr>
          <w:p>
            <w:pPr>
              <w:pStyle w:val="12"/>
            </w:pPr>
            <w:r>
              <w:t>≥2篇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建设期内师生对党建工作的满意度</w:t>
            </w:r>
          </w:p>
        </w:tc>
        <w:tc>
          <w:tcPr>
            <w:tcW w:w="3430" w:type="dxa"/>
            <w:vAlign w:val="center"/>
          </w:tcPr>
          <w:p>
            <w:pPr>
              <w:pStyle w:val="12"/>
            </w:pPr>
            <w:r>
              <w:t>建设期内师生对党建工作的满意度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6" w:name="_Toc_4_4_0000000040"/>
      <w:r>
        <w:rPr>
          <w:rFonts w:ascii="方正仿宋_GBK" w:hAnsi="方正仿宋_GBK" w:eastAsia="方正仿宋_GBK" w:cs="方正仿宋_GBK"/>
          <w:sz w:val="28"/>
        </w:rPr>
        <w:t>37.学校思想政治工作补助项目-南开大学绩效目标表</w:t>
      </w:r>
      <w:bookmarkEnd w:id="3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94.50</w:t>
            </w:r>
          </w:p>
        </w:tc>
        <w:tc>
          <w:tcPr>
            <w:tcW w:w="1587" w:type="dxa"/>
            <w:vAlign w:val="center"/>
          </w:tcPr>
          <w:p>
            <w:pPr>
              <w:pStyle w:val="13"/>
            </w:pPr>
            <w:r>
              <w:t>其中：财政    资金</w:t>
            </w:r>
          </w:p>
        </w:tc>
        <w:tc>
          <w:tcPr>
            <w:tcW w:w="1843" w:type="dxa"/>
            <w:vAlign w:val="center"/>
          </w:tcPr>
          <w:p>
            <w:pPr>
              <w:pStyle w:val="12"/>
            </w:pPr>
            <w:r>
              <w:t>94.50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1.加强思政工作队伍建设，面向全体辅导员开展专题讲座、业务培训；进一步加强爱国主义教育和思政课建设   </w:t>
            </w:r>
          </w:p>
          <w:p>
            <w:pPr>
              <w:pStyle w:val="12"/>
            </w:pPr>
            <w:r>
              <w:t xml:space="preserve">2.开展党建评优工作，实现南开大学基层党组织党建质量提升，持续强化高质量党建推动高质量事业发展   </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开展各类培训场次</w:t>
            </w:r>
          </w:p>
        </w:tc>
        <w:tc>
          <w:tcPr>
            <w:tcW w:w="3430" w:type="dxa"/>
            <w:vAlign w:val="center"/>
          </w:tcPr>
          <w:p>
            <w:pPr>
              <w:pStyle w:val="12"/>
            </w:pPr>
            <w:r>
              <w:t>适用于各级各类培训</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开展党建评优工作</w:t>
            </w:r>
          </w:p>
        </w:tc>
        <w:tc>
          <w:tcPr>
            <w:tcW w:w="3430" w:type="dxa"/>
            <w:vAlign w:val="center"/>
          </w:tcPr>
          <w:p>
            <w:pPr>
              <w:pStyle w:val="12"/>
            </w:pPr>
            <w:r>
              <w:t>面向全体学生党支部书记开展评优</w:t>
            </w:r>
          </w:p>
        </w:tc>
        <w:tc>
          <w:tcPr>
            <w:tcW w:w="2551" w:type="dxa"/>
            <w:vAlign w:val="center"/>
          </w:tcPr>
          <w:p>
            <w:pPr>
              <w:pStyle w:val="1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党建评优覆盖率</w:t>
            </w:r>
          </w:p>
        </w:tc>
        <w:tc>
          <w:tcPr>
            <w:tcW w:w="3430" w:type="dxa"/>
            <w:vAlign w:val="center"/>
          </w:tcPr>
          <w:p>
            <w:pPr>
              <w:pStyle w:val="12"/>
            </w:pPr>
            <w:r>
              <w:t>适用于学生党建评优</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各类培训合格率</w:t>
            </w:r>
          </w:p>
        </w:tc>
        <w:tc>
          <w:tcPr>
            <w:tcW w:w="3430" w:type="dxa"/>
            <w:vAlign w:val="center"/>
          </w:tcPr>
          <w:p>
            <w:pPr>
              <w:pStyle w:val="12"/>
            </w:pPr>
            <w:r>
              <w:t>南开大学基地学员培训合格率</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党建评优工作完成时间</w:t>
            </w:r>
          </w:p>
        </w:tc>
        <w:tc>
          <w:tcPr>
            <w:tcW w:w="3430" w:type="dxa"/>
            <w:vAlign w:val="center"/>
          </w:tcPr>
          <w:p>
            <w:pPr>
              <w:pStyle w:val="12"/>
            </w:pPr>
            <w:r>
              <w:t>项目进展时效</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培训完成时间</w:t>
            </w:r>
          </w:p>
        </w:tc>
        <w:tc>
          <w:tcPr>
            <w:tcW w:w="3430" w:type="dxa"/>
            <w:vAlign w:val="center"/>
          </w:tcPr>
          <w:p>
            <w:pPr>
              <w:pStyle w:val="12"/>
            </w:pPr>
            <w:r>
              <w:t>项目进展时效</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队伍建设相关成本</w:t>
            </w:r>
          </w:p>
        </w:tc>
        <w:tc>
          <w:tcPr>
            <w:tcW w:w="3430" w:type="dxa"/>
            <w:vAlign w:val="center"/>
          </w:tcPr>
          <w:p>
            <w:pPr>
              <w:pStyle w:val="12"/>
            </w:pPr>
            <w:r>
              <w:t>队伍建设相关成本</w:t>
            </w:r>
          </w:p>
        </w:tc>
        <w:tc>
          <w:tcPr>
            <w:tcW w:w="2551" w:type="dxa"/>
            <w:vAlign w:val="center"/>
          </w:tcPr>
          <w:p>
            <w:pPr>
              <w:pStyle w:val="12"/>
            </w:pPr>
            <w:r>
              <w:t>≤13万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爱国主义教育、思政课建设相关成本</w:t>
            </w:r>
          </w:p>
        </w:tc>
        <w:tc>
          <w:tcPr>
            <w:tcW w:w="3430" w:type="dxa"/>
            <w:vAlign w:val="center"/>
          </w:tcPr>
          <w:p>
            <w:pPr>
              <w:pStyle w:val="12"/>
            </w:pPr>
            <w:r>
              <w:t>爱国主义教育、思政课建设相关成本</w:t>
            </w:r>
          </w:p>
        </w:tc>
        <w:tc>
          <w:tcPr>
            <w:tcW w:w="2551" w:type="dxa"/>
            <w:vAlign w:val="center"/>
          </w:tcPr>
          <w:p>
            <w:pPr>
              <w:pStyle w:val="12"/>
            </w:pPr>
            <w:r>
              <w:t>≤75万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基层组织评优成本</w:t>
            </w:r>
          </w:p>
        </w:tc>
        <w:tc>
          <w:tcPr>
            <w:tcW w:w="3430" w:type="dxa"/>
            <w:vAlign w:val="center"/>
          </w:tcPr>
          <w:p>
            <w:pPr>
              <w:pStyle w:val="12"/>
            </w:pPr>
            <w:r>
              <w:t>基层组织评优相关成本</w:t>
            </w:r>
          </w:p>
        </w:tc>
        <w:tc>
          <w:tcPr>
            <w:tcW w:w="2551" w:type="dxa"/>
            <w:vAlign w:val="center"/>
          </w:tcPr>
          <w:p>
            <w:pPr>
              <w:pStyle w:val="12"/>
            </w:pPr>
            <w:r>
              <w:t>≤6.5万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有效促进党建工作质量</w:t>
            </w:r>
          </w:p>
        </w:tc>
        <w:tc>
          <w:tcPr>
            <w:tcW w:w="3430" w:type="dxa"/>
            <w:vAlign w:val="center"/>
          </w:tcPr>
          <w:p>
            <w:pPr>
              <w:pStyle w:val="12"/>
            </w:pPr>
            <w:r>
              <w:t>各级各类宣传平台、宣传方式有产出</w:t>
            </w:r>
          </w:p>
        </w:tc>
        <w:tc>
          <w:tcPr>
            <w:tcW w:w="2551" w:type="dxa"/>
            <w:vAlign w:val="center"/>
          </w:tcPr>
          <w:p>
            <w:pPr>
              <w:pStyle w:val="12"/>
            </w:pPr>
            <w:r>
              <w:t>学校党建工作成果在全国范围内起到一定示范引领作用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参与培训师生满意度</w:t>
            </w:r>
          </w:p>
        </w:tc>
        <w:tc>
          <w:tcPr>
            <w:tcW w:w="3430" w:type="dxa"/>
            <w:vAlign w:val="center"/>
          </w:tcPr>
          <w:p>
            <w:pPr>
              <w:pStyle w:val="12"/>
            </w:pPr>
            <w:r>
              <w:t>师生对各类培训的满意度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37" w:name="_Toc_4_4_0000000041"/>
      <w:r>
        <w:rPr>
          <w:rFonts w:ascii="方正仿宋_GBK" w:hAnsi="方正仿宋_GBK" w:eastAsia="方正仿宋_GBK" w:cs="方正仿宋_GBK"/>
          <w:sz w:val="28"/>
        </w:rPr>
        <w:t>38.学校思想政治工作补助项目-中国民航大学绩效目标表</w:t>
      </w:r>
      <w:bookmarkEnd w:id="3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学校思想政治工作补助项目-中国民航大学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43.80</w:t>
            </w:r>
          </w:p>
        </w:tc>
        <w:tc>
          <w:tcPr>
            <w:tcW w:w="1587" w:type="dxa"/>
            <w:vAlign w:val="center"/>
          </w:tcPr>
          <w:p>
            <w:pPr>
              <w:pStyle w:val="13"/>
            </w:pPr>
            <w:r>
              <w:t>其中：财政    资金</w:t>
            </w:r>
          </w:p>
        </w:tc>
        <w:tc>
          <w:tcPr>
            <w:tcW w:w="1843" w:type="dxa"/>
            <w:vAlign w:val="center"/>
          </w:tcPr>
          <w:p>
            <w:pPr>
              <w:pStyle w:val="12"/>
            </w:pPr>
            <w:r>
              <w:t>43.80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1.拍摄“争做文明有礼天津人”“榜样的力量是无穷的”等主题微视频，数量不少于30条，在抖音平台上发布并推广以上视频，向大学生和社会传播正能量，用故事和思想来解读有关党的政策。</w:t>
            </w:r>
          </w:p>
          <w:p>
            <w:pPr>
              <w:pStyle w:val="12"/>
            </w:pPr>
            <w:r>
              <w:t>2.举办两期天津市高校辅导员基地培训，提高辅导员政治站位和教育管理服务能力，推动辅导员队伍专业化职业化发展，切实成为学生成长成才的人生导师和健康生活的知心朋友。</w:t>
            </w:r>
          </w:p>
          <w:p>
            <w:pPr>
              <w:pStyle w:val="12"/>
            </w:pPr>
            <w:r>
              <w:t>3.开展天津市思政精品项目立项和评审，推动建设一批具有示范性的精品项目，切实促进高校思想政治工作质量提升工程深入实施，着力培养担当民族复兴大任的时代新人。</w:t>
            </w:r>
          </w:p>
          <w:p>
            <w:pPr>
              <w:pStyle w:val="12"/>
            </w:pPr>
            <w:r>
              <w:t>4.评选中国民航大学第二批“对标争先”建设项目立项并适时推荐天津市“领航工程”立项项目，增强基层党组织政治功能和组织功能</w:t>
            </w:r>
          </w:p>
          <w:p>
            <w:pPr>
              <w:pStyle w:val="12"/>
            </w:pPr>
            <w:r>
              <w:t>5.评选推荐天津市教育系统“创最佳党日”活动和中国民航大学精品党日活动，引领带动学校党建工作质量整体提升</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拍摄视频并在抖音平台发布推广</w:t>
            </w:r>
          </w:p>
        </w:tc>
        <w:tc>
          <w:tcPr>
            <w:tcW w:w="3430" w:type="dxa"/>
            <w:vAlign w:val="center"/>
          </w:tcPr>
          <w:p>
            <w:pPr>
              <w:pStyle w:val="12"/>
            </w:pPr>
            <w:r>
              <w:t>拍摄视频数量</w:t>
            </w:r>
          </w:p>
        </w:tc>
        <w:tc>
          <w:tcPr>
            <w:tcW w:w="2551" w:type="dxa"/>
            <w:vAlign w:val="center"/>
          </w:tcPr>
          <w:p>
            <w:pPr>
              <w:pStyle w:val="12"/>
            </w:pPr>
            <w:r>
              <w:t>≥30条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开展中国民航大学第二批“对标争先”建设项目立项</w:t>
            </w:r>
          </w:p>
        </w:tc>
        <w:tc>
          <w:tcPr>
            <w:tcW w:w="3430" w:type="dxa"/>
            <w:vAlign w:val="center"/>
          </w:tcPr>
          <w:p>
            <w:pPr>
              <w:pStyle w:val="12"/>
            </w:pPr>
            <w:r>
              <w:t>立项数量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举办党务干部培训班</w:t>
            </w:r>
          </w:p>
        </w:tc>
        <w:tc>
          <w:tcPr>
            <w:tcW w:w="3430" w:type="dxa"/>
            <w:vAlign w:val="center"/>
          </w:tcPr>
          <w:p>
            <w:pPr>
              <w:pStyle w:val="12"/>
            </w:pPr>
            <w:r>
              <w:t>培训班次</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开展中国民航大学精品党日活动评审</w:t>
            </w:r>
          </w:p>
        </w:tc>
        <w:tc>
          <w:tcPr>
            <w:tcW w:w="3430" w:type="dxa"/>
            <w:vAlign w:val="center"/>
          </w:tcPr>
          <w:p>
            <w:pPr>
              <w:pStyle w:val="12"/>
            </w:pPr>
            <w:r>
              <w:t>评审数量</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举办天津市辅导员基地培训</w:t>
            </w:r>
          </w:p>
        </w:tc>
        <w:tc>
          <w:tcPr>
            <w:tcW w:w="3430" w:type="dxa"/>
            <w:vAlign w:val="center"/>
          </w:tcPr>
          <w:p>
            <w:pPr>
              <w:pStyle w:val="12"/>
            </w:pPr>
            <w:r>
              <w:t>培训次数</w:t>
            </w:r>
          </w:p>
        </w:tc>
        <w:tc>
          <w:tcPr>
            <w:tcW w:w="2551" w:type="dxa"/>
            <w:vAlign w:val="center"/>
          </w:tcPr>
          <w:p>
            <w:pPr>
              <w:pStyle w:val="1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天津市辅导员基地培训合格率</w:t>
            </w:r>
          </w:p>
        </w:tc>
        <w:tc>
          <w:tcPr>
            <w:tcW w:w="3430" w:type="dxa"/>
            <w:vAlign w:val="center"/>
          </w:tcPr>
          <w:p>
            <w:pPr>
              <w:pStyle w:val="12"/>
            </w:pPr>
            <w:r>
              <w:t>合格人数/培训人数</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党务干部培训覆盖率</w:t>
            </w:r>
          </w:p>
        </w:tc>
        <w:tc>
          <w:tcPr>
            <w:tcW w:w="3430" w:type="dxa"/>
            <w:vAlign w:val="center"/>
          </w:tcPr>
          <w:p>
            <w:pPr>
              <w:pStyle w:val="12"/>
            </w:pPr>
            <w:r>
              <w:t>培训干部数量/干部数量</w:t>
            </w:r>
          </w:p>
        </w:tc>
        <w:tc>
          <w:tcPr>
            <w:tcW w:w="2551" w:type="dxa"/>
            <w:vAlign w:val="center"/>
          </w:tcPr>
          <w:p>
            <w:pPr>
              <w:pStyle w:val="1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单条视频点赞率达到10000个</w:t>
            </w:r>
          </w:p>
        </w:tc>
        <w:tc>
          <w:tcPr>
            <w:tcW w:w="3430" w:type="dxa"/>
            <w:vAlign w:val="center"/>
          </w:tcPr>
          <w:p>
            <w:pPr>
              <w:pStyle w:val="12"/>
            </w:pPr>
            <w:r>
              <w:t>达到标准视频比例</w:t>
            </w:r>
          </w:p>
        </w:tc>
        <w:tc>
          <w:tcPr>
            <w:tcW w:w="2551" w:type="dxa"/>
            <w:vAlign w:val="center"/>
          </w:tcPr>
          <w:p>
            <w:pPr>
              <w:pStyle w:val="12"/>
            </w:pPr>
            <w: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抖音网络思政视频完成时间</w:t>
            </w:r>
          </w:p>
        </w:tc>
        <w:tc>
          <w:tcPr>
            <w:tcW w:w="3430" w:type="dxa"/>
            <w:vAlign w:val="center"/>
          </w:tcPr>
          <w:p>
            <w:pPr>
              <w:pStyle w:val="12"/>
            </w:pPr>
            <w:r>
              <w:t>抖音网络思政视频完成时间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天津市高校辅导员培训基地建设工作完成时间</w:t>
            </w:r>
          </w:p>
        </w:tc>
        <w:tc>
          <w:tcPr>
            <w:tcW w:w="3430" w:type="dxa"/>
            <w:vAlign w:val="center"/>
          </w:tcPr>
          <w:p>
            <w:pPr>
              <w:pStyle w:val="12"/>
            </w:pPr>
            <w:r>
              <w:t>天津市高校辅导员培训基地建设工作完成时间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天津市学校“三全育人”研究联盟及思政工作品牌建设完成时间</w:t>
            </w:r>
          </w:p>
        </w:tc>
        <w:tc>
          <w:tcPr>
            <w:tcW w:w="3430" w:type="dxa"/>
            <w:vAlign w:val="center"/>
          </w:tcPr>
          <w:p>
            <w:pPr>
              <w:pStyle w:val="12"/>
            </w:pPr>
            <w:r>
              <w:t>天津市学校“三全育人”研究联盟及思政工作品牌建设完成时间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基层组织评优完成时间</w:t>
            </w:r>
          </w:p>
        </w:tc>
        <w:tc>
          <w:tcPr>
            <w:tcW w:w="3430" w:type="dxa"/>
            <w:vAlign w:val="center"/>
          </w:tcPr>
          <w:p>
            <w:pPr>
              <w:pStyle w:val="12"/>
            </w:pPr>
            <w:r>
              <w:t>基层组织评优完成时间</w:t>
            </w:r>
          </w:p>
        </w:tc>
        <w:tc>
          <w:tcPr>
            <w:tcW w:w="2551" w:type="dxa"/>
            <w:vAlign w:val="center"/>
          </w:tcPr>
          <w:p>
            <w:pPr>
              <w:pStyle w:val="12"/>
            </w:pPr>
            <w:r>
              <w:t>2025年12月底之前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天津市高校辅导员培训于研修基地成本支出</w:t>
            </w:r>
          </w:p>
        </w:tc>
        <w:tc>
          <w:tcPr>
            <w:tcW w:w="3430" w:type="dxa"/>
            <w:vAlign w:val="center"/>
          </w:tcPr>
          <w:p>
            <w:pPr>
              <w:pStyle w:val="12"/>
            </w:pPr>
            <w:r>
              <w:t>项目所需支出</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天津市学校“三全育人”研究联盟及思政工作品牌建设成本支出</w:t>
            </w:r>
          </w:p>
        </w:tc>
        <w:tc>
          <w:tcPr>
            <w:tcW w:w="3430" w:type="dxa"/>
            <w:vAlign w:val="center"/>
          </w:tcPr>
          <w:p>
            <w:pPr>
              <w:pStyle w:val="12"/>
            </w:pPr>
            <w:r>
              <w:t>项目所需支出</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基层组织评优成本支出</w:t>
            </w:r>
          </w:p>
        </w:tc>
        <w:tc>
          <w:tcPr>
            <w:tcW w:w="3430" w:type="dxa"/>
            <w:vAlign w:val="center"/>
          </w:tcPr>
          <w:p>
            <w:pPr>
              <w:pStyle w:val="12"/>
            </w:pPr>
            <w:r>
              <w:t>项目所需支出</w:t>
            </w:r>
          </w:p>
        </w:tc>
        <w:tc>
          <w:tcPr>
            <w:tcW w:w="2551" w:type="dxa"/>
            <w:vAlign w:val="center"/>
          </w:tcPr>
          <w:p>
            <w:pPr>
              <w:pStyle w:val="12"/>
            </w:pPr>
            <w:r>
              <w:t>≤3.8万元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网络思政名师工作室支出</w:t>
            </w:r>
          </w:p>
        </w:tc>
        <w:tc>
          <w:tcPr>
            <w:tcW w:w="3430" w:type="dxa"/>
            <w:vAlign w:val="center"/>
          </w:tcPr>
          <w:p>
            <w:pPr>
              <w:pStyle w:val="12"/>
            </w:pPr>
            <w:r>
              <w:t>项目所需支出</w:t>
            </w:r>
          </w:p>
        </w:tc>
        <w:tc>
          <w:tcPr>
            <w:tcW w:w="2551" w:type="dxa"/>
            <w:vAlign w:val="center"/>
          </w:tcPr>
          <w:p>
            <w:pPr>
              <w:pStyle w:val="1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得到省部级媒体报道</w:t>
            </w:r>
          </w:p>
        </w:tc>
        <w:tc>
          <w:tcPr>
            <w:tcW w:w="3430" w:type="dxa"/>
            <w:vAlign w:val="center"/>
          </w:tcPr>
          <w:p>
            <w:pPr>
              <w:pStyle w:val="12"/>
            </w:pPr>
            <w:r>
              <w:t>报道次数</w:t>
            </w:r>
          </w:p>
        </w:tc>
        <w:tc>
          <w:tcPr>
            <w:tcW w:w="2551" w:type="dxa"/>
            <w:vAlign w:val="center"/>
          </w:tcPr>
          <w:p>
            <w:pPr>
              <w:pStyle w:val="1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在学校新闻首页宣传</w:t>
            </w:r>
          </w:p>
        </w:tc>
        <w:tc>
          <w:tcPr>
            <w:tcW w:w="3430" w:type="dxa"/>
            <w:vAlign w:val="center"/>
          </w:tcPr>
          <w:p>
            <w:pPr>
              <w:pStyle w:val="12"/>
            </w:pPr>
            <w:r>
              <w:t>报道次数</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平均每条视频点赞数量</w:t>
            </w:r>
          </w:p>
        </w:tc>
        <w:tc>
          <w:tcPr>
            <w:tcW w:w="3430" w:type="dxa"/>
            <w:vAlign w:val="center"/>
          </w:tcPr>
          <w:p>
            <w:pPr>
              <w:pStyle w:val="12"/>
            </w:pPr>
            <w:r>
              <w:t>点赞数量</w:t>
            </w:r>
          </w:p>
        </w:tc>
        <w:tc>
          <w:tcPr>
            <w:tcW w:w="2551" w:type="dxa"/>
            <w:vAlign w:val="center"/>
          </w:tcPr>
          <w:p>
            <w:pPr>
              <w:pStyle w:val="12"/>
            </w:pPr>
            <w:r>
              <w:t>≥800个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专题视频用于思政课教学的学生满意度</w:t>
            </w:r>
          </w:p>
        </w:tc>
        <w:tc>
          <w:tcPr>
            <w:tcW w:w="3430" w:type="dxa"/>
            <w:vAlign w:val="center"/>
          </w:tcPr>
          <w:p>
            <w:pPr>
              <w:pStyle w:val="12"/>
            </w:pPr>
            <w:r>
              <w:t>大学生对于网络思政的评价</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天津市辅导员基地培训参训辅导员满意度</w:t>
            </w:r>
          </w:p>
        </w:tc>
        <w:tc>
          <w:tcPr>
            <w:tcW w:w="3430" w:type="dxa"/>
            <w:vAlign w:val="center"/>
          </w:tcPr>
          <w:p>
            <w:pPr>
              <w:pStyle w:val="12"/>
            </w:pPr>
            <w:r>
              <w:t>辅导员对天津市辅导员基地培训的评价</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学校党务干部和师生党员对工作进行满意度</w:t>
            </w:r>
          </w:p>
        </w:tc>
        <w:tc>
          <w:tcPr>
            <w:tcW w:w="3430" w:type="dxa"/>
            <w:vAlign w:val="center"/>
          </w:tcPr>
          <w:p>
            <w:pPr>
              <w:pStyle w:val="12"/>
            </w:pPr>
            <w:r>
              <w:t>学校党务干部和师生党员对工作进行满意度评价</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8" w:name="_Toc_4_4_0000000042"/>
      <w:r>
        <w:rPr>
          <w:rFonts w:ascii="方正仿宋_GBK" w:hAnsi="方正仿宋_GBK" w:eastAsia="方正仿宋_GBK" w:cs="方正仿宋_GBK"/>
          <w:sz w:val="28"/>
        </w:rPr>
        <w:t>39.学校思想政治工作补助项目（天津大学）绩效目标表</w:t>
      </w:r>
      <w:bookmarkEnd w:id="3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学校思想政治工作补助项目（天津大学）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104.50</w:t>
            </w:r>
          </w:p>
        </w:tc>
        <w:tc>
          <w:tcPr>
            <w:tcW w:w="1587" w:type="dxa"/>
            <w:vAlign w:val="center"/>
          </w:tcPr>
          <w:p>
            <w:pPr>
              <w:pStyle w:val="13"/>
            </w:pPr>
            <w:r>
              <w:t>其中：财政    资金</w:t>
            </w:r>
          </w:p>
        </w:tc>
        <w:tc>
          <w:tcPr>
            <w:tcW w:w="1843" w:type="dxa"/>
            <w:vAlign w:val="center"/>
          </w:tcPr>
          <w:p>
            <w:pPr>
              <w:pStyle w:val="12"/>
            </w:pPr>
            <w:r>
              <w:t>104.50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tcPr>
          <w:p/>
        </w:tc>
        <w:tc>
          <w:tcPr>
            <w:tcW w:w="8589" w:type="dxa"/>
            <w:gridSpan w:val="6"/>
            <w:vAlign w:val="center"/>
          </w:tcPr>
          <w:p>
            <w:pPr>
              <w:pStyle w:val="12"/>
            </w:pPr>
            <w:r>
              <w:t>用于学校思想政治工作补助项目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1.目标内容1提升大学生思想政治素养</w:t>
            </w:r>
          </w:p>
          <w:p>
            <w:pPr>
              <w:pStyle w:val="12"/>
            </w:pPr>
            <w:r>
              <w:t>2.目标内容2增强思政课程教育实效性</w:t>
            </w:r>
          </w:p>
          <w:p>
            <w:pPr>
              <w:pStyle w:val="12"/>
            </w:pPr>
            <w:r>
              <w:t>3.目标内容3提升大学生创新能力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专题培训班</w:t>
            </w:r>
          </w:p>
        </w:tc>
        <w:tc>
          <w:tcPr>
            <w:tcW w:w="3430" w:type="dxa"/>
            <w:vAlign w:val="center"/>
          </w:tcPr>
          <w:p>
            <w:pPr>
              <w:pStyle w:val="12"/>
            </w:pPr>
            <w:r>
              <w:t>面向全市辅导员召开专题培训班，提升辅导员队伍职业能力</w:t>
            </w:r>
          </w:p>
        </w:tc>
        <w:tc>
          <w:tcPr>
            <w:tcW w:w="2551" w:type="dxa"/>
            <w:vAlign w:val="center"/>
          </w:tcPr>
          <w:p>
            <w:pPr>
              <w:pStyle w:val="12"/>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拔尖人才培养质量</w:t>
            </w:r>
          </w:p>
        </w:tc>
        <w:tc>
          <w:tcPr>
            <w:tcW w:w="3430" w:type="dxa"/>
            <w:vAlign w:val="center"/>
          </w:tcPr>
          <w:p>
            <w:pPr>
              <w:pStyle w:val="12"/>
            </w:pPr>
            <w:r>
              <w:t>培养一批具有创新创业精神和能力的优秀学生，征集优质创新创</w:t>
            </w:r>
          </w:p>
        </w:tc>
        <w:tc>
          <w:tcPr>
            <w:tcW w:w="2551" w:type="dxa"/>
            <w:vAlign w:val="center"/>
          </w:tcPr>
          <w:p>
            <w:pPr>
              <w:pStyle w:val="1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按时开展各项子活动</w:t>
            </w:r>
          </w:p>
        </w:tc>
        <w:tc>
          <w:tcPr>
            <w:tcW w:w="3430" w:type="dxa"/>
            <w:vAlign w:val="center"/>
          </w:tcPr>
          <w:p>
            <w:pPr>
              <w:pStyle w:val="12"/>
            </w:pPr>
            <w:r>
              <w:t>设置多个子活动，分时段开展推进</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培训成本</w:t>
            </w:r>
          </w:p>
        </w:tc>
        <w:tc>
          <w:tcPr>
            <w:tcW w:w="3430" w:type="dxa"/>
            <w:vAlign w:val="center"/>
          </w:tcPr>
          <w:p>
            <w:pPr>
              <w:pStyle w:val="12"/>
            </w:pPr>
            <w:r>
              <w:t>涉及教师讲课费、餐费以及论文评审费</w:t>
            </w:r>
          </w:p>
        </w:tc>
        <w:tc>
          <w:tcPr>
            <w:tcW w:w="2551" w:type="dxa"/>
            <w:vAlign w:val="center"/>
          </w:tcPr>
          <w:p>
            <w:pPr>
              <w:pStyle w:val="12"/>
            </w:pPr>
            <w:r>
              <w:t>≤150人/天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参与者弘扬优秀传统文化，营造良好社会文化风尚</w:t>
            </w:r>
          </w:p>
        </w:tc>
        <w:tc>
          <w:tcPr>
            <w:tcW w:w="3430" w:type="dxa"/>
            <w:vAlign w:val="center"/>
          </w:tcPr>
          <w:p>
            <w:pPr>
              <w:pStyle w:val="12"/>
            </w:pPr>
            <w:r>
              <w:t>参与者弘扬优秀传统文化，营造良好社会文化风尚</w:t>
            </w:r>
          </w:p>
        </w:tc>
        <w:tc>
          <w:tcPr>
            <w:tcW w:w="2551" w:type="dxa"/>
            <w:vAlign w:val="center"/>
          </w:tcPr>
          <w:p>
            <w:pPr>
              <w:pStyle w:val="12"/>
            </w:pPr>
            <w:r>
              <w:t>参与者弘扬优秀传统文化，营造良好社会文化风尚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思政课虚拟仿真教学的影响力</w:t>
            </w:r>
          </w:p>
        </w:tc>
        <w:tc>
          <w:tcPr>
            <w:tcW w:w="3430" w:type="dxa"/>
            <w:vAlign w:val="center"/>
          </w:tcPr>
          <w:p>
            <w:pPr>
              <w:pStyle w:val="12"/>
            </w:pPr>
            <w:r>
              <w:t>其他院校对思政课虚拟仿真教学的积极反馈和评价</w:t>
            </w:r>
          </w:p>
        </w:tc>
        <w:tc>
          <w:tcPr>
            <w:tcW w:w="2551" w:type="dxa"/>
            <w:vAlign w:val="center"/>
          </w:tcPr>
          <w:p>
            <w:pPr>
              <w:pStyle w:val="1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对学校未来可持续发展</w:t>
            </w:r>
          </w:p>
        </w:tc>
        <w:tc>
          <w:tcPr>
            <w:tcW w:w="3430" w:type="dxa"/>
            <w:vAlign w:val="center"/>
          </w:tcPr>
          <w:p>
            <w:pPr>
              <w:pStyle w:val="12"/>
            </w:pPr>
            <w:r>
              <w:t>所培育的优质项目将进入学校重点培育孵化项目库，备战“互联网+”、“挑战杯”等双创类赛事</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提升基层党组织战斗力</w:t>
            </w:r>
          </w:p>
        </w:tc>
        <w:tc>
          <w:tcPr>
            <w:tcW w:w="3430" w:type="dxa"/>
            <w:vAlign w:val="center"/>
          </w:tcPr>
          <w:p>
            <w:pPr>
              <w:pStyle w:val="12"/>
            </w:pPr>
            <w:r>
              <w:t>培育优秀基层党组织</w:t>
            </w:r>
          </w:p>
        </w:tc>
        <w:tc>
          <w:tcPr>
            <w:tcW w:w="2551" w:type="dxa"/>
            <w:vAlign w:val="center"/>
          </w:tcPr>
          <w:p>
            <w:pPr>
              <w:pStyle w:val="1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参加活动学生满意度调查</w:t>
            </w:r>
          </w:p>
        </w:tc>
        <w:tc>
          <w:tcPr>
            <w:tcW w:w="3430" w:type="dxa"/>
            <w:vAlign w:val="center"/>
          </w:tcPr>
          <w:p>
            <w:pPr>
              <w:pStyle w:val="12"/>
            </w:pPr>
            <w:r>
              <w:t>满意度不低于90%</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39" w:name="_Toc_4_4_0000000043"/>
      <w:r>
        <w:rPr>
          <w:rFonts w:ascii="方正仿宋_GBK" w:hAnsi="方正仿宋_GBK" w:eastAsia="方正仿宋_GBK" w:cs="方正仿宋_GBK"/>
          <w:sz w:val="28"/>
        </w:rPr>
        <w:t>40.义务教育免费教科书经费绩效目标表</w:t>
      </w:r>
      <w:bookmarkEnd w:id="3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义务教育免费教科书经费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82.90</w:t>
            </w:r>
          </w:p>
        </w:tc>
        <w:tc>
          <w:tcPr>
            <w:tcW w:w="1587" w:type="dxa"/>
            <w:vAlign w:val="center"/>
          </w:tcPr>
          <w:p>
            <w:pPr>
              <w:pStyle w:val="13"/>
            </w:pPr>
            <w:r>
              <w:t>其中：财政    资金</w:t>
            </w:r>
          </w:p>
        </w:tc>
        <w:tc>
          <w:tcPr>
            <w:tcW w:w="1843" w:type="dxa"/>
            <w:vAlign w:val="center"/>
          </w:tcPr>
          <w:p>
            <w:pPr>
              <w:pStyle w:val="12"/>
            </w:pPr>
            <w:r>
              <w:t>82.90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2025年义务教育免费提供教科书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1.落实义务教育“两免一补”政策，向全市义务教育在校学生免费提供教科书。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享受免费教科书政策的学生人数</w:t>
            </w:r>
          </w:p>
        </w:tc>
        <w:tc>
          <w:tcPr>
            <w:tcW w:w="3430" w:type="dxa"/>
            <w:vAlign w:val="center"/>
          </w:tcPr>
          <w:p>
            <w:pPr>
              <w:pStyle w:val="12"/>
            </w:pPr>
            <w:r>
              <w:t>享受免费教科书政策的学生人数</w:t>
            </w:r>
          </w:p>
        </w:tc>
        <w:tc>
          <w:tcPr>
            <w:tcW w:w="2551" w:type="dxa"/>
            <w:vAlign w:val="center"/>
          </w:tcPr>
          <w:p>
            <w:pPr>
              <w:pStyle w:val="12"/>
            </w:pPr>
            <w:r>
              <w:t>≥70万人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义务教育1-9年级覆盖率</w:t>
            </w:r>
          </w:p>
        </w:tc>
        <w:tc>
          <w:tcPr>
            <w:tcW w:w="3430" w:type="dxa"/>
            <w:vAlign w:val="center"/>
          </w:tcPr>
          <w:p>
            <w:pPr>
              <w:pStyle w:val="12"/>
            </w:pPr>
            <w:r>
              <w:t>是否义务教育阶段1-9年级全部涵盖</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地方课程覆盖率</w:t>
            </w:r>
          </w:p>
        </w:tc>
        <w:tc>
          <w:tcPr>
            <w:tcW w:w="3430" w:type="dxa"/>
            <w:vAlign w:val="center"/>
          </w:tcPr>
          <w:p>
            <w:pPr>
              <w:pStyle w:val="12"/>
            </w:pPr>
            <w:r>
              <w:t xml:space="preserve"> 是否涵盖地方课程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是否落实地方课程部分循环政策</w:t>
            </w:r>
          </w:p>
        </w:tc>
        <w:tc>
          <w:tcPr>
            <w:tcW w:w="3430" w:type="dxa"/>
            <w:vAlign w:val="center"/>
          </w:tcPr>
          <w:p>
            <w:pPr>
              <w:pStyle w:val="12"/>
            </w:pPr>
            <w:r>
              <w:t>落实地方课程部分循环政策情况</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采购及时率</w:t>
            </w:r>
          </w:p>
        </w:tc>
        <w:tc>
          <w:tcPr>
            <w:tcW w:w="3430" w:type="dxa"/>
            <w:vAlign w:val="center"/>
          </w:tcPr>
          <w:p>
            <w:pPr>
              <w:pStyle w:val="12"/>
            </w:pPr>
            <w:r>
              <w:t>每年秋季开学前进行采购</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配送及时率</w:t>
            </w:r>
          </w:p>
        </w:tc>
        <w:tc>
          <w:tcPr>
            <w:tcW w:w="3430" w:type="dxa"/>
            <w:vAlign w:val="center"/>
          </w:tcPr>
          <w:p>
            <w:pPr>
              <w:pStyle w:val="12"/>
            </w:pPr>
            <w:r>
              <w:t>每年春秋两季开学前配送</w:t>
            </w:r>
          </w:p>
        </w:tc>
        <w:tc>
          <w:tcPr>
            <w:tcW w:w="2551" w:type="dxa"/>
            <w:vAlign w:val="center"/>
          </w:tcPr>
          <w:p>
            <w:pPr>
              <w:pStyle w:val="12"/>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单册采购价格</w:t>
            </w:r>
          </w:p>
        </w:tc>
        <w:tc>
          <w:tcPr>
            <w:tcW w:w="3430" w:type="dxa"/>
            <w:vAlign w:val="center"/>
          </w:tcPr>
          <w:p>
            <w:pPr>
              <w:pStyle w:val="12"/>
            </w:pPr>
            <w:r>
              <w:t>单册教科书采购价格</w:t>
            </w:r>
          </w:p>
        </w:tc>
        <w:tc>
          <w:tcPr>
            <w:tcW w:w="2551" w:type="dxa"/>
            <w:vAlign w:val="center"/>
          </w:tcPr>
          <w:p>
            <w:pPr>
              <w:pStyle w:val="12"/>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保障正常教学需要</w:t>
            </w:r>
          </w:p>
        </w:tc>
        <w:tc>
          <w:tcPr>
            <w:tcW w:w="3430" w:type="dxa"/>
            <w:vAlign w:val="center"/>
          </w:tcPr>
          <w:p>
            <w:pPr>
              <w:pStyle w:val="12"/>
            </w:pPr>
            <w:r>
              <w:t>保障正常教学需要</w:t>
            </w:r>
          </w:p>
        </w:tc>
        <w:tc>
          <w:tcPr>
            <w:tcW w:w="2551" w:type="dxa"/>
            <w:vAlign w:val="center"/>
          </w:tcPr>
          <w:p>
            <w:pPr>
              <w:pStyle w:val="12"/>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持续落实义务教育“两免一补”政策， 向全市义务教育在校学生免费提供教科书</w:t>
            </w:r>
          </w:p>
        </w:tc>
        <w:tc>
          <w:tcPr>
            <w:tcW w:w="3430" w:type="dxa"/>
            <w:vAlign w:val="center"/>
          </w:tcPr>
          <w:p>
            <w:pPr>
              <w:pStyle w:val="12"/>
            </w:pPr>
            <w:r>
              <w:t>持续落实义务教育“两免一补”政策， 向全市义务教育在校生免费提供教科书</w:t>
            </w:r>
          </w:p>
        </w:tc>
        <w:tc>
          <w:tcPr>
            <w:tcW w:w="2551" w:type="dxa"/>
            <w:vAlign w:val="center"/>
          </w:tcPr>
          <w:p>
            <w:pPr>
              <w:pStyle w:val="12"/>
            </w:pPr>
            <w:r>
              <w:t>持续保障       正常落实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学校、学生满意度指标</w:t>
            </w:r>
          </w:p>
        </w:tc>
        <w:tc>
          <w:tcPr>
            <w:tcW w:w="3430" w:type="dxa"/>
            <w:vAlign w:val="center"/>
          </w:tcPr>
          <w:p>
            <w:pPr>
              <w:pStyle w:val="12"/>
            </w:pPr>
            <w:r>
              <w:t>满足正常教学需要</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0" w:name="_Toc_4_4_0000000044"/>
      <w:r>
        <w:rPr>
          <w:rFonts w:ascii="方正仿宋_GBK" w:hAnsi="方正仿宋_GBK" w:eastAsia="方正仿宋_GBK" w:cs="方正仿宋_GBK"/>
          <w:sz w:val="28"/>
        </w:rPr>
        <w:t>41.义务教育免费教科书经费-2025年中央专款绩效目标表</w:t>
      </w:r>
      <w:bookmarkEnd w:id="4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义务教育免费教科书经费-2025年中央专款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13974.00</w:t>
            </w:r>
          </w:p>
        </w:tc>
        <w:tc>
          <w:tcPr>
            <w:tcW w:w="1587" w:type="dxa"/>
            <w:vAlign w:val="center"/>
          </w:tcPr>
          <w:p>
            <w:pPr>
              <w:pStyle w:val="13"/>
            </w:pPr>
            <w:r>
              <w:t>其中：财政    资金</w:t>
            </w:r>
          </w:p>
        </w:tc>
        <w:tc>
          <w:tcPr>
            <w:tcW w:w="1843" w:type="dxa"/>
            <w:vAlign w:val="center"/>
          </w:tcPr>
          <w:p>
            <w:pPr>
              <w:pStyle w:val="12"/>
            </w:pPr>
            <w:r>
              <w:t>13974.00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 xml:space="preserve">2025年城乡义务教育补助经费-免费教科书       </w:t>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 xml:space="preserve">1.落实义务教育“两免一补”政策，向全市义务教育在校学生免费提供教科书。      </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享受免费教科书政策的学生人数</w:t>
            </w:r>
          </w:p>
        </w:tc>
        <w:tc>
          <w:tcPr>
            <w:tcW w:w="3430" w:type="dxa"/>
            <w:vAlign w:val="center"/>
          </w:tcPr>
          <w:p>
            <w:pPr>
              <w:pStyle w:val="12"/>
            </w:pPr>
            <w:r>
              <w:t>享受免费教科书政策的学生人数</w:t>
            </w:r>
          </w:p>
        </w:tc>
        <w:tc>
          <w:tcPr>
            <w:tcW w:w="2551" w:type="dxa"/>
            <w:vAlign w:val="center"/>
          </w:tcPr>
          <w:p>
            <w:pPr>
              <w:pStyle w:val="12"/>
            </w:pPr>
            <w:r>
              <w:t>≥70万人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义务教育1-9年级覆盖率</w:t>
            </w:r>
          </w:p>
        </w:tc>
        <w:tc>
          <w:tcPr>
            <w:tcW w:w="3430" w:type="dxa"/>
            <w:vAlign w:val="center"/>
          </w:tcPr>
          <w:p>
            <w:pPr>
              <w:pStyle w:val="12"/>
            </w:pPr>
            <w:r>
              <w:t>是否义务教育阶段1-9年级全部涵盖</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国家课程和地方课程覆盖率</w:t>
            </w:r>
          </w:p>
        </w:tc>
        <w:tc>
          <w:tcPr>
            <w:tcW w:w="3430" w:type="dxa"/>
            <w:vAlign w:val="center"/>
          </w:tcPr>
          <w:p>
            <w:pPr>
              <w:pStyle w:val="12"/>
            </w:pPr>
            <w:r>
              <w:t xml:space="preserve"> 是否涵盖国家课程和地方课程</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 xml:space="preserve"> 是否落实国家课程和地方课程部分循环政策</w:t>
            </w:r>
          </w:p>
        </w:tc>
        <w:tc>
          <w:tcPr>
            <w:tcW w:w="3430" w:type="dxa"/>
            <w:vAlign w:val="center"/>
          </w:tcPr>
          <w:p>
            <w:pPr>
              <w:pStyle w:val="12"/>
            </w:pPr>
            <w:r>
              <w:t xml:space="preserve"> 落实国家课程和地方课程部分循环政策</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采购及时率</w:t>
            </w:r>
          </w:p>
        </w:tc>
        <w:tc>
          <w:tcPr>
            <w:tcW w:w="3430" w:type="dxa"/>
            <w:vAlign w:val="center"/>
          </w:tcPr>
          <w:p>
            <w:pPr>
              <w:pStyle w:val="12"/>
            </w:pPr>
            <w:r>
              <w:t>每年秋季开学前进行采购</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配送及时率</w:t>
            </w:r>
          </w:p>
        </w:tc>
        <w:tc>
          <w:tcPr>
            <w:tcW w:w="3430" w:type="dxa"/>
            <w:vAlign w:val="center"/>
          </w:tcPr>
          <w:p>
            <w:pPr>
              <w:pStyle w:val="12"/>
            </w:pPr>
            <w:r>
              <w:t>每年春秋两季开学前配送</w:t>
            </w:r>
          </w:p>
        </w:tc>
        <w:tc>
          <w:tcPr>
            <w:tcW w:w="2551" w:type="dxa"/>
            <w:vAlign w:val="center"/>
          </w:tcPr>
          <w:p>
            <w:pPr>
              <w:pStyle w:val="12"/>
            </w:pPr>
            <w:r>
              <w:t>≥99.5%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单册采购价格</w:t>
            </w:r>
          </w:p>
        </w:tc>
        <w:tc>
          <w:tcPr>
            <w:tcW w:w="3430" w:type="dxa"/>
            <w:vAlign w:val="center"/>
          </w:tcPr>
          <w:p>
            <w:pPr>
              <w:pStyle w:val="12"/>
            </w:pPr>
            <w:r>
              <w:t>单册教科书采购价格</w:t>
            </w:r>
          </w:p>
        </w:tc>
        <w:tc>
          <w:tcPr>
            <w:tcW w:w="2551" w:type="dxa"/>
            <w:vAlign w:val="center"/>
          </w:tcPr>
          <w:p>
            <w:pPr>
              <w:pStyle w:val="12"/>
            </w:pPr>
            <w:r>
              <w:t>≤50元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保障正常教学需要</w:t>
            </w:r>
          </w:p>
        </w:tc>
        <w:tc>
          <w:tcPr>
            <w:tcW w:w="3430" w:type="dxa"/>
            <w:vAlign w:val="center"/>
          </w:tcPr>
          <w:p>
            <w:pPr>
              <w:pStyle w:val="12"/>
            </w:pPr>
            <w:r>
              <w:t>保障正常教学需要</w:t>
            </w:r>
          </w:p>
        </w:tc>
        <w:tc>
          <w:tcPr>
            <w:tcW w:w="2551" w:type="dxa"/>
            <w:vAlign w:val="center"/>
          </w:tcPr>
          <w:p>
            <w:pPr>
              <w:pStyle w:val="12"/>
            </w:pPr>
            <w:r>
              <w:t>有效落实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持续落实义务教育“两免一补”政策， 向全市义务教育在校学生免费提供教科书</w:t>
            </w:r>
          </w:p>
        </w:tc>
        <w:tc>
          <w:tcPr>
            <w:tcW w:w="3430" w:type="dxa"/>
            <w:vAlign w:val="center"/>
          </w:tcPr>
          <w:p>
            <w:pPr>
              <w:pStyle w:val="12"/>
            </w:pPr>
            <w:r>
              <w:t>持续落实义务教育“两免一补”政策， 向全市义务教育在校生免费提供教科书</w:t>
            </w:r>
          </w:p>
        </w:tc>
        <w:tc>
          <w:tcPr>
            <w:tcW w:w="2551" w:type="dxa"/>
            <w:vAlign w:val="center"/>
          </w:tcPr>
          <w:p>
            <w:pPr>
              <w:pStyle w:val="12"/>
            </w:pPr>
            <w:r>
              <w:t>持续保障       正常落实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学校、学生满意度指标</w:t>
            </w:r>
          </w:p>
        </w:tc>
        <w:tc>
          <w:tcPr>
            <w:tcW w:w="3430" w:type="dxa"/>
            <w:vAlign w:val="center"/>
          </w:tcPr>
          <w:p>
            <w:pPr>
              <w:pStyle w:val="12"/>
            </w:pPr>
            <w:r>
              <w:t>满足正常教学需要</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41" w:name="_Toc_4_4_0000000045"/>
      <w:r>
        <w:rPr>
          <w:rFonts w:ascii="方正仿宋_GBK" w:hAnsi="方正仿宋_GBK" w:eastAsia="方正仿宋_GBK" w:cs="方正仿宋_GBK"/>
          <w:sz w:val="28"/>
        </w:rPr>
        <w:t>42.语言文字和对口支援专项绩效目标表</w:t>
      </w:r>
      <w:bookmarkEnd w:id="4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语言文字和对口支援专项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43.00</w:t>
            </w:r>
          </w:p>
        </w:tc>
        <w:tc>
          <w:tcPr>
            <w:tcW w:w="1587" w:type="dxa"/>
            <w:vAlign w:val="center"/>
          </w:tcPr>
          <w:p>
            <w:pPr>
              <w:pStyle w:val="13"/>
            </w:pPr>
            <w:r>
              <w:t>其中：财政    资金</w:t>
            </w:r>
          </w:p>
        </w:tc>
        <w:tc>
          <w:tcPr>
            <w:tcW w:w="1843" w:type="dxa"/>
            <w:vAlign w:val="center"/>
          </w:tcPr>
          <w:p>
            <w:pPr>
              <w:pStyle w:val="12"/>
            </w:pPr>
            <w:r>
              <w:t>43.00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组织干部专家赴对口支援地区开展调研交流；加强国家通用语言文字推广普及相关活动；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1.组织干部专家赴对口支援地区调研交流；</w:t>
            </w:r>
          </w:p>
          <w:p>
            <w:pPr>
              <w:pStyle w:val="12"/>
            </w:pPr>
            <w:r>
              <w:t>2.开展国家通用语言文字推广普及相关活动；开展普通话培训、推普周活动及海报印刷等；参加语言文字工作会议及调研等工作。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赴对口支援地区调研次数</w:t>
            </w:r>
          </w:p>
        </w:tc>
        <w:tc>
          <w:tcPr>
            <w:tcW w:w="3430" w:type="dxa"/>
            <w:vAlign w:val="center"/>
          </w:tcPr>
          <w:p>
            <w:pPr>
              <w:pStyle w:val="12"/>
            </w:pPr>
            <w:r>
              <w:t>赴对口支援地区调研次数</w:t>
            </w:r>
          </w:p>
        </w:tc>
        <w:tc>
          <w:tcPr>
            <w:tcW w:w="2551" w:type="dxa"/>
            <w:vAlign w:val="center"/>
          </w:tcPr>
          <w:p>
            <w:pPr>
              <w:pStyle w:val="1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活动参与人数</w:t>
            </w:r>
          </w:p>
        </w:tc>
        <w:tc>
          <w:tcPr>
            <w:tcW w:w="3430" w:type="dxa"/>
            <w:vAlign w:val="center"/>
          </w:tcPr>
          <w:p>
            <w:pPr>
              <w:pStyle w:val="12"/>
            </w:pPr>
            <w:r>
              <w:t>活动参与人数</w:t>
            </w:r>
          </w:p>
        </w:tc>
        <w:tc>
          <w:tcPr>
            <w:tcW w:w="2551" w:type="dxa"/>
            <w:vAlign w:val="center"/>
          </w:tcPr>
          <w:p>
            <w:pPr>
              <w:pStyle w:val="12"/>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普通话水平达标率</w:t>
            </w:r>
          </w:p>
        </w:tc>
        <w:tc>
          <w:tcPr>
            <w:tcW w:w="3430" w:type="dxa"/>
            <w:vAlign w:val="center"/>
          </w:tcPr>
          <w:p>
            <w:pPr>
              <w:pStyle w:val="12"/>
            </w:pPr>
            <w:r>
              <w:t>普通话水平达标率</w:t>
            </w:r>
          </w:p>
        </w:tc>
        <w:tc>
          <w:tcPr>
            <w:tcW w:w="2551" w:type="dxa"/>
            <w:vAlign w:val="center"/>
          </w:tcPr>
          <w:p>
            <w:pPr>
              <w:pStyle w:val="12"/>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支援工作完成时间</w:t>
            </w:r>
          </w:p>
        </w:tc>
        <w:tc>
          <w:tcPr>
            <w:tcW w:w="3430" w:type="dxa"/>
            <w:vAlign w:val="center"/>
          </w:tcPr>
          <w:p>
            <w:pPr>
              <w:pStyle w:val="12"/>
            </w:pPr>
            <w:r>
              <w:t>支援工作完成时间</w:t>
            </w:r>
          </w:p>
        </w:tc>
        <w:tc>
          <w:tcPr>
            <w:tcW w:w="2551" w:type="dxa"/>
            <w:vAlign w:val="center"/>
          </w:tcPr>
          <w:p>
            <w:pPr>
              <w:pStyle w:val="12"/>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支援工作项目成本</w:t>
            </w:r>
          </w:p>
        </w:tc>
        <w:tc>
          <w:tcPr>
            <w:tcW w:w="3430" w:type="dxa"/>
            <w:vAlign w:val="center"/>
          </w:tcPr>
          <w:p>
            <w:pPr>
              <w:pStyle w:val="12"/>
            </w:pPr>
            <w:r>
              <w:t>支援工作项目成本</w:t>
            </w:r>
          </w:p>
        </w:tc>
        <w:tc>
          <w:tcPr>
            <w:tcW w:w="2551" w:type="dxa"/>
            <w:vAlign w:val="center"/>
          </w:tcPr>
          <w:p>
            <w:pPr>
              <w:pStyle w:val="12"/>
            </w:pPr>
            <w:r>
              <w:t>≤43万元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国通语推广普及受众人群满意</w:t>
            </w:r>
          </w:p>
        </w:tc>
        <w:tc>
          <w:tcPr>
            <w:tcW w:w="3430" w:type="dxa"/>
            <w:vAlign w:val="center"/>
          </w:tcPr>
          <w:p>
            <w:pPr>
              <w:pStyle w:val="12"/>
            </w:pPr>
            <w:r>
              <w:t>受众人员满意度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社会辐射引领效果</w:t>
            </w:r>
          </w:p>
        </w:tc>
        <w:tc>
          <w:tcPr>
            <w:tcW w:w="3430" w:type="dxa"/>
            <w:vAlign w:val="center"/>
          </w:tcPr>
          <w:p>
            <w:pPr>
              <w:pStyle w:val="12"/>
            </w:pPr>
            <w:r>
              <w:t>社会辐射引领效果</w:t>
            </w:r>
          </w:p>
        </w:tc>
        <w:tc>
          <w:tcPr>
            <w:tcW w:w="2551" w:type="dxa"/>
            <w:vAlign w:val="center"/>
          </w:tcPr>
          <w:p>
            <w:pPr>
              <w:pStyle w:val="12"/>
            </w:pPr>
            <w:r>
              <w:t>持续提升我市国通语推广普及程度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受众群体满意度</w:t>
            </w:r>
          </w:p>
        </w:tc>
        <w:tc>
          <w:tcPr>
            <w:tcW w:w="3430" w:type="dxa"/>
            <w:vAlign w:val="center"/>
          </w:tcPr>
          <w:p>
            <w:pPr>
              <w:pStyle w:val="12"/>
            </w:pPr>
            <w:r>
              <w:t>受众群体满意度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2" w:name="_Toc_4_4_0000000046"/>
      <w:r>
        <w:rPr>
          <w:rFonts w:ascii="方正仿宋_GBK" w:hAnsi="方正仿宋_GBK" w:eastAsia="方正仿宋_GBK" w:cs="方正仿宋_GBK"/>
          <w:sz w:val="28"/>
        </w:rPr>
        <w:t>43.中央专项彩票公益金支持大学生创新创业教育项目-2025年中央专款（南开大学）绩效目标表</w:t>
      </w:r>
      <w:bookmarkEnd w:id="4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中央专项彩票公益金支持大学生创新创业教育项目-2025年中央专款（南开大学）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38.75</w:t>
            </w:r>
          </w:p>
        </w:tc>
        <w:tc>
          <w:tcPr>
            <w:tcW w:w="1587" w:type="dxa"/>
            <w:vAlign w:val="center"/>
          </w:tcPr>
          <w:p>
            <w:pPr>
              <w:pStyle w:val="13"/>
            </w:pPr>
            <w:r>
              <w:t>其中：财政    资金</w:t>
            </w:r>
          </w:p>
        </w:tc>
        <w:tc>
          <w:tcPr>
            <w:tcW w:w="1843" w:type="dxa"/>
            <w:vAlign w:val="center"/>
          </w:tcPr>
          <w:p>
            <w:pPr>
              <w:pStyle w:val="12"/>
            </w:pPr>
            <w:r>
              <w:t>38.75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中央专项彩票公益金支出大学生创新创业教育项目-2025年中央专款（南开大学）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1.完善创新创业通识选修课建设，搭建创新创业微专业体系</w:t>
            </w:r>
          </w:p>
          <w:p>
            <w:pPr>
              <w:pStyle w:val="12"/>
            </w:pPr>
            <w:r>
              <w:t>2.开设创新创业公开课，搭建创新创业交流平台，培养创新创业人才</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质量指标</w:t>
            </w:r>
          </w:p>
        </w:tc>
        <w:tc>
          <w:tcPr>
            <w:tcW w:w="1332" w:type="dxa"/>
            <w:vAlign w:val="center"/>
          </w:tcPr>
          <w:p>
            <w:pPr>
              <w:pStyle w:val="12"/>
            </w:pPr>
            <w:r>
              <w:t>教材使用人员对教材编审成果认可</w:t>
            </w:r>
          </w:p>
        </w:tc>
        <w:tc>
          <w:tcPr>
            <w:tcW w:w="3430" w:type="dxa"/>
            <w:vAlign w:val="center"/>
          </w:tcPr>
          <w:p>
            <w:pPr>
              <w:pStyle w:val="12"/>
            </w:pPr>
            <w:r>
              <w:t>教材使用人员对教材编审成果认可</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大学生创新创业教育项目完成进度</w:t>
            </w:r>
          </w:p>
        </w:tc>
        <w:tc>
          <w:tcPr>
            <w:tcW w:w="3430" w:type="dxa"/>
            <w:vAlign w:val="center"/>
          </w:tcPr>
          <w:p>
            <w:pPr>
              <w:pStyle w:val="12"/>
            </w:pPr>
            <w:r>
              <w:t>大学生创新创业教育项目完成时间</w:t>
            </w:r>
          </w:p>
        </w:tc>
        <w:tc>
          <w:tcPr>
            <w:tcW w:w="2551" w:type="dxa"/>
            <w:vAlign w:val="center"/>
          </w:tcPr>
          <w:p>
            <w:pPr>
              <w:pStyle w:val="12"/>
            </w:pPr>
            <w:r>
              <w:t>2025年12月底之前完成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公开课开设数量</w:t>
            </w:r>
          </w:p>
        </w:tc>
        <w:tc>
          <w:tcPr>
            <w:tcW w:w="3430" w:type="dxa"/>
            <w:vAlign w:val="center"/>
          </w:tcPr>
          <w:p>
            <w:pPr>
              <w:pStyle w:val="12"/>
            </w:pPr>
            <w:r>
              <w:t>公开课数量</w:t>
            </w:r>
          </w:p>
        </w:tc>
        <w:tc>
          <w:tcPr>
            <w:tcW w:w="2551" w:type="dxa"/>
            <w:vAlign w:val="center"/>
          </w:tcPr>
          <w:p>
            <w:pPr>
              <w:pStyle w:val="1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新增通识选修课开设数量</w:t>
            </w:r>
          </w:p>
        </w:tc>
        <w:tc>
          <w:tcPr>
            <w:tcW w:w="3430" w:type="dxa"/>
            <w:vAlign w:val="center"/>
          </w:tcPr>
          <w:p>
            <w:pPr>
              <w:pStyle w:val="12"/>
            </w:pPr>
            <w:r>
              <w:t>课程数量</w:t>
            </w:r>
          </w:p>
        </w:tc>
        <w:tc>
          <w:tcPr>
            <w:tcW w:w="2551" w:type="dxa"/>
            <w:vAlign w:val="center"/>
          </w:tcPr>
          <w:p>
            <w:pPr>
              <w:pStyle w:val="12"/>
            </w:pPr>
            <w:r>
              <w:t>≥1门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大学生创新创业项目资金使用</w:t>
            </w:r>
          </w:p>
        </w:tc>
        <w:tc>
          <w:tcPr>
            <w:tcW w:w="3430" w:type="dxa"/>
            <w:vAlign w:val="center"/>
          </w:tcPr>
          <w:p>
            <w:pPr>
              <w:pStyle w:val="12"/>
            </w:pPr>
            <w:r>
              <w:t>根据大学生创新创业项目要求</w:t>
            </w:r>
          </w:p>
        </w:tc>
        <w:tc>
          <w:tcPr>
            <w:tcW w:w="2551" w:type="dxa"/>
            <w:vAlign w:val="center"/>
          </w:tcPr>
          <w:p>
            <w:pPr>
              <w:pStyle w:val="12"/>
            </w:pPr>
            <w:r>
              <w:t>≤38.75万元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新增创新创业团队数</w:t>
            </w:r>
          </w:p>
        </w:tc>
        <w:tc>
          <w:tcPr>
            <w:tcW w:w="3430" w:type="dxa"/>
            <w:vAlign w:val="center"/>
          </w:tcPr>
          <w:p>
            <w:pPr>
              <w:pStyle w:val="12"/>
            </w:pPr>
            <w:r>
              <w:t>新增创新创业团队数</w:t>
            </w:r>
          </w:p>
        </w:tc>
        <w:tc>
          <w:tcPr>
            <w:tcW w:w="2551" w:type="dxa"/>
            <w:vAlign w:val="center"/>
          </w:tcPr>
          <w:p>
            <w:pPr>
              <w:pStyle w:val="1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建立创业导师工作站</w:t>
            </w:r>
          </w:p>
        </w:tc>
        <w:tc>
          <w:tcPr>
            <w:tcW w:w="3430" w:type="dxa"/>
            <w:vAlign w:val="center"/>
          </w:tcPr>
          <w:p>
            <w:pPr>
              <w:pStyle w:val="12"/>
            </w:pPr>
            <w:r>
              <w:t>工作站数量</w:t>
            </w:r>
          </w:p>
        </w:tc>
        <w:tc>
          <w:tcPr>
            <w:tcW w:w="2551" w:type="dxa"/>
            <w:vAlign w:val="center"/>
          </w:tcPr>
          <w:p>
            <w:pPr>
              <w:pStyle w:val="1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新增创业导师数量</w:t>
            </w:r>
          </w:p>
        </w:tc>
        <w:tc>
          <w:tcPr>
            <w:tcW w:w="3430" w:type="dxa"/>
            <w:vAlign w:val="center"/>
          </w:tcPr>
          <w:p>
            <w:pPr>
              <w:pStyle w:val="12"/>
            </w:pPr>
            <w:r>
              <w:t>新增创业导师数量</w:t>
            </w:r>
          </w:p>
        </w:tc>
        <w:tc>
          <w:tcPr>
            <w:tcW w:w="2551" w:type="dxa"/>
            <w:vAlign w:val="center"/>
          </w:tcPr>
          <w:p>
            <w:pPr>
              <w:pStyle w:val="1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教师对项目实施的满意度</w:t>
            </w:r>
          </w:p>
        </w:tc>
        <w:tc>
          <w:tcPr>
            <w:tcW w:w="3430" w:type="dxa"/>
            <w:vAlign w:val="center"/>
          </w:tcPr>
          <w:p>
            <w:pPr>
              <w:pStyle w:val="12"/>
            </w:pPr>
            <w:r>
              <w:t>教师对项目实施的满意度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43" w:name="_Toc_4_4_0000000047"/>
      <w:r>
        <w:rPr>
          <w:rFonts w:ascii="方正仿宋_GBK" w:hAnsi="方正仿宋_GBK" w:eastAsia="方正仿宋_GBK" w:cs="方正仿宋_GBK"/>
          <w:sz w:val="28"/>
        </w:rPr>
        <w:t>44.中央专项彩票公益金支持大学生创新创业教育项目-2025年中央专款（天津大学）绩效目标表</w:t>
      </w:r>
      <w:bookmarkEnd w:id="4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330101天津市教育委员会办公室</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中央专项彩票公益金支持大学生创新创业教育项目-2025年中央专款（天津大学）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38.75</w:t>
            </w:r>
          </w:p>
        </w:tc>
        <w:tc>
          <w:tcPr>
            <w:tcW w:w="1587" w:type="dxa"/>
            <w:vAlign w:val="center"/>
          </w:tcPr>
          <w:p>
            <w:pPr>
              <w:pStyle w:val="13"/>
            </w:pPr>
            <w:r>
              <w:t>其中：财政    资金</w:t>
            </w:r>
          </w:p>
        </w:tc>
        <w:tc>
          <w:tcPr>
            <w:tcW w:w="1843" w:type="dxa"/>
            <w:vAlign w:val="center"/>
          </w:tcPr>
          <w:p>
            <w:pPr>
              <w:pStyle w:val="12"/>
            </w:pPr>
            <w:r>
              <w:t>38.75</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中央专项彩票公益金支持大学生创新创业教育项目-2025年中央专款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以创新创业人才培养为核心，改革评价机制，建立双聘机制，将优秀学生本研贯通和教师科学研究相结合，引导教师投入创新创业教育。将学生创业成果与创投企业发展相结合，吸引业界导师参与创新创业教育。</w:t>
            </w:r>
          </w:p>
          <w:p>
            <w:pPr>
              <w:pStyle w:val="12"/>
            </w:pPr>
            <w:r>
              <w:t>2.以未来技术学院和国家储能技术产教融合创新平台为依托，建立以京津冀为重要创新创业节点的全区域众创空间和孵化平台。与国际一流高校深入合作，至少建立1个国外创新创业合作平台。</w:t>
            </w:r>
          </w:p>
          <w:p>
            <w:pPr>
              <w:pStyle w:val="12"/>
            </w:pPr>
            <w:r>
              <w:t>3.打造6门左右精品通识课，做到创新创业认知全覆盖，形成“交叉学科+项目式学习+行动学习”密切结合的创新创业实践课程体系，做到创新创业实践专业全覆盖；建设创新创业教育在线开放课程1门，并向天津市高校推广，做到天津市工科高校全覆盖。</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创新创业课程开设数量</w:t>
            </w:r>
          </w:p>
        </w:tc>
        <w:tc>
          <w:tcPr>
            <w:tcW w:w="3430" w:type="dxa"/>
            <w:vAlign w:val="center"/>
          </w:tcPr>
          <w:p>
            <w:pPr>
              <w:pStyle w:val="12"/>
            </w:pPr>
            <w:r>
              <w:t>创新创业课程开设数量</w:t>
            </w:r>
          </w:p>
        </w:tc>
        <w:tc>
          <w:tcPr>
            <w:tcW w:w="2551" w:type="dxa"/>
            <w:vAlign w:val="center"/>
          </w:tcPr>
          <w:p>
            <w:pPr>
              <w:pStyle w:val="12"/>
            </w:pPr>
            <w:r>
              <w:t>5门课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教师参加培训人次</w:t>
            </w:r>
          </w:p>
        </w:tc>
        <w:tc>
          <w:tcPr>
            <w:tcW w:w="3430" w:type="dxa"/>
            <w:vAlign w:val="center"/>
          </w:tcPr>
          <w:p>
            <w:pPr>
              <w:pStyle w:val="12"/>
            </w:pPr>
            <w:r>
              <w:t>教师参加培训人次</w:t>
            </w:r>
          </w:p>
        </w:tc>
        <w:tc>
          <w:tcPr>
            <w:tcW w:w="2551" w:type="dxa"/>
            <w:vAlign w:val="center"/>
          </w:tcPr>
          <w:p>
            <w:pPr>
              <w:pStyle w:val="1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创新创业课题研究数量</w:t>
            </w:r>
          </w:p>
        </w:tc>
        <w:tc>
          <w:tcPr>
            <w:tcW w:w="3430" w:type="dxa"/>
            <w:vAlign w:val="center"/>
          </w:tcPr>
          <w:p>
            <w:pPr>
              <w:pStyle w:val="12"/>
            </w:pPr>
            <w:r>
              <w:t>创新创业课题研究数量</w:t>
            </w:r>
          </w:p>
        </w:tc>
        <w:tc>
          <w:tcPr>
            <w:tcW w:w="2551" w:type="dxa"/>
            <w:vAlign w:val="center"/>
          </w:tcPr>
          <w:p>
            <w:pPr>
              <w:pStyle w:val="1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创新创业课程覆盖人次</w:t>
            </w:r>
          </w:p>
        </w:tc>
        <w:tc>
          <w:tcPr>
            <w:tcW w:w="3430" w:type="dxa"/>
            <w:vAlign w:val="center"/>
          </w:tcPr>
          <w:p>
            <w:pPr>
              <w:pStyle w:val="12"/>
            </w:pPr>
            <w:r>
              <w:t>创新创业课程覆盖人次</w:t>
            </w:r>
          </w:p>
        </w:tc>
        <w:tc>
          <w:tcPr>
            <w:tcW w:w="2551" w:type="dxa"/>
            <w:vAlign w:val="center"/>
          </w:tcPr>
          <w:p>
            <w:pPr>
              <w:pStyle w:val="1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辅导创业项目数量</w:t>
            </w:r>
          </w:p>
        </w:tc>
        <w:tc>
          <w:tcPr>
            <w:tcW w:w="3430" w:type="dxa"/>
            <w:vAlign w:val="center"/>
          </w:tcPr>
          <w:p>
            <w:pPr>
              <w:pStyle w:val="12"/>
            </w:pPr>
            <w:r>
              <w:t>辅导创业项目数量</w:t>
            </w:r>
          </w:p>
        </w:tc>
        <w:tc>
          <w:tcPr>
            <w:tcW w:w="2551" w:type="dxa"/>
            <w:vAlign w:val="center"/>
          </w:tcPr>
          <w:p>
            <w:pPr>
              <w:pStyle w:val="12"/>
            </w:pPr>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本科生参加各类竞赛获奖比例</w:t>
            </w:r>
          </w:p>
        </w:tc>
        <w:tc>
          <w:tcPr>
            <w:tcW w:w="3430" w:type="dxa"/>
            <w:vAlign w:val="center"/>
          </w:tcPr>
          <w:p>
            <w:pPr>
              <w:pStyle w:val="12"/>
            </w:pPr>
            <w:r>
              <w:t>本科生参加各类竞赛获奖比例</w:t>
            </w:r>
          </w:p>
        </w:tc>
        <w:tc>
          <w:tcPr>
            <w:tcW w:w="2551" w:type="dxa"/>
            <w:vAlign w:val="center"/>
          </w:tcPr>
          <w:p>
            <w:pPr>
              <w:pStyle w:val="1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毕业生优质率</w:t>
            </w:r>
          </w:p>
        </w:tc>
        <w:tc>
          <w:tcPr>
            <w:tcW w:w="3430" w:type="dxa"/>
            <w:vAlign w:val="center"/>
          </w:tcPr>
          <w:p>
            <w:pPr>
              <w:pStyle w:val="12"/>
            </w:pPr>
            <w:r>
              <w:t>毕业生优质率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参训学生人均培训成本</w:t>
            </w:r>
          </w:p>
        </w:tc>
        <w:tc>
          <w:tcPr>
            <w:tcW w:w="3430" w:type="dxa"/>
            <w:vAlign w:val="center"/>
          </w:tcPr>
          <w:p>
            <w:pPr>
              <w:pStyle w:val="12"/>
            </w:pPr>
            <w:r>
              <w:t>参训学生人均培训成本</w:t>
            </w:r>
          </w:p>
        </w:tc>
        <w:tc>
          <w:tcPr>
            <w:tcW w:w="2551" w:type="dxa"/>
            <w:vAlign w:val="center"/>
          </w:tcPr>
          <w:p>
            <w:pPr>
              <w:pStyle w:val="12"/>
            </w:pPr>
            <w:r>
              <w:t>≤150元/人/天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创新创业专题培训</w:t>
            </w:r>
          </w:p>
        </w:tc>
        <w:tc>
          <w:tcPr>
            <w:tcW w:w="3430" w:type="dxa"/>
            <w:vAlign w:val="center"/>
          </w:tcPr>
          <w:p>
            <w:pPr>
              <w:pStyle w:val="12"/>
            </w:pPr>
            <w:r>
              <w:t>创新创业专题培训</w:t>
            </w:r>
          </w:p>
        </w:tc>
        <w:tc>
          <w:tcPr>
            <w:tcW w:w="2551" w:type="dxa"/>
            <w:vAlign w:val="center"/>
          </w:tcPr>
          <w:p>
            <w:pPr>
              <w:pStyle w:val="12"/>
            </w:pPr>
            <w:r>
              <w:t>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与基金或投资机构建立合作关系</w:t>
            </w:r>
          </w:p>
        </w:tc>
        <w:tc>
          <w:tcPr>
            <w:tcW w:w="3430" w:type="dxa"/>
            <w:vAlign w:val="center"/>
          </w:tcPr>
          <w:p>
            <w:pPr>
              <w:pStyle w:val="12"/>
            </w:pPr>
            <w:r>
              <w:t>与基金或投资机构建立合作关系</w:t>
            </w:r>
          </w:p>
        </w:tc>
        <w:tc>
          <w:tcPr>
            <w:tcW w:w="2551" w:type="dxa"/>
            <w:vAlign w:val="center"/>
          </w:tcPr>
          <w:p>
            <w:pPr>
              <w:pStyle w:val="12"/>
            </w:pPr>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为创业项目争取投资</w:t>
            </w:r>
          </w:p>
        </w:tc>
        <w:tc>
          <w:tcPr>
            <w:tcW w:w="3430" w:type="dxa"/>
            <w:vAlign w:val="center"/>
          </w:tcPr>
          <w:p>
            <w:pPr>
              <w:pStyle w:val="12"/>
            </w:pPr>
            <w:r>
              <w:t>为创业项目争取投资</w:t>
            </w:r>
          </w:p>
        </w:tc>
        <w:tc>
          <w:tcPr>
            <w:tcW w:w="2551" w:type="dxa"/>
            <w:vAlign w:val="center"/>
          </w:tcPr>
          <w:p>
            <w:pPr>
              <w:pStyle w:val="1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学生对课程设置满意度</w:t>
            </w:r>
          </w:p>
        </w:tc>
        <w:tc>
          <w:tcPr>
            <w:tcW w:w="3430" w:type="dxa"/>
            <w:vAlign w:val="center"/>
          </w:tcPr>
          <w:p>
            <w:pPr>
              <w:pStyle w:val="12"/>
            </w:pPr>
            <w:r>
              <w:t>学生对课程设置满意度</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学生对教师教学质量满意度</w:t>
            </w:r>
          </w:p>
        </w:tc>
        <w:tc>
          <w:tcPr>
            <w:tcW w:w="3430" w:type="dxa"/>
            <w:vAlign w:val="center"/>
          </w:tcPr>
          <w:p>
            <w:pPr>
              <w:pStyle w:val="12"/>
            </w:pPr>
            <w:r>
              <w:t>学生对教师教学质量满意度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sectPr>
      <w:pgSz w:w="16840" w:h="11900" w:orient="landscape"/>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5CEF72B4"/>
    <w:rsid w:val="E7FB561F"/>
    <w:rsid w:val="FBCF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120576</Words>
  <Characters>687288</Characters>
  <Lines>5727</Lines>
  <Paragraphs>1612</Paragraphs>
  <TotalTime>33</TotalTime>
  <ScaleCrop>false</ScaleCrop>
  <LinksUpToDate>false</LinksUpToDate>
  <CharactersWithSpaces>806252</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2025-01-16T15:06:00Z</dcterms:created>
  <dc:creator>greatwall-06</dc:creator>
  <cp:lastModifiedBy>财务处</cp:lastModifiedBy>
  <dcterms:modified xsi:type="dcterms:W3CDTF">2025-02-07T17:12:06Z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