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E7" w:rsidRDefault="00BB51E7" w:rsidP="00BB51E7">
      <w:pPr>
        <w:jc w:val="center"/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0" w:name="_Toc159185910"/>
      <w:r>
        <w:rPr>
          <w:rFonts w:ascii="方正仿宋_GBK" w:eastAsia="方正仿宋_GBK" w:hAnsi="方正仿宋_GBK" w:cs="方正仿宋_GBK"/>
          <w:sz w:val="28"/>
        </w:rPr>
        <w:t>215. 天津农学院实验楼项目-2024年一般债券利息绩效目标表</w:t>
      </w:r>
      <w:bookmarkEnd w:id="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 xml:space="preserve"> 天津农学院实验楼项目-2024年一般债券利息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11.76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11.76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偿还贷款利息</w:t>
            </w:r>
            <w:r>
              <w:tab/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1.偿还贷款利息</w:t>
            </w:r>
            <w:r>
              <w:tab/>
            </w:r>
            <w:r>
              <w:tab/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还债项目数量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还债项目数量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1笔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合规使用资金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100%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≤11.76万元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化解债务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化解债务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根据要求化解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1" w:name="_Toc159185911"/>
      <w:r>
        <w:rPr>
          <w:rFonts w:ascii="方正仿宋_GBK" w:eastAsia="方正仿宋_GBK" w:hAnsi="方正仿宋_GBK" w:cs="方正仿宋_GBK"/>
          <w:sz w:val="28"/>
        </w:rPr>
        <w:t>216.2020年天津市中央引导地方科技发展资金项目-2020年中央非直达绩效目标表</w:t>
      </w:r>
      <w:bookmarkEnd w:id="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2020年天津市中央引导地方科技发展资金项目-2020年中央非直达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5.33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5.33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开展农业技术创新，推进农业科技成果转化，服务东西部协作。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1.提高当地区域农业企业科技创新能力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研究报告数量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项目研究成果报告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≥1份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国内外核心期刊发表论文数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项目发表文章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≥1篇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研究进度及时率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研究进度及时率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科研支出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≤5.32万元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科技成果转化率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项目成果转化效果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≥20%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帮扶对象满意度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2" w:name="_Toc159185912"/>
      <w:r>
        <w:rPr>
          <w:rFonts w:ascii="方正仿宋_GBK" w:eastAsia="方正仿宋_GBK" w:hAnsi="方正仿宋_GBK" w:cs="方正仿宋_GBK"/>
          <w:sz w:val="28"/>
        </w:rPr>
        <w:t>217.2021年度天津市科技计划项目结转资金绩效目标表</w:t>
      </w:r>
      <w:bookmarkEnd w:id="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2021年度天津市科技计划项目结转资金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22.60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22.60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1.农田病害防治；2.农用设备智能提升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1.有效防治农田病虫害，促进农业环境提升</w:t>
            </w:r>
          </w:p>
          <w:p w:rsidR="00BB51E7" w:rsidRDefault="00BB51E7" w:rsidP="00CB0BC4">
            <w:pPr>
              <w:pStyle w:val="20"/>
            </w:pPr>
            <w:r>
              <w:t>2.应用智能装备，提高农产品产量和品质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项目支出经费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项目支出经费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≤22.59万元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组织培训辅导次数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组织培训辅导次数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≥5次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项目验收结项率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项目验收结项率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≥80%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评估报告按时完成率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评估报告按时完成率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≥80%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入驻单位满意度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入驻单位满意度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帮扶对象满意度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3" w:name="_Toc159185913"/>
      <w:r>
        <w:rPr>
          <w:rFonts w:ascii="方正仿宋_GBK" w:eastAsia="方正仿宋_GBK" w:hAnsi="方正仿宋_GBK" w:cs="方正仿宋_GBK"/>
          <w:sz w:val="28"/>
        </w:rPr>
        <w:t>218.2021年度天津市科技型企业发展专项资金项目结转资金绩效目标表</w:t>
      </w:r>
      <w:bookmarkEnd w:id="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2021年度天津市科技型企业发展专项资金项目结转资金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0.02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0.02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病害防治保证农产品产量和品质。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1.全田无病害，适时收获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农产品安全生产率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农产品安全生产率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评估报告按时完成率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评估报告按时完成率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≥100%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项目支出经费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项目支出经费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≤0.02万元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技术方案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技术方案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1个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入驻单位满意度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入驻单位满意度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帮扶对象满意度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4" w:name="_Toc159185914"/>
      <w:r>
        <w:rPr>
          <w:rFonts w:ascii="方正仿宋_GBK" w:eastAsia="方正仿宋_GBK" w:hAnsi="方正仿宋_GBK" w:cs="方正仿宋_GBK"/>
          <w:sz w:val="28"/>
        </w:rPr>
        <w:t>219.2021年天津市社会发展与农业领域科技项目绩效目标表</w:t>
      </w:r>
      <w:bookmarkEnd w:id="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2021年天津市社会发展与农业领域科技项目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0.81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0.81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小站稻全产业链智慧高效研究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1.减少劳动性投入，提升小站稻智慧装备作业水平。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项目支出经费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项目支出经费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≤0.8万元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组织培训次数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组织培训次数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≤2次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合同签订和执行率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合同签订和执行率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≥80%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病害识别精度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病害识别精度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入驻单位满意度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入驻单位满意度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社会服务对象满意度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5" w:name="_Toc159185915"/>
      <w:r>
        <w:rPr>
          <w:rFonts w:ascii="方正仿宋_GBK" w:eastAsia="方正仿宋_GBK" w:hAnsi="方正仿宋_GBK" w:cs="方正仿宋_GBK"/>
          <w:sz w:val="28"/>
        </w:rPr>
        <w:t>220.2021年中央引导地方科技发展项目绩效目标表</w:t>
      </w:r>
      <w:bookmarkEnd w:id="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2021年中央引导地方科技发展项目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2.22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2.22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开展我市农业科技特派员帮扶工作，应用农业新技术，为农户和农业企业提供技术指导和服务。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1.开展相关农业成果转化应用与推广，提高农户和当地区域农业企业科技创新能力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项目支出经费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项目支出经费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≤2.22万元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组织培训辅导次数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组织培训辅导次数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≥8次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评估报告按时完成率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评估报告按时完成率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项目验收结项率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项目验收结项率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入驻单位满意度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入驻单位满意度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帮扶对象满意度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6" w:name="_Toc159185916"/>
      <w:r>
        <w:rPr>
          <w:rFonts w:ascii="方正仿宋_GBK" w:eastAsia="方正仿宋_GBK" w:hAnsi="方正仿宋_GBK" w:cs="方正仿宋_GBK"/>
          <w:sz w:val="28"/>
        </w:rPr>
        <w:t>221.2022年第二批中央引导地方科技发展项目绩效目标表</w:t>
      </w:r>
      <w:bookmarkEnd w:id="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2022年第二批中央引导地方科技发展项目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59.88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59.88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开展东西部协作帮扶和我市农业科技特派员帮扶工作，开展相关农业成果转化应用与推广，为农户和农业企业提供技术指导和服务。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1.提高农户和当地区域农业企业科技创新能力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组织培训辅导次数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组织培训辅导次数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≥10次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研究报告水平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研究报告水平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按照项目进度高质量完成研究报告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项目进展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项目进展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按照项目合同要求进度及时完成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项目支出经费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项目支出经费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≤59.87万元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服务社会效益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取得较好社会效益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取得较好社会效益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帮扶对象满意度</w:t>
            </w:r>
          </w:p>
          <w:p w:rsidR="00BB51E7" w:rsidRDefault="00BB51E7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帮扶对象满意度</w:t>
            </w:r>
          </w:p>
          <w:p w:rsidR="00BB51E7" w:rsidRDefault="00BB51E7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7" w:name="_Toc159185917"/>
      <w:r>
        <w:rPr>
          <w:rFonts w:ascii="方正仿宋_GBK" w:eastAsia="方正仿宋_GBK" w:hAnsi="方正仿宋_GBK" w:cs="方正仿宋_GBK"/>
          <w:sz w:val="28"/>
        </w:rPr>
        <w:t>222.2022年度天津市科技计划项目结转资金项目绩效目标表</w:t>
      </w:r>
      <w:bookmarkEnd w:id="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2022年度天津市科技计划项目结转资金项目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10.78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10.78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推广农业新技术，开展技术培训，提升农业科技创新能力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1.提升农业科技创新能力，推进农业科技成果转化与推广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项目支出经费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项目支出经费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≤10.78万元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工作总结报告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工作总结报告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≥4篇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验收结项率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验收结项率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评估报告按时完成率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评估报告按时完成率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入驻单位满意度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入驻单位满意度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帮扶对象满意度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8" w:name="_Toc159185918"/>
      <w:r>
        <w:rPr>
          <w:rFonts w:ascii="方正仿宋_GBK" w:eastAsia="方正仿宋_GBK" w:hAnsi="方正仿宋_GBK" w:cs="方正仿宋_GBK"/>
          <w:sz w:val="28"/>
        </w:rPr>
        <w:t>223.2022年天津市科技计划智库项目（软科学研究项目）绩效目标表</w:t>
      </w:r>
      <w:bookmarkEnd w:id="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2022年天津市科技计划智库项目（软科学研究项目）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1.71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1.71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1.提升天津市种业科技创新能力的对策研究；2.科技创新推动天津市全面乡村振兴路径研究。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1.通过项目的实施，取得科研成果，能进一步提升学校研究水平和服务社会的能力。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研究报告数量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项目研究报告数量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≥2份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智库报告完成合格率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智库报告完成合格率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研究进度及时性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进度及时性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预算经费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预算经费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≤1.7万元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智库成果转化效益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智库成果转化效益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取得较好社会效益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9" w:name="_Toc159185919"/>
      <w:r>
        <w:rPr>
          <w:rFonts w:ascii="方正仿宋_GBK" w:eastAsia="方正仿宋_GBK" w:hAnsi="方正仿宋_GBK" w:cs="方正仿宋_GBK"/>
          <w:sz w:val="28"/>
        </w:rPr>
        <w:t>224.2023年市属高校校舍维修—农学院-2024年一般债券利息绩效目标表</w:t>
      </w:r>
      <w:bookmarkEnd w:id="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2023年市属高校校舍维修—农学院-2024年一般债券利息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17.06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17.06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偿还贷款利息</w:t>
            </w:r>
            <w:r>
              <w:tab/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1.偿还贷款利息</w:t>
            </w:r>
            <w:r>
              <w:tab/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还债项目数量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还债项目数量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1笔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合规使用资金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100%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≤17.06万元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化解债务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化解债务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根据要求化解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10" w:name="_Toc159185920"/>
      <w:r>
        <w:rPr>
          <w:rFonts w:ascii="方正仿宋_GBK" w:eastAsia="方正仿宋_GBK" w:hAnsi="方正仿宋_GBK" w:cs="方正仿宋_GBK"/>
          <w:sz w:val="28"/>
        </w:rPr>
        <w:t>225.2024年中央支持地方高校改革发展资金-01中央直达资金绩效目标表</w:t>
      </w:r>
      <w:bookmarkEnd w:id="1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2024年中央支持地方高校改革发展资金-01中央直达资金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716.00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716.00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改善学校教学环境，提升学校教学水平，全方位提升农科大学生专业应用能力，切实提升师生学习生活的满意度。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1.建设“天农思源奋进‘一站式’”学生社区，切实提升师生学习生活的满意度。</w:t>
            </w:r>
          </w:p>
          <w:p w:rsidR="00BB51E7" w:rsidRDefault="00BB51E7" w:rsidP="00CB0BC4">
            <w:pPr>
              <w:pStyle w:val="20"/>
            </w:pPr>
            <w:r>
              <w:t>2.提升学校教室多媒体、新农科实验室等条件，改善学校教学环境，提升学校教学水平。</w:t>
            </w:r>
          </w:p>
          <w:p w:rsidR="00BB51E7" w:rsidRDefault="00BB51E7" w:rsidP="00CB0BC4">
            <w:pPr>
              <w:pStyle w:val="20"/>
            </w:pPr>
            <w:r>
              <w:t>3.提升一流课程建设质量，提高适应地方产业转型、经济发展需要的一流专业和特色专业建设，全方位提升农科大学生专业应用能力。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支持的专业数量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支持的专业数量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≥47个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支持的教学实验室数量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支持的教学实验室数量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≥15个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支持的教室数量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支持的教室数量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≥183个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学生发表论文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学生发表论文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≥80篇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支持的创新团队数量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支持的创新团队数量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≥3个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地方高校基本办学条件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地方高校基本办学条件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逐步改善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综设实验比例</w:t>
            </w:r>
            <w:r>
              <w:tab/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综设实验比例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≥20%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学生参加国、省大赛获奖数</w:t>
            </w:r>
            <w:r>
              <w:tab/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学生参加国、省大赛获奖数</w:t>
            </w:r>
            <w:r>
              <w:tab/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≥150项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地方高校办学质量</w:t>
            </w:r>
            <w:r>
              <w:tab/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地方高校办学质量</w:t>
            </w:r>
            <w:r>
              <w:tab/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持续提高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项目计划完成时间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项目计划完成时间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2024年12月31日前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项目支出成</w:t>
            </w:r>
            <w:r>
              <w:lastRenderedPageBreak/>
              <w:t>本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lastRenderedPageBreak/>
              <w:t>项目支出成本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≤716万元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≥13000人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为国家重大战略与区域经济发展提供支撑</w:t>
            </w:r>
            <w:r>
              <w:tab/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为乡村振兴提供高素质农业人才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持续提供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促进高校持续健康发展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促进实践教学持续发展，提升实验室安全管理水平和工作效率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持续发展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提升学生思想政治水平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提升学生思想政治水平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持续提升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11" w:name="_Toc159185921"/>
      <w:r>
        <w:rPr>
          <w:rFonts w:ascii="方正仿宋_GBK" w:eastAsia="方正仿宋_GBK" w:hAnsi="方正仿宋_GBK" w:cs="方正仿宋_GBK"/>
          <w:sz w:val="28"/>
        </w:rPr>
        <w:t>226.“头雁”项目（财农[2023]24号）绩效目标表</w:t>
      </w:r>
      <w:bookmarkEnd w:id="1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“头雁”项目（财农[2023]24号）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73.09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73.09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推动农业农村人才队伍素质整体提升，为全面推进乡村振兴、加快农业农村现代化提升坚强有力的人才支撑和保障。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1.推动农业农村人才队伍素质整体提升，为全面推进乡村振兴、加快农业农村现代化提升坚强有力的人才支撑和保障。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参加头雁培训的人数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参加头雁培训的人数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≤100人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按计划完成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达到计划要求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按计划完成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按时完成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按照项目计划按时完成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按时完成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2022年头雁培训资金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2022年头雁培训资金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≥73.09万元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培训学员能力提升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培训学员能力提升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有效提高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12" w:name="_Toc159185922"/>
      <w:r>
        <w:rPr>
          <w:rFonts w:ascii="方正仿宋_GBK" w:eastAsia="方正仿宋_GBK" w:hAnsi="方正仿宋_GBK" w:cs="方正仿宋_GBK"/>
          <w:sz w:val="28"/>
        </w:rPr>
        <w:t>227.“头雁”项目（财农〔2023〕87号）绩效目标表</w:t>
      </w:r>
      <w:bookmarkEnd w:id="1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“头雁”项目（财农〔2023〕87号）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提高我市乡村产业振兴带头人的综合素质能力，推动乡村创新创业和新业态发展壮大的能力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1.提高我市乡村产业振兴带头人的综合素质能力，推动乡村创新创业和新业态发展壮大的能力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参加头雁培训的人数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参加头雁培训的人数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≤100人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学员培训合格率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学员培训合格率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项目完成率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项目完成情况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100%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项目预算执行进度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项目预算执行进度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按照项目进度执行预算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头雁培训资金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头雁培训资金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≤200万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培训学员能力提升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培训学员能力提升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有效提高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促进农业农村人才队伍素质提升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促进农业农村人才队伍素质提升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持续促进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13" w:name="_Toc159185923"/>
      <w:r>
        <w:rPr>
          <w:rFonts w:ascii="方正仿宋_GBK" w:eastAsia="方正仿宋_GBK" w:hAnsi="方正仿宋_GBK" w:cs="方正仿宋_GBK"/>
          <w:sz w:val="28"/>
        </w:rPr>
        <w:t>228.非财政拨款项目（综合业务经费）绩效目标表</w:t>
      </w:r>
      <w:bookmarkEnd w:id="1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非财政拨款项目（综合业务经费）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10168.00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1432.00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8736.00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1.改善校园环境;2.促进教育事业与科研事业协同发展;3.通过教学和科研事业服务社会。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1.提高科研水平，促进教育事业与科研事业协同发展。</w:t>
            </w:r>
          </w:p>
          <w:p w:rsidR="00BB51E7" w:rsidRDefault="00BB51E7" w:rsidP="00CB0BC4">
            <w:pPr>
              <w:pStyle w:val="20"/>
            </w:pPr>
            <w:r>
              <w:t>2.通过项目实施能够进一步提升学校基础设施条件，改善校园环境。</w:t>
            </w:r>
          </w:p>
          <w:p w:rsidR="00BB51E7" w:rsidRDefault="00BB51E7" w:rsidP="00CB0BC4">
            <w:pPr>
              <w:pStyle w:val="20"/>
            </w:pPr>
            <w:r>
              <w:t>3.通过教学和科研事业服务社会，提高教师教学水平，促进本科教学建设。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开展培训、活动、或者比赛数量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开展培训、活动、或者比赛数量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≥5个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建设规模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建设、维修改造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≥84800平方米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支持教改课题数量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支持教改课题数量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≥10个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≤10168万元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研究报告数量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项目研究报告数量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≥400份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核心期刊数量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项目研究发表论文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≥100篇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研究进度及时性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项目执行进度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按照项目合同要求时间完成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边疆地区教育事业发展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边疆地区教育事业发展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持续促进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提高教师教学研究能力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提高教师教学研究能力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持续提高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服务高水平本科教学建设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服务高水平本科教学建设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持续服务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提升校园环境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提升校园环境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持续提升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科研成果转化率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科研成果转化效率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≥20%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</w:t>
            </w:r>
            <w:r>
              <w:lastRenderedPageBreak/>
              <w:t>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lastRenderedPageBreak/>
              <w:t>受益群体满</w:t>
            </w:r>
            <w:r>
              <w:lastRenderedPageBreak/>
              <w:t>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lastRenderedPageBreak/>
              <w:t>受益群体满意度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≥95百分比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14" w:name="_Toc159185924"/>
      <w:r>
        <w:rPr>
          <w:rFonts w:ascii="方正仿宋_GBK" w:eastAsia="方正仿宋_GBK" w:hAnsi="方正仿宋_GBK" w:cs="方正仿宋_GBK"/>
          <w:sz w:val="28"/>
        </w:rPr>
        <w:t>229.高素质农民培育（财农〔2023〕87号）绩效目标表</w:t>
      </w:r>
      <w:bookmarkEnd w:id="1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高素质农民培育（财农〔2023〕87号）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35.00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提高我市高素质农民带动乡村产业振兴发展的综合素质能力，打造乡村振兴的高素质人才队伍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1.提高我市高素质农民带动乡村产业振兴发展的综合素质能力，打造乡村振兴的高素质人才队伍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参加培训的人数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参加培训的人数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≤150人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学员培训合格率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学员培训合格率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项目完成率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项目完成情况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100%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项目预算执行进度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项目预算执行进度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按照项目进度执行预算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培训资金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培训资金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≤35万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培训学员能力提升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培训学员能力提升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有效提升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促进高素质农业人才队伍建设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促进高素质农业人才队伍建设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持续促进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15" w:name="_Toc159185925"/>
      <w:r>
        <w:rPr>
          <w:rFonts w:ascii="方正仿宋_GBK" w:eastAsia="方正仿宋_GBK" w:hAnsi="方正仿宋_GBK" w:cs="方正仿宋_GBK"/>
          <w:sz w:val="28"/>
        </w:rPr>
        <w:t>230.高校促进重点产业发展—农学院-2024年一般债券利息绩效目标表</w:t>
      </w:r>
      <w:bookmarkEnd w:id="1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高校促进重点产业发展—农学院-2024年一般债券利息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6.38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6.38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偿还贷款利息</w:t>
            </w:r>
            <w:r>
              <w:tab/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1.偿还贷款利息</w:t>
            </w:r>
            <w:r>
              <w:tab/>
            </w:r>
            <w:r>
              <w:tab/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还债项目数量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还债项目数量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1笔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合规使用资金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100%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≤6.38万元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化解债务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化解债务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根据要求化解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  <w:p w:rsidR="00BB51E7" w:rsidRDefault="00BB51E7" w:rsidP="00CB0BC4">
            <w:pPr>
              <w:pStyle w:val="20"/>
            </w:pP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16" w:name="_Toc159185926"/>
      <w:r>
        <w:rPr>
          <w:rFonts w:ascii="方正仿宋_GBK" w:eastAsia="方正仿宋_GBK" w:hAnsi="方正仿宋_GBK" w:cs="方正仿宋_GBK"/>
          <w:sz w:val="28"/>
        </w:rPr>
        <w:t>231.各类学校校舍维修（2024年）绩效目标表</w:t>
      </w:r>
      <w:bookmarkEnd w:id="1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各类学校校舍维修（2024年）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506.00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506.00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通过项目实施能够进一步提升学校基础设施条件，改善校园环境，排除安全隐患。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1.通过项目实施能够进一步提升学校基础设施条件，改善校园环境，排除安全隐患。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维修改造及基础设施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维修改造及基础设施施工面积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≤19000平方米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100%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进度准时率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进度准时率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项目建设成本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项目建设成本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≤506万元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提升校园环境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提升校园环境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持续提升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改善学生生活设施条件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改善学生生活设施条件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逐步改善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17" w:name="_Toc159185927"/>
      <w:r>
        <w:rPr>
          <w:rFonts w:ascii="方正仿宋_GBK" w:eastAsia="方正仿宋_GBK" w:hAnsi="方正仿宋_GBK" w:cs="方正仿宋_GBK"/>
          <w:sz w:val="28"/>
        </w:rPr>
        <w:t>232.扩建天津农学院实验楼项目-2024年一般债券利息绩效目标表</w:t>
      </w:r>
      <w:bookmarkEnd w:id="1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扩建天津农学院实验楼项目-2024年一般债券利息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305.19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305.19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偿还贷款利息</w:t>
            </w:r>
            <w:r>
              <w:tab/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1.偿还贷款利息</w:t>
            </w:r>
            <w:r>
              <w:tab/>
            </w:r>
            <w:r>
              <w:tab/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还债项目数量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还债项目数量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1笔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合规性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合规使用资金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及时率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100%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预算支出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≤305.19万元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化解债务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化解债务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根据要求化解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18" w:name="_Toc159185928"/>
      <w:r>
        <w:rPr>
          <w:rFonts w:ascii="方正仿宋_GBK" w:eastAsia="方正仿宋_GBK" w:hAnsi="方正仿宋_GBK" w:cs="方正仿宋_GBK"/>
          <w:sz w:val="28"/>
        </w:rPr>
        <w:t>233.农业产业发展-渔业发展-成品油价格调整对渔业补助（财农【2021】43号）绩效目标表</w:t>
      </w:r>
      <w:bookmarkEnd w:id="1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农业产业发展-渔业发展-成品油价格调整对渔业补助（财农【2021】43号）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用于天津渔业沉积碳汇及渔光互补碳减排调查研究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1.促进天津市渔业绿色低碳发展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发表论文1篇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发表中文核心期刊及以上论文1篇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项目结题报告水平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结题报告水平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市级高水平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年底项目完成进度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年底项目完成进度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根据项目要求按时完成进度计划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预算成本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预算支出金额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≤20万元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渔业绿色发展能力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渔业绿色发展能力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提升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参与项目渔民满意度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参与项目渔民满意度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≥85%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19" w:name="_Toc159185929"/>
      <w:r>
        <w:rPr>
          <w:rFonts w:ascii="方正仿宋_GBK" w:eastAsia="方正仿宋_GBK" w:hAnsi="方正仿宋_GBK" w:cs="方正仿宋_GBK"/>
          <w:sz w:val="28"/>
        </w:rPr>
        <w:t>234.农业绿色发展与技术服务-2024年现代农业产业技术体系建设（海水养殖）绩效目标表</w:t>
      </w:r>
      <w:bookmarkEnd w:id="1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农业绿色发展与技术服务-2024年现代农业产业技术体系建设（海水养殖）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开展科研技术培训和服务工作。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1.开展海水虾生态健康养殖技术示范、海水鱼工厂化健康养殖技术示范、海水贝类增养殖技术示范、近海增养殖技术、海水池塘养殖技术示范等工作。</w:t>
            </w:r>
          </w:p>
          <w:p w:rsidR="00BB51E7" w:rsidRDefault="00BB51E7" w:rsidP="00CB0BC4">
            <w:pPr>
              <w:pStyle w:val="20"/>
            </w:pPr>
            <w:r>
              <w:t>2.围绕天津海水养殖产业发展的瓶颈问题，从新品种引进及苗种繁育、营养与饲料、病害控制、健康养殖、设施设备与物联网、产业经济等方面开展工作。</w:t>
            </w:r>
          </w:p>
          <w:p w:rsidR="00BB51E7" w:rsidRDefault="00BB51E7" w:rsidP="00CB0BC4">
            <w:pPr>
              <w:pStyle w:val="20"/>
            </w:pPr>
            <w:r>
              <w:t>3.开展技术培训和服务工作。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池塘养殖示范面积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池塘养殖示范面积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≥50亩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示范养殖面积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示范工厂化养殖面积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≥5000平米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完成时间</w:t>
            </w:r>
          </w:p>
          <w:p w:rsidR="00BB51E7" w:rsidRDefault="00BB51E7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2024年12月底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≤10万元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新增经济效益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新增经济效益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≥200万元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示范单位满意度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示范单位满意度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20" w:name="_Toc159185930"/>
      <w:r>
        <w:rPr>
          <w:rFonts w:ascii="方正仿宋_GBK" w:eastAsia="方正仿宋_GBK" w:hAnsi="方正仿宋_GBK" w:cs="方正仿宋_GBK"/>
          <w:sz w:val="28"/>
        </w:rPr>
        <w:t>235.农业绿色发展与技术服务（农学院）绩效目标表</w:t>
      </w:r>
      <w:bookmarkEnd w:id="2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农业绿色发展与技术服务（农学院）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110.00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110.00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示范推广优质糯玉米、食用菌、硬壳蛤等新品种，推广配套相关技术以及可降解地膜。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1.示范推广优质糯玉米、食用菌、硬壳蛤等新品种，推广配套相关技术以及可降解地膜。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研究报告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研究报告数量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4篇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研究论文质量水平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研究论文质量水平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较高质量论文水平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年度项目完成率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年度项目完成率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项目经费支持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项目经费支持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≤110万元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推动我市相关产业技术进步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推动我市相关产业技术进步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持续推动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服务农户满意度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服务农户满意度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21" w:name="_Toc159185931"/>
      <w:r>
        <w:rPr>
          <w:rFonts w:ascii="方正仿宋_GBK" w:eastAsia="方正仿宋_GBK" w:hAnsi="方正仿宋_GBK" w:cs="方正仿宋_GBK"/>
          <w:sz w:val="28"/>
        </w:rPr>
        <w:t>236.天津市科技计划项目结转资金绩效目标表</w:t>
      </w:r>
      <w:bookmarkEnd w:id="2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天津市科技计划项目结转资金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34.56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34.56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推广农业新技术，开展技术培训，提升农业科技创新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1.提升农业科技创新能力，推进农业科技成果转化与推广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论文或报告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论文或报告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≥5篇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专项研究报告完成合格率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专项研究报告完成合格率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评估报告按时完成率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评估报告按时完成率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科研经费支出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科研经费支出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≤34.55万元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取得社会效益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取得较好的社会效益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取得较好的社会效益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22" w:name="_Toc159185932"/>
      <w:r>
        <w:rPr>
          <w:rFonts w:ascii="方正仿宋_GBK" w:eastAsia="方正仿宋_GBK" w:hAnsi="方正仿宋_GBK" w:cs="方正仿宋_GBK"/>
          <w:sz w:val="28"/>
        </w:rPr>
        <w:t>237.天津市科技型企业发展专项资金项目结转资金绩效目标表</w:t>
      </w:r>
      <w:bookmarkEnd w:id="2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天津市科技型企业发展专项资金项目结转资金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23.61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23.61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开展农业技术研发，提升科技创新能力，服务科技型企业。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1.农业科技成果应用于科技型企业，提升产学研合作水平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项目经费支出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项目经费支出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≤23.61万元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≥2篇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评估报告按时完成率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评估报告按时完成率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研究成果验收通过率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研究成果验收通过率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取得社会效益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取得较好的社会效益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取得较好的社会效益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服务企业满意度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服务企业满意度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23" w:name="_Toc159185933"/>
      <w:r>
        <w:rPr>
          <w:rFonts w:ascii="方正仿宋_GBK" w:eastAsia="方正仿宋_GBK" w:hAnsi="方正仿宋_GBK" w:cs="方正仿宋_GBK"/>
          <w:sz w:val="28"/>
        </w:rPr>
        <w:t>238.天津市外国留学生政府奖学金（2024年）绩效目标表</w:t>
      </w:r>
      <w:bookmarkEnd w:id="2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天津市外国留学生政府奖学金（2024年）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43.48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43.48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资助外国学生来津留学，培养一批知华、友华、爱华留学生，提高天津教育国际化水平及国际影响力。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1.资助外国学生来津留学，培养一批知华、友华、爱华留学生，提高天津教育国际化水平及国际影响力。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资助外国留学生数量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资助外国留学生数量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≤60人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资助外国留学生学历生比例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资助外国留学生学历生比例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奖学金发放及时率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奖学金发放及时率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100%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项目预算金额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项目预算金额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≤43.48万元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提升来华留学质量，推动内涵发展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提升来华留学质量，推动内涵发展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持续提升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扩大教育对外开放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扩大教育对外开放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持续扩大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资助外国留学生满意度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资助外国留学生满意度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24" w:name="_Toc159185934"/>
      <w:r>
        <w:rPr>
          <w:rFonts w:ascii="方正仿宋_GBK" w:eastAsia="方正仿宋_GBK" w:hAnsi="方正仿宋_GBK" w:cs="方正仿宋_GBK"/>
          <w:sz w:val="28"/>
        </w:rPr>
        <w:t>239.学生资助补助经费-01中央直达资金绩效目标表</w:t>
      </w:r>
      <w:bookmarkEnd w:id="2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学生资助补助经费-01中央直达资金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907.90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907.90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发放年度奖助学金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1.发放年度奖助学金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发放学生人次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发放学生人次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≥5000人次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奖助学金发放到位率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奖助学金发放到位率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≤907.9万元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用于改善学生生活质量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坚持公开公正公平的原则，精准做好学生资助认定，确保家庭经济困难学生应助尽助。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持续改善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教育公平公正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教育公平公正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持续促进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25" w:name="_Toc159185935"/>
      <w:r>
        <w:rPr>
          <w:rFonts w:ascii="方正仿宋_GBK" w:eastAsia="方正仿宋_GBK" w:hAnsi="方正仿宋_GBK" w:cs="方正仿宋_GBK"/>
          <w:sz w:val="28"/>
        </w:rPr>
        <w:t>240.学生资助政策体系绩效目标表</w:t>
      </w:r>
      <w:bookmarkEnd w:id="2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学生资助政策体系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2223.06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2223.06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发放年度奖助学金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1.发放年度奖助学金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发放学生人次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发放学生人次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≥4400人次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奖助学金发放到位率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奖助学金发放到位率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≤2223.06万元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改善学生生活质量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改善学生生活质量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持续改善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促进教育公平公正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教育公平公正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持续促进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26" w:name="_Toc159185936"/>
      <w:r>
        <w:rPr>
          <w:rFonts w:ascii="方正仿宋_GBK" w:eastAsia="方正仿宋_GBK" w:hAnsi="方正仿宋_GBK" w:cs="方正仿宋_GBK"/>
          <w:sz w:val="28"/>
        </w:rPr>
        <w:t>241.学校思想政治工作补助项目（2024年）绩效目标表</w:t>
      </w:r>
      <w:bookmarkEnd w:id="2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学校思想政治工作补助项目（2024年）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提升教师教学水平和教学质量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1.提升教师教学水平和教学质量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面向全市思政教师开展磨课活动次数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面向全市思政教师开展磨课活动次数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≥15次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提高思政课教师水平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提高思政课教师水平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明显提高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项目进度及时情况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项目进度及时情况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30万元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学生对思政课的满意度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学生对思政课的满意度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持续提高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教师能力与素养水平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教师能力与素养水平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持续提高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参与磨课活动教师的满意度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参与磨课活动教师的满意度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27" w:name="_Toc159185937"/>
      <w:r>
        <w:rPr>
          <w:rFonts w:ascii="方正仿宋_GBK" w:eastAsia="方正仿宋_GBK" w:hAnsi="方正仿宋_GBK" w:cs="方正仿宋_GBK"/>
          <w:sz w:val="28"/>
        </w:rPr>
        <w:t>242.学校思想政治工作补助项目（原2023年项目）绩效目标表</w:t>
      </w:r>
      <w:bookmarkEnd w:id="2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学校思想政治工作补助项目（原2023年项目）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39.62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39.62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提升教师教学水平和教学质量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1.提升教师教学水平和教学质量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面向全市思政教师开展磨课活动次数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面向全市思政教师开展磨课活动次数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≥15次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提高思政课教师水平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提高思政课教师水平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明显提高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项目进度及时情况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项目进度及时情况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39.62万元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学生对思政课的满意度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学生对思政课的满意度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持续提高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教师能力与素养水平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教师能力与素养水平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持续提高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参与磨课活动教师的满意度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参与磨课活动教师的满意度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28" w:name="_Toc159185938"/>
      <w:r>
        <w:rPr>
          <w:rFonts w:ascii="方正仿宋_GBK" w:eastAsia="方正仿宋_GBK" w:hAnsi="方正仿宋_GBK" w:cs="方正仿宋_GBK"/>
          <w:sz w:val="28"/>
        </w:rPr>
        <w:t>243.增强天津农学院资产经营有限公司资本实力绩效目标表</w:t>
      </w:r>
      <w:bookmarkEnd w:id="2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增强天津农学院资产经营有限公司资本实力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0.54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0.54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增强企业实力，支持企业健康发展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1.增强企业实力，支持企业健康发展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增资企业数量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增资企业数量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1个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资金使用率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资金使用率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100%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资金支出时效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按时按额支出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按时按额支出</w:t>
            </w:r>
          </w:p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≤0.54万元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企业经济效益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企业经济效益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经营成果有所上升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职工安定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职工安定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职工归属感提升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企业环境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企业环境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企业环境改善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企业持续发展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企业持续发展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企业持续发展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补助对象满意度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29" w:name="_Toc159185939"/>
      <w:r>
        <w:rPr>
          <w:rFonts w:ascii="方正仿宋_GBK" w:eastAsia="方正仿宋_GBK" w:hAnsi="方正仿宋_GBK" w:cs="方正仿宋_GBK"/>
          <w:sz w:val="28"/>
        </w:rPr>
        <w:t>244.职业院校鲁班工坊建设项目（原2023年项目）绩效目标表</w:t>
      </w:r>
      <w:bookmarkEnd w:id="2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职业院校鲁班工坊建设项目（原2023年项目）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62.00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62.00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促进保加利亚青年职业技能发展，推动部分区域农业经济发展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1.促进保加利亚青年职业技能发展，推动部分区域农业经济发展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参与建设专业学科数量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参与建设专业学科数量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≥3个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输出优质教育资源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输出优质教育资源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持续输出优质教育资源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当年项目完成率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当年项目完成率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100%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预算金额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62万元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促进智慧农业相关的专业文化建设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促进智慧农业相关的专业文化建设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持续促进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扩大教育对外开放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扩大教育对外开放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持续扩大教育对外开放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参与项目师生满意度</w:t>
            </w:r>
          </w:p>
          <w:p w:rsidR="00BB51E7" w:rsidRDefault="00BB51E7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参与项目师生满意度</w:t>
            </w:r>
          </w:p>
          <w:p w:rsidR="00BB51E7" w:rsidRDefault="00BB51E7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≥90%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BB51E7" w:rsidRDefault="00BB51E7" w:rsidP="00BB51E7">
      <w:pPr>
        <w:jc w:val="center"/>
      </w:pPr>
    </w:p>
    <w:p w:rsidR="00BB51E7" w:rsidRDefault="00BB51E7" w:rsidP="00BB51E7">
      <w:pPr>
        <w:ind w:firstLine="560"/>
        <w:outlineLvl w:val="3"/>
      </w:pPr>
      <w:bookmarkStart w:id="30" w:name="_Toc159185940"/>
      <w:r>
        <w:rPr>
          <w:rFonts w:ascii="方正仿宋_GBK" w:eastAsia="方正仿宋_GBK" w:hAnsi="方正仿宋_GBK" w:cs="方正仿宋_GBK"/>
          <w:sz w:val="28"/>
        </w:rPr>
        <w:t>245.直属中小学学生劳动教育活动（2024年）绩效目标表</w:t>
      </w:r>
      <w:bookmarkEnd w:id="3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B51E7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5"/>
            </w:pPr>
            <w:r>
              <w:t>330209天津农学院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51E7" w:rsidRDefault="00BB51E7" w:rsidP="00CB0BC4">
            <w:pPr>
              <w:pStyle w:val="40"/>
            </w:pPr>
            <w:r>
              <w:t>单位：万元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直属中小学学生劳动教育活动（2024年）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133.22</w:t>
            </w:r>
          </w:p>
        </w:tc>
        <w:tc>
          <w:tcPr>
            <w:tcW w:w="1587" w:type="dxa"/>
            <w:vAlign w:val="center"/>
          </w:tcPr>
          <w:p w:rsidR="00BB51E7" w:rsidRDefault="00BB51E7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B51E7" w:rsidRDefault="00BB51E7" w:rsidP="00CB0BC4">
            <w:pPr>
              <w:pStyle w:val="20"/>
            </w:pPr>
            <w:r>
              <w:t>133.22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</w:tcPr>
          <w:p w:rsidR="00BB51E7" w:rsidRDefault="00BB51E7" w:rsidP="00CB0BC4"/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2024年完成直属校劳动周活动，增强学生劳动意识和技能水平。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BB51E7" w:rsidRDefault="00BB51E7" w:rsidP="00CB0BC4">
            <w:pPr>
              <w:pStyle w:val="20"/>
            </w:pPr>
            <w:r>
              <w:t>1.2024年完成直属校劳动周活动，增强学生劳动意识和技能水平。</w:t>
            </w:r>
          </w:p>
        </w:tc>
      </w:tr>
    </w:tbl>
    <w:p w:rsidR="00BB51E7" w:rsidRDefault="00BB51E7" w:rsidP="00BB51E7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BB51E7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10"/>
            </w:pPr>
            <w:r>
              <w:t>指标值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活动参与人数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活动参与人数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≤1490人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参加培训完成率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参加培训完成率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按计划完成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项目预算金额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项目预算金额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≤133.22万元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2024年12月31日前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51E7" w:rsidRDefault="00BB51E7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增强学生劳动意识、技能水平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增强学生劳动意识、技能水平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持续增强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51E7" w:rsidRDefault="00BB51E7" w:rsidP="00CB0BC4"/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培养学生创造性劳动能力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培养学生创造性劳动能力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持续培养</w:t>
            </w:r>
          </w:p>
        </w:tc>
      </w:tr>
      <w:tr w:rsidR="00BB51E7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BB51E7" w:rsidRDefault="00BB51E7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51E7" w:rsidRDefault="00BB51E7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51E7" w:rsidRDefault="00BB51E7" w:rsidP="00CB0BC4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BB51E7" w:rsidRDefault="00BB51E7" w:rsidP="00CB0BC4">
            <w:pPr>
              <w:pStyle w:val="20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BB51E7" w:rsidRDefault="00BB51E7" w:rsidP="00CB0BC4">
            <w:pPr>
              <w:pStyle w:val="20"/>
            </w:pPr>
            <w:r>
              <w:t>≥95%</w:t>
            </w:r>
          </w:p>
        </w:tc>
      </w:tr>
    </w:tbl>
    <w:p w:rsidR="00BB51E7" w:rsidRDefault="00BB51E7" w:rsidP="00BB51E7">
      <w:pPr>
        <w:sectPr w:rsidR="00BB51E7">
          <w:pgSz w:w="11900" w:h="16840"/>
          <w:pgMar w:top="1984" w:right="1304" w:bottom="1134" w:left="1304" w:header="720" w:footer="720" w:gutter="0"/>
          <w:cols w:space="720"/>
        </w:sectPr>
      </w:pPr>
    </w:p>
    <w:p w:rsidR="0020358A" w:rsidRPr="00BB51E7" w:rsidRDefault="0020358A" w:rsidP="00BB51E7"/>
    <w:sectPr w:rsidR="0020358A" w:rsidRPr="00BB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58A" w:rsidRDefault="0020358A" w:rsidP="00BB51E7">
      <w:r>
        <w:separator/>
      </w:r>
    </w:p>
  </w:endnote>
  <w:endnote w:type="continuationSeparator" w:id="1">
    <w:p w:rsidR="0020358A" w:rsidRDefault="0020358A" w:rsidP="00BB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58A" w:rsidRDefault="0020358A" w:rsidP="00BB51E7">
      <w:r>
        <w:separator/>
      </w:r>
    </w:p>
  </w:footnote>
  <w:footnote w:type="continuationSeparator" w:id="1">
    <w:p w:rsidR="0020358A" w:rsidRDefault="0020358A" w:rsidP="00BB5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1E7"/>
    <w:rsid w:val="0020358A"/>
    <w:rsid w:val="00BB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B5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B5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B51E7"/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BB51E7"/>
    <w:pPr>
      <w:widowControl/>
      <w:spacing w:before="120"/>
      <w:jc w:val="left"/>
    </w:pPr>
    <w:rPr>
      <w:rFonts w:ascii="Times New Roman" w:eastAsia="方正仿宋_GBK" w:hAnsi="Times New Roman" w:cs="Times New Roman"/>
      <w:color w:val="000000"/>
      <w:kern w:val="0"/>
      <w:sz w:val="28"/>
      <w:szCs w:val="24"/>
      <w:lang w:eastAsia="uk-UA"/>
    </w:rPr>
  </w:style>
  <w:style w:type="paragraph" w:styleId="4">
    <w:name w:val="toc 4"/>
    <w:basedOn w:val="a"/>
    <w:next w:val="a"/>
    <w:uiPriority w:val="39"/>
    <w:qFormat/>
    <w:rsid w:val="00BB51E7"/>
    <w:pPr>
      <w:widowControl/>
      <w:ind w:left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2">
    <w:name w:val="toc 2"/>
    <w:basedOn w:val="a"/>
    <w:next w:val="a"/>
    <w:uiPriority w:val="39"/>
    <w:qFormat/>
    <w:rsid w:val="00BB51E7"/>
    <w:pPr>
      <w:widowControl/>
      <w:ind w:left="24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table" w:styleId="a5">
    <w:name w:val="Table Grid"/>
    <w:basedOn w:val="a1"/>
    <w:qFormat/>
    <w:rsid w:val="00BB51E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BB51E7"/>
    <w:rPr>
      <w:color w:val="0000FF" w:themeColor="hyperlink"/>
      <w:u w:val="single"/>
    </w:rPr>
  </w:style>
  <w:style w:type="paragraph" w:customStyle="1" w:styleId="-">
    <w:name w:val="插入文本样式-插入总体目标文件"/>
    <w:basedOn w:val="a"/>
    <w:qFormat/>
    <w:rsid w:val="00BB51E7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0">
    <w:name w:val="插入文本样式-插入职责分类绩效目标文件"/>
    <w:basedOn w:val="a"/>
    <w:qFormat/>
    <w:rsid w:val="00BB51E7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1">
    <w:name w:val="插入文本样式-插入实现年度发展规划目标的保障措施文件"/>
    <w:basedOn w:val="a"/>
    <w:qFormat/>
    <w:rsid w:val="00BB51E7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40">
    <w:name w:val="单元格样式4"/>
    <w:basedOn w:val="a"/>
    <w:qFormat/>
    <w:rsid w:val="00BB51E7"/>
    <w:pPr>
      <w:widowControl/>
      <w:jc w:val="righ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5">
    <w:name w:val="单元格样式5"/>
    <w:basedOn w:val="a"/>
    <w:qFormat/>
    <w:rsid w:val="00BB51E7"/>
    <w:pPr>
      <w:widowControl/>
      <w:jc w:val="left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20">
    <w:name w:val="单元格样式2"/>
    <w:basedOn w:val="a"/>
    <w:qFormat/>
    <w:rsid w:val="00BB51E7"/>
    <w:pPr>
      <w:widowControl/>
      <w:jc w:val="lef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10">
    <w:name w:val="单元格样式1"/>
    <w:basedOn w:val="a"/>
    <w:qFormat/>
    <w:rsid w:val="00BB51E7"/>
    <w:pPr>
      <w:widowControl/>
      <w:jc w:val="center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3">
    <w:name w:val="单元格样式3"/>
    <w:basedOn w:val="a"/>
    <w:qFormat/>
    <w:rsid w:val="00BB51E7"/>
    <w:pPr>
      <w:widowControl/>
      <w:jc w:val="center"/>
    </w:pPr>
    <w:rPr>
      <w:rFonts w:ascii="方正书宋_GBK" w:eastAsia="方正书宋_GBK" w:hAnsi="方正书宋_GBK" w:cs="方正书宋_GBK"/>
      <w:kern w:val="0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2123</Words>
  <Characters>12102</Characters>
  <Application>Microsoft Office Word</Application>
  <DocSecurity>0</DocSecurity>
  <Lines>100</Lines>
  <Paragraphs>28</Paragraphs>
  <ScaleCrop>false</ScaleCrop>
  <Company/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2024-02-18T16:06:00Z</dcterms:created>
  <dcterms:modified xsi:type="dcterms:W3CDTF">2024-02-18T16:07:00Z</dcterms:modified>
</cp:coreProperties>
</file>