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0C" w:rsidRDefault="00E10B0C" w:rsidP="00FE24EE"/>
    <w:p w:rsidR="00E10B0C" w:rsidRPr="004C218B" w:rsidRDefault="004C218B" w:rsidP="004C218B">
      <w:pPr>
        <w:ind w:firstLineChars="700" w:firstLine="2520"/>
        <w:outlineLvl w:val="3"/>
        <w:rPr>
          <w:sz w:val="36"/>
          <w:szCs w:val="36"/>
        </w:rPr>
      </w:pPr>
      <w:bookmarkStart w:id="0" w:name="_Toc159185955"/>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00E10B0C" w:rsidRPr="004C218B">
        <w:rPr>
          <w:rFonts w:ascii="方正仿宋_GBK" w:eastAsia="方正仿宋_GBK" w:hAnsi="方正仿宋_GBK" w:cs="方正仿宋_GBK"/>
          <w:sz w:val="36"/>
          <w:szCs w:val="36"/>
        </w:rPr>
        <w:t>绩效目标表</w:t>
      </w:r>
      <w:bookmarkEnd w:id="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Pr="004C218B" w:rsidRDefault="00E10B0C" w:rsidP="00CB0BC4">
            <w:pPr>
              <w:pStyle w:val="5"/>
              <w:rPr>
                <w:lang w:val="uk-UA"/>
              </w:rPr>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2023年现代职业教育质量提升计划资金（开放型产教融合实践中心）-中央</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500.00</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500.00</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用于智能制造产教融合实践中心年度建设</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 完成智能制造产教融合实践中心年度建设任务，启动豪迈制造天职工厂、机器人调试检测中心建设，完成学生实习实训1000人次/年，完成职业技能等社会培训4000人次，力争实现实践中心生产产值及技术服务收益500万。</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开发模块化课程（门）</w:t>
            </w:r>
          </w:p>
        </w:tc>
        <w:tc>
          <w:tcPr>
            <w:tcW w:w="3430" w:type="dxa"/>
            <w:vAlign w:val="center"/>
          </w:tcPr>
          <w:p w:rsidR="00E10B0C" w:rsidRDefault="00E10B0C" w:rsidP="00CB0BC4">
            <w:pPr>
              <w:pStyle w:val="20"/>
            </w:pPr>
            <w:r>
              <w:t>开发模块化课程（门）</w:t>
            </w:r>
          </w:p>
          <w:p w:rsidR="00E10B0C" w:rsidRDefault="00E10B0C" w:rsidP="00CB0BC4">
            <w:pPr>
              <w:pStyle w:val="20"/>
            </w:pPr>
          </w:p>
        </w:tc>
        <w:tc>
          <w:tcPr>
            <w:tcW w:w="2551" w:type="dxa"/>
            <w:vAlign w:val="center"/>
          </w:tcPr>
          <w:p w:rsidR="00E10B0C" w:rsidRDefault="00E10B0C" w:rsidP="00CB0BC4">
            <w:pPr>
              <w:pStyle w:val="20"/>
            </w:pPr>
            <w:r>
              <w:t>2门</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开发生产性实训项目（个）</w:t>
            </w:r>
          </w:p>
        </w:tc>
        <w:tc>
          <w:tcPr>
            <w:tcW w:w="3430" w:type="dxa"/>
            <w:vAlign w:val="center"/>
          </w:tcPr>
          <w:p w:rsidR="00E10B0C" w:rsidRDefault="00E10B0C" w:rsidP="00CB0BC4">
            <w:pPr>
              <w:pStyle w:val="20"/>
            </w:pPr>
            <w:r>
              <w:t>开发生产性实训项目（个）</w:t>
            </w:r>
          </w:p>
        </w:tc>
        <w:tc>
          <w:tcPr>
            <w:tcW w:w="2551" w:type="dxa"/>
            <w:vAlign w:val="center"/>
          </w:tcPr>
          <w:p w:rsidR="00E10B0C" w:rsidRDefault="00E10B0C" w:rsidP="00CB0BC4">
            <w:pPr>
              <w:pStyle w:val="20"/>
            </w:pPr>
            <w:r>
              <w:t>1个</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升级实训项目（个）</w:t>
            </w:r>
          </w:p>
        </w:tc>
        <w:tc>
          <w:tcPr>
            <w:tcW w:w="3430" w:type="dxa"/>
            <w:vAlign w:val="center"/>
          </w:tcPr>
          <w:p w:rsidR="00E10B0C" w:rsidRDefault="00E10B0C" w:rsidP="00CB0BC4">
            <w:pPr>
              <w:pStyle w:val="20"/>
            </w:pPr>
            <w:r>
              <w:t>升级实训项目（个）</w:t>
            </w:r>
          </w:p>
        </w:tc>
        <w:tc>
          <w:tcPr>
            <w:tcW w:w="2551" w:type="dxa"/>
            <w:vAlign w:val="center"/>
          </w:tcPr>
          <w:p w:rsidR="00E10B0C" w:rsidRDefault="00E10B0C" w:rsidP="00CB0BC4">
            <w:pPr>
              <w:pStyle w:val="20"/>
            </w:pPr>
            <w:r>
              <w:t>1个</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学生实习实训（人次）</w:t>
            </w:r>
          </w:p>
        </w:tc>
        <w:tc>
          <w:tcPr>
            <w:tcW w:w="3430" w:type="dxa"/>
            <w:vAlign w:val="center"/>
          </w:tcPr>
          <w:p w:rsidR="00E10B0C" w:rsidRDefault="00E10B0C" w:rsidP="00CB0BC4">
            <w:pPr>
              <w:pStyle w:val="20"/>
            </w:pPr>
            <w:r>
              <w:t>学生实习实训（人次）</w:t>
            </w:r>
          </w:p>
        </w:tc>
        <w:tc>
          <w:tcPr>
            <w:tcW w:w="2551" w:type="dxa"/>
            <w:vAlign w:val="center"/>
          </w:tcPr>
          <w:p w:rsidR="00E10B0C" w:rsidRDefault="00E10B0C" w:rsidP="00CB0BC4">
            <w:pPr>
              <w:pStyle w:val="20"/>
            </w:pPr>
            <w:r>
              <w:t>≥1000人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培养现场工程师（人）</w:t>
            </w:r>
          </w:p>
        </w:tc>
        <w:tc>
          <w:tcPr>
            <w:tcW w:w="3430" w:type="dxa"/>
            <w:vAlign w:val="center"/>
          </w:tcPr>
          <w:p w:rsidR="00E10B0C" w:rsidRDefault="00E10B0C" w:rsidP="00CB0BC4">
            <w:pPr>
              <w:pStyle w:val="20"/>
            </w:pPr>
            <w:r>
              <w:t>培养现场工程师（人）</w:t>
            </w:r>
          </w:p>
        </w:tc>
        <w:tc>
          <w:tcPr>
            <w:tcW w:w="2551" w:type="dxa"/>
            <w:vAlign w:val="center"/>
          </w:tcPr>
          <w:p w:rsidR="00E10B0C" w:rsidRDefault="00E10B0C" w:rsidP="00CB0BC4">
            <w:pPr>
              <w:pStyle w:val="20"/>
            </w:pPr>
            <w:r>
              <w:t>≥30人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完成国培师资培训（人次）</w:t>
            </w:r>
          </w:p>
        </w:tc>
        <w:tc>
          <w:tcPr>
            <w:tcW w:w="3430" w:type="dxa"/>
            <w:vAlign w:val="center"/>
          </w:tcPr>
          <w:p w:rsidR="00E10B0C" w:rsidRDefault="00E10B0C" w:rsidP="00CB0BC4">
            <w:pPr>
              <w:pStyle w:val="20"/>
            </w:pPr>
            <w:r>
              <w:t>完成国培师资培训（人次）</w:t>
            </w:r>
          </w:p>
        </w:tc>
        <w:tc>
          <w:tcPr>
            <w:tcW w:w="2551" w:type="dxa"/>
            <w:vAlign w:val="center"/>
          </w:tcPr>
          <w:p w:rsidR="00E10B0C" w:rsidRDefault="00E10B0C" w:rsidP="00CB0BC4">
            <w:pPr>
              <w:pStyle w:val="20"/>
            </w:pPr>
            <w:r>
              <w:t>≥10人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校内教师专项培训</w:t>
            </w:r>
          </w:p>
        </w:tc>
        <w:tc>
          <w:tcPr>
            <w:tcW w:w="3430" w:type="dxa"/>
            <w:vAlign w:val="center"/>
          </w:tcPr>
          <w:p w:rsidR="00E10B0C" w:rsidRDefault="00E10B0C" w:rsidP="00CB0BC4">
            <w:pPr>
              <w:pStyle w:val="20"/>
            </w:pPr>
            <w:r>
              <w:t>校内教师专项培训</w:t>
            </w:r>
          </w:p>
        </w:tc>
        <w:tc>
          <w:tcPr>
            <w:tcW w:w="2551" w:type="dxa"/>
            <w:vAlign w:val="center"/>
          </w:tcPr>
          <w:p w:rsidR="00E10B0C" w:rsidRDefault="00E10B0C" w:rsidP="00CB0BC4">
            <w:pPr>
              <w:pStyle w:val="20"/>
            </w:pPr>
            <w:r>
              <w:t>≥10场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开发岗位培训模块（个）</w:t>
            </w:r>
          </w:p>
        </w:tc>
        <w:tc>
          <w:tcPr>
            <w:tcW w:w="3430" w:type="dxa"/>
            <w:vAlign w:val="center"/>
          </w:tcPr>
          <w:p w:rsidR="00E10B0C" w:rsidRDefault="00E10B0C" w:rsidP="00CB0BC4">
            <w:pPr>
              <w:pStyle w:val="20"/>
            </w:pPr>
            <w:r>
              <w:t>开发岗位培训模块（个）</w:t>
            </w:r>
          </w:p>
        </w:tc>
        <w:tc>
          <w:tcPr>
            <w:tcW w:w="2551" w:type="dxa"/>
            <w:vAlign w:val="center"/>
          </w:tcPr>
          <w:p w:rsidR="00E10B0C" w:rsidRDefault="00E10B0C" w:rsidP="00CB0BC4">
            <w:pPr>
              <w:pStyle w:val="20"/>
            </w:pPr>
            <w:r>
              <w:t>≥5个</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完成职业技能等社会培训（人次）</w:t>
            </w:r>
          </w:p>
        </w:tc>
        <w:tc>
          <w:tcPr>
            <w:tcW w:w="3430" w:type="dxa"/>
            <w:vAlign w:val="center"/>
          </w:tcPr>
          <w:p w:rsidR="00E10B0C" w:rsidRDefault="00E10B0C" w:rsidP="00CB0BC4">
            <w:pPr>
              <w:pStyle w:val="20"/>
            </w:pPr>
            <w:r>
              <w:t>完成职业技能等社会培训（人次）</w:t>
            </w:r>
          </w:p>
        </w:tc>
        <w:tc>
          <w:tcPr>
            <w:tcW w:w="2551" w:type="dxa"/>
            <w:vAlign w:val="center"/>
          </w:tcPr>
          <w:p w:rsidR="00E10B0C" w:rsidRDefault="00E10B0C" w:rsidP="00CB0BC4">
            <w:pPr>
              <w:pStyle w:val="20"/>
            </w:pPr>
            <w:r>
              <w:t>≥4000人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开展职业启蒙科普推广活动（次）</w:t>
            </w:r>
          </w:p>
        </w:tc>
        <w:tc>
          <w:tcPr>
            <w:tcW w:w="3430" w:type="dxa"/>
            <w:vAlign w:val="center"/>
          </w:tcPr>
          <w:p w:rsidR="00E10B0C" w:rsidRDefault="00E10B0C" w:rsidP="00CB0BC4">
            <w:pPr>
              <w:pStyle w:val="20"/>
            </w:pPr>
            <w:r>
              <w:t>开展职业启蒙科普推广活动（次）</w:t>
            </w:r>
          </w:p>
        </w:tc>
        <w:tc>
          <w:tcPr>
            <w:tcW w:w="2551" w:type="dxa"/>
            <w:vAlign w:val="center"/>
          </w:tcPr>
          <w:p w:rsidR="00E10B0C" w:rsidRDefault="00E10B0C" w:rsidP="00CB0BC4">
            <w:pPr>
              <w:pStyle w:val="20"/>
            </w:pPr>
            <w:r>
              <w:t>≥10次</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承接横向科</w:t>
            </w:r>
            <w:r>
              <w:lastRenderedPageBreak/>
              <w:t>研项目（项）</w:t>
            </w:r>
          </w:p>
        </w:tc>
        <w:tc>
          <w:tcPr>
            <w:tcW w:w="3430" w:type="dxa"/>
            <w:vAlign w:val="center"/>
          </w:tcPr>
          <w:p w:rsidR="00E10B0C" w:rsidRDefault="00E10B0C" w:rsidP="00CB0BC4">
            <w:pPr>
              <w:pStyle w:val="20"/>
            </w:pPr>
            <w:r>
              <w:lastRenderedPageBreak/>
              <w:t>承接横向科研项目（项）</w:t>
            </w:r>
          </w:p>
        </w:tc>
        <w:tc>
          <w:tcPr>
            <w:tcW w:w="2551" w:type="dxa"/>
            <w:vAlign w:val="center"/>
          </w:tcPr>
          <w:p w:rsidR="00E10B0C" w:rsidRDefault="00E10B0C" w:rsidP="00CB0BC4">
            <w:pPr>
              <w:pStyle w:val="20"/>
            </w:pPr>
            <w:r>
              <w:t>≥10项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获得实用新型专利（项）</w:t>
            </w:r>
          </w:p>
        </w:tc>
        <w:tc>
          <w:tcPr>
            <w:tcW w:w="3430" w:type="dxa"/>
            <w:vAlign w:val="center"/>
          </w:tcPr>
          <w:p w:rsidR="00E10B0C" w:rsidRDefault="00E10B0C" w:rsidP="00CB0BC4">
            <w:pPr>
              <w:pStyle w:val="20"/>
            </w:pPr>
            <w:r>
              <w:t>获得实用新型专利（项）</w:t>
            </w:r>
          </w:p>
        </w:tc>
        <w:tc>
          <w:tcPr>
            <w:tcW w:w="2551" w:type="dxa"/>
            <w:vAlign w:val="center"/>
          </w:tcPr>
          <w:p w:rsidR="00E10B0C" w:rsidRDefault="00E10B0C" w:rsidP="00CB0BC4">
            <w:pPr>
              <w:pStyle w:val="20"/>
            </w:pPr>
            <w:r>
              <w:t>≥1项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技术服务中小微型企业（个）</w:t>
            </w:r>
          </w:p>
        </w:tc>
        <w:tc>
          <w:tcPr>
            <w:tcW w:w="3430" w:type="dxa"/>
            <w:vAlign w:val="center"/>
          </w:tcPr>
          <w:p w:rsidR="00E10B0C" w:rsidRDefault="00E10B0C" w:rsidP="00CB0BC4">
            <w:pPr>
              <w:pStyle w:val="20"/>
            </w:pPr>
            <w:r>
              <w:t>技术服务中小微型企业（个）</w:t>
            </w:r>
          </w:p>
        </w:tc>
        <w:tc>
          <w:tcPr>
            <w:tcW w:w="2551" w:type="dxa"/>
            <w:vAlign w:val="center"/>
          </w:tcPr>
          <w:p w:rsidR="00E10B0C" w:rsidRDefault="00E10B0C" w:rsidP="00CB0BC4">
            <w:pPr>
              <w:pStyle w:val="20"/>
            </w:pPr>
            <w:r>
              <w:t>≥10个</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参与产业赛道双创比赛</w:t>
            </w:r>
          </w:p>
        </w:tc>
        <w:tc>
          <w:tcPr>
            <w:tcW w:w="3430" w:type="dxa"/>
            <w:vAlign w:val="center"/>
          </w:tcPr>
          <w:p w:rsidR="00E10B0C" w:rsidRDefault="00E10B0C" w:rsidP="00CB0BC4">
            <w:pPr>
              <w:pStyle w:val="20"/>
            </w:pPr>
            <w:r>
              <w:t>参与产业赛道双创比赛</w:t>
            </w:r>
          </w:p>
        </w:tc>
        <w:tc>
          <w:tcPr>
            <w:tcW w:w="2551" w:type="dxa"/>
            <w:vAlign w:val="center"/>
          </w:tcPr>
          <w:p w:rsidR="00E10B0C" w:rsidRDefault="00E10B0C" w:rsidP="00CB0BC4">
            <w:pPr>
              <w:pStyle w:val="20"/>
            </w:pPr>
            <w:r>
              <w:t>≥50场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开放型实践中心机制管理制度（项）</w:t>
            </w:r>
          </w:p>
        </w:tc>
        <w:tc>
          <w:tcPr>
            <w:tcW w:w="3430" w:type="dxa"/>
            <w:vAlign w:val="center"/>
          </w:tcPr>
          <w:p w:rsidR="00E10B0C" w:rsidRDefault="00E10B0C" w:rsidP="00CB0BC4">
            <w:pPr>
              <w:pStyle w:val="20"/>
            </w:pPr>
            <w:r>
              <w:t>开放型实践中心机制管理制度（项）</w:t>
            </w:r>
          </w:p>
        </w:tc>
        <w:tc>
          <w:tcPr>
            <w:tcW w:w="2551" w:type="dxa"/>
            <w:vAlign w:val="center"/>
          </w:tcPr>
          <w:p w:rsidR="00E10B0C" w:rsidRDefault="00E10B0C" w:rsidP="00CB0BC4">
            <w:pPr>
              <w:pStyle w:val="20"/>
            </w:pPr>
            <w:r>
              <w:t>15项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启动豪迈制造天职工厂的建设（项）</w:t>
            </w:r>
          </w:p>
        </w:tc>
        <w:tc>
          <w:tcPr>
            <w:tcW w:w="3430" w:type="dxa"/>
            <w:vAlign w:val="center"/>
          </w:tcPr>
          <w:p w:rsidR="00E10B0C" w:rsidRDefault="00E10B0C" w:rsidP="00CB0BC4">
            <w:pPr>
              <w:pStyle w:val="20"/>
            </w:pPr>
            <w:r>
              <w:t>启动豪迈制造天职工厂的建设（项）</w:t>
            </w:r>
          </w:p>
        </w:tc>
        <w:tc>
          <w:tcPr>
            <w:tcW w:w="2551" w:type="dxa"/>
            <w:vAlign w:val="center"/>
          </w:tcPr>
          <w:p w:rsidR="00E10B0C" w:rsidRDefault="00E10B0C" w:rsidP="00CB0BC4">
            <w:pPr>
              <w:pStyle w:val="20"/>
            </w:pPr>
            <w:r>
              <w:t>1项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启动机器人调试检测中心建设（项）</w:t>
            </w:r>
          </w:p>
        </w:tc>
        <w:tc>
          <w:tcPr>
            <w:tcW w:w="3430" w:type="dxa"/>
            <w:vAlign w:val="center"/>
          </w:tcPr>
          <w:p w:rsidR="00E10B0C" w:rsidRDefault="00E10B0C" w:rsidP="00CB0BC4">
            <w:pPr>
              <w:pStyle w:val="20"/>
            </w:pPr>
            <w:r>
              <w:t>启动机器人调试检测中心建设（项）</w:t>
            </w:r>
          </w:p>
        </w:tc>
        <w:tc>
          <w:tcPr>
            <w:tcW w:w="2551" w:type="dxa"/>
            <w:vAlign w:val="center"/>
          </w:tcPr>
          <w:p w:rsidR="00E10B0C" w:rsidRDefault="00E10B0C" w:rsidP="00CB0BC4">
            <w:pPr>
              <w:pStyle w:val="20"/>
            </w:pPr>
            <w:r>
              <w:t>1项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成立实践中心建设指导委员会</w:t>
            </w:r>
          </w:p>
        </w:tc>
        <w:tc>
          <w:tcPr>
            <w:tcW w:w="3430" w:type="dxa"/>
            <w:vAlign w:val="center"/>
          </w:tcPr>
          <w:p w:rsidR="00E10B0C" w:rsidRDefault="00E10B0C" w:rsidP="00CB0BC4">
            <w:pPr>
              <w:pStyle w:val="20"/>
            </w:pPr>
            <w:r>
              <w:t>成立实践中心建设指导委员会</w:t>
            </w:r>
          </w:p>
        </w:tc>
        <w:tc>
          <w:tcPr>
            <w:tcW w:w="2551" w:type="dxa"/>
            <w:vAlign w:val="center"/>
          </w:tcPr>
          <w:p w:rsidR="00E10B0C" w:rsidRDefault="00E10B0C" w:rsidP="00CB0BC4">
            <w:pPr>
              <w:pStyle w:val="20"/>
            </w:pPr>
            <w:r>
              <w:t>1个</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学生参加国家级技能大赛获奖（项）</w:t>
            </w:r>
          </w:p>
        </w:tc>
        <w:tc>
          <w:tcPr>
            <w:tcW w:w="3430" w:type="dxa"/>
            <w:vAlign w:val="center"/>
          </w:tcPr>
          <w:p w:rsidR="00E10B0C" w:rsidRDefault="00E10B0C" w:rsidP="00CB0BC4">
            <w:pPr>
              <w:pStyle w:val="20"/>
            </w:pPr>
            <w:r>
              <w:t>学生参加国家级技能大赛获奖（项）</w:t>
            </w:r>
          </w:p>
        </w:tc>
        <w:tc>
          <w:tcPr>
            <w:tcW w:w="2551" w:type="dxa"/>
            <w:vAlign w:val="center"/>
          </w:tcPr>
          <w:p w:rsidR="00E10B0C" w:rsidRDefault="00E10B0C" w:rsidP="00CB0BC4">
            <w:pPr>
              <w:pStyle w:val="20"/>
            </w:pPr>
            <w:r>
              <w:t>≥2项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教师获省部级技能大赛三等奖及以上奖项（项）</w:t>
            </w:r>
          </w:p>
        </w:tc>
        <w:tc>
          <w:tcPr>
            <w:tcW w:w="3430" w:type="dxa"/>
            <w:vAlign w:val="center"/>
          </w:tcPr>
          <w:p w:rsidR="00E10B0C" w:rsidRDefault="00E10B0C" w:rsidP="00CB0BC4">
            <w:pPr>
              <w:pStyle w:val="20"/>
            </w:pPr>
            <w:r>
              <w:t>教师获省部级技能大赛三等奖及以上奖项（项）</w:t>
            </w:r>
          </w:p>
        </w:tc>
        <w:tc>
          <w:tcPr>
            <w:tcW w:w="2551" w:type="dxa"/>
            <w:vAlign w:val="center"/>
          </w:tcPr>
          <w:p w:rsidR="00E10B0C" w:rsidRDefault="00E10B0C" w:rsidP="00CB0BC4">
            <w:pPr>
              <w:pStyle w:val="20"/>
            </w:pPr>
            <w:r>
              <w:t>≥2项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互联网+大学生创新创业大赛市赛金奖及以上</w:t>
            </w:r>
          </w:p>
        </w:tc>
        <w:tc>
          <w:tcPr>
            <w:tcW w:w="3430" w:type="dxa"/>
            <w:vAlign w:val="center"/>
          </w:tcPr>
          <w:p w:rsidR="00E10B0C" w:rsidRDefault="00E10B0C" w:rsidP="00CB0BC4">
            <w:pPr>
              <w:pStyle w:val="20"/>
            </w:pPr>
            <w:r>
              <w:t>互联网+大学生创新创业大赛市赛金奖及以上</w:t>
            </w:r>
          </w:p>
        </w:tc>
        <w:tc>
          <w:tcPr>
            <w:tcW w:w="2551" w:type="dxa"/>
            <w:vAlign w:val="center"/>
          </w:tcPr>
          <w:p w:rsidR="00E10B0C" w:rsidRDefault="00E10B0C" w:rsidP="00CB0BC4">
            <w:pPr>
              <w:pStyle w:val="20"/>
            </w:pPr>
            <w:r>
              <w:t>≥2项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完成年度建设项目公示（项）</w:t>
            </w:r>
          </w:p>
        </w:tc>
        <w:tc>
          <w:tcPr>
            <w:tcW w:w="3430" w:type="dxa"/>
            <w:vAlign w:val="center"/>
          </w:tcPr>
          <w:p w:rsidR="00E10B0C" w:rsidRDefault="00E10B0C" w:rsidP="00CB0BC4">
            <w:pPr>
              <w:pStyle w:val="20"/>
            </w:pPr>
            <w:r>
              <w:t>完成年度建设项目公示</w:t>
            </w:r>
          </w:p>
        </w:tc>
        <w:tc>
          <w:tcPr>
            <w:tcW w:w="2551" w:type="dxa"/>
            <w:vAlign w:val="center"/>
          </w:tcPr>
          <w:p w:rsidR="00E10B0C" w:rsidRDefault="00E10B0C" w:rsidP="00CB0BC4">
            <w:pPr>
              <w:pStyle w:val="20"/>
            </w:pPr>
            <w:r>
              <w:t>及时完成</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项目成本</w:t>
            </w:r>
          </w:p>
        </w:tc>
        <w:tc>
          <w:tcPr>
            <w:tcW w:w="3430" w:type="dxa"/>
            <w:vAlign w:val="center"/>
          </w:tcPr>
          <w:p w:rsidR="00E10B0C" w:rsidRDefault="00E10B0C" w:rsidP="00CB0BC4">
            <w:pPr>
              <w:pStyle w:val="20"/>
            </w:pPr>
            <w:r>
              <w:t>项目资金成本</w:t>
            </w:r>
          </w:p>
        </w:tc>
        <w:tc>
          <w:tcPr>
            <w:tcW w:w="2551" w:type="dxa"/>
            <w:vAlign w:val="center"/>
          </w:tcPr>
          <w:p w:rsidR="00E10B0C" w:rsidRDefault="00E10B0C" w:rsidP="00CB0BC4">
            <w:pPr>
              <w:pStyle w:val="20"/>
            </w:pPr>
            <w:r>
              <w:t>500万</w:t>
            </w:r>
          </w:p>
        </w:tc>
      </w:tr>
      <w:tr w:rsidR="00E10B0C" w:rsidTr="00CB0BC4">
        <w:trPr>
          <w:trHeight w:val="369"/>
          <w:jc w:val="center"/>
        </w:trPr>
        <w:tc>
          <w:tcPr>
            <w:tcW w:w="1276" w:type="dxa"/>
            <w:vAlign w:val="center"/>
          </w:tcPr>
          <w:p w:rsidR="00E10B0C" w:rsidRDefault="00E10B0C" w:rsidP="00CB0BC4">
            <w:pPr>
              <w:pStyle w:val="3"/>
            </w:pPr>
            <w:r>
              <w:t>效益指标</w:t>
            </w:r>
          </w:p>
        </w:tc>
        <w:tc>
          <w:tcPr>
            <w:tcW w:w="1276" w:type="dxa"/>
            <w:vAlign w:val="center"/>
          </w:tcPr>
          <w:p w:rsidR="00E10B0C" w:rsidRDefault="00E10B0C" w:rsidP="00CB0BC4">
            <w:pPr>
              <w:pStyle w:val="20"/>
            </w:pPr>
            <w:r>
              <w:t>经济效益指</w:t>
            </w:r>
            <w:r>
              <w:lastRenderedPageBreak/>
              <w:t>标</w:t>
            </w:r>
          </w:p>
        </w:tc>
        <w:tc>
          <w:tcPr>
            <w:tcW w:w="1332" w:type="dxa"/>
            <w:vAlign w:val="center"/>
          </w:tcPr>
          <w:p w:rsidR="00E10B0C" w:rsidRDefault="00E10B0C" w:rsidP="00CB0BC4">
            <w:pPr>
              <w:pStyle w:val="20"/>
            </w:pPr>
            <w:r>
              <w:lastRenderedPageBreak/>
              <w:t>生产产值及</w:t>
            </w:r>
            <w:r>
              <w:lastRenderedPageBreak/>
              <w:t>技术服务收益显著提升</w:t>
            </w:r>
          </w:p>
        </w:tc>
        <w:tc>
          <w:tcPr>
            <w:tcW w:w="3430" w:type="dxa"/>
            <w:vAlign w:val="center"/>
          </w:tcPr>
          <w:p w:rsidR="00E10B0C" w:rsidRDefault="00E10B0C" w:rsidP="00CB0BC4">
            <w:pPr>
              <w:pStyle w:val="20"/>
            </w:pPr>
            <w:r>
              <w:lastRenderedPageBreak/>
              <w:t>生产产值及技术服务收益显著提升</w:t>
            </w:r>
          </w:p>
        </w:tc>
        <w:tc>
          <w:tcPr>
            <w:tcW w:w="2551" w:type="dxa"/>
            <w:vAlign w:val="center"/>
          </w:tcPr>
          <w:p w:rsidR="00E10B0C" w:rsidRDefault="00E10B0C" w:rsidP="00CB0BC4">
            <w:pPr>
              <w:pStyle w:val="20"/>
            </w:pPr>
            <w:r>
              <w:t>显著提升</w:t>
            </w:r>
          </w:p>
        </w:tc>
      </w:tr>
      <w:tr w:rsidR="00E10B0C" w:rsidTr="00CB0BC4">
        <w:trPr>
          <w:trHeight w:val="369"/>
          <w:jc w:val="center"/>
        </w:trPr>
        <w:tc>
          <w:tcPr>
            <w:tcW w:w="1276" w:type="dxa"/>
            <w:vMerge w:val="restart"/>
            <w:vAlign w:val="center"/>
          </w:tcPr>
          <w:p w:rsidR="00E10B0C" w:rsidRDefault="00E10B0C" w:rsidP="00CB0BC4">
            <w:pPr>
              <w:pStyle w:val="3"/>
            </w:pPr>
            <w:r>
              <w:lastRenderedPageBreak/>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学生满意度</w:t>
            </w:r>
          </w:p>
        </w:tc>
        <w:tc>
          <w:tcPr>
            <w:tcW w:w="3430" w:type="dxa"/>
            <w:vAlign w:val="center"/>
          </w:tcPr>
          <w:p w:rsidR="00E10B0C" w:rsidRDefault="00E10B0C" w:rsidP="00CB0BC4">
            <w:pPr>
              <w:pStyle w:val="20"/>
            </w:pPr>
            <w:r>
              <w:t>学生满意度</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合作企业满意度</w:t>
            </w:r>
          </w:p>
        </w:tc>
        <w:tc>
          <w:tcPr>
            <w:tcW w:w="3430" w:type="dxa"/>
            <w:vAlign w:val="center"/>
          </w:tcPr>
          <w:p w:rsidR="00E10B0C" w:rsidRDefault="00E10B0C" w:rsidP="00CB0BC4">
            <w:pPr>
              <w:pStyle w:val="20"/>
            </w:pPr>
            <w:r>
              <w:t>合作企业满意度</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培训对象满意度</w:t>
            </w:r>
          </w:p>
        </w:tc>
        <w:tc>
          <w:tcPr>
            <w:tcW w:w="3430" w:type="dxa"/>
            <w:vAlign w:val="center"/>
          </w:tcPr>
          <w:p w:rsidR="00E10B0C" w:rsidRDefault="00E10B0C" w:rsidP="00CB0BC4">
            <w:pPr>
              <w:pStyle w:val="20"/>
            </w:pPr>
            <w:r>
              <w:t>培训对象满意度</w:t>
            </w:r>
          </w:p>
        </w:tc>
        <w:tc>
          <w:tcPr>
            <w:tcW w:w="2551" w:type="dxa"/>
            <w:vAlign w:val="center"/>
          </w:tcPr>
          <w:p w:rsidR="00E10B0C" w:rsidRDefault="00E10B0C" w:rsidP="00CB0BC4">
            <w:pPr>
              <w:pStyle w:val="20"/>
            </w:pPr>
            <w:r>
              <w:t>100%</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Default="00E10B0C" w:rsidP="00CB0BC4">
            <w:pPr>
              <w:pStyle w:val="5"/>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2023年职业院校校舍维修—职业大学-2024年一般债券利息</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2.75</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2.75</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偿还校舍维修一般债利息</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1.到期偿还专项债利息，减低财务运行风险</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贷款利息偿还准时率</w:t>
            </w:r>
          </w:p>
        </w:tc>
        <w:tc>
          <w:tcPr>
            <w:tcW w:w="3430" w:type="dxa"/>
            <w:vAlign w:val="center"/>
          </w:tcPr>
          <w:p w:rsidR="00E10B0C" w:rsidRDefault="00E10B0C" w:rsidP="00CB0BC4">
            <w:pPr>
              <w:pStyle w:val="20"/>
            </w:pPr>
            <w:r>
              <w:t>贷款利息偿还准时率</w:t>
            </w:r>
          </w:p>
        </w:tc>
        <w:tc>
          <w:tcPr>
            <w:tcW w:w="2551" w:type="dxa"/>
            <w:vAlign w:val="center"/>
          </w:tcPr>
          <w:p w:rsidR="00E10B0C" w:rsidRDefault="00E10B0C" w:rsidP="00CB0BC4">
            <w:pPr>
              <w:pStyle w:val="20"/>
            </w:pPr>
            <w:r>
              <w:t>按还款期及时偿还</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还利息数额</w:t>
            </w:r>
          </w:p>
        </w:tc>
        <w:tc>
          <w:tcPr>
            <w:tcW w:w="3430" w:type="dxa"/>
            <w:vAlign w:val="center"/>
          </w:tcPr>
          <w:p w:rsidR="00E10B0C" w:rsidRDefault="00E10B0C" w:rsidP="00CB0BC4">
            <w:pPr>
              <w:pStyle w:val="20"/>
            </w:pPr>
            <w:r>
              <w:t>还利息数额</w:t>
            </w:r>
          </w:p>
        </w:tc>
        <w:tc>
          <w:tcPr>
            <w:tcW w:w="2551" w:type="dxa"/>
            <w:vAlign w:val="center"/>
          </w:tcPr>
          <w:p w:rsidR="00E10B0C" w:rsidRDefault="00E10B0C" w:rsidP="00CB0BC4">
            <w:pPr>
              <w:pStyle w:val="20"/>
            </w:pPr>
            <w:r>
              <w:t>2.75万</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项目金额</w:t>
            </w:r>
          </w:p>
        </w:tc>
        <w:tc>
          <w:tcPr>
            <w:tcW w:w="3430" w:type="dxa"/>
            <w:vAlign w:val="center"/>
          </w:tcPr>
          <w:p w:rsidR="00E10B0C" w:rsidRDefault="00E10B0C" w:rsidP="00CB0BC4">
            <w:pPr>
              <w:pStyle w:val="20"/>
            </w:pPr>
            <w:r>
              <w:t>项目金额</w:t>
            </w:r>
          </w:p>
        </w:tc>
        <w:tc>
          <w:tcPr>
            <w:tcW w:w="2551" w:type="dxa"/>
            <w:vAlign w:val="center"/>
          </w:tcPr>
          <w:p w:rsidR="00E10B0C" w:rsidRDefault="00E10B0C" w:rsidP="00CB0BC4">
            <w:pPr>
              <w:pStyle w:val="20"/>
            </w:pPr>
            <w:r>
              <w:t>2.75万</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债务数量</w:t>
            </w:r>
          </w:p>
        </w:tc>
        <w:tc>
          <w:tcPr>
            <w:tcW w:w="3430" w:type="dxa"/>
            <w:vAlign w:val="center"/>
          </w:tcPr>
          <w:p w:rsidR="00E10B0C" w:rsidRDefault="00E10B0C" w:rsidP="00CB0BC4">
            <w:pPr>
              <w:pStyle w:val="20"/>
            </w:pPr>
            <w:r>
              <w:t>债务数量</w:t>
            </w:r>
          </w:p>
        </w:tc>
        <w:tc>
          <w:tcPr>
            <w:tcW w:w="2551" w:type="dxa"/>
            <w:vAlign w:val="center"/>
          </w:tcPr>
          <w:p w:rsidR="00E10B0C" w:rsidRDefault="00E10B0C" w:rsidP="00CB0BC4">
            <w:pPr>
              <w:pStyle w:val="20"/>
            </w:pPr>
            <w:r>
              <w:t>1个</w:t>
            </w:r>
          </w:p>
        </w:tc>
      </w:tr>
      <w:tr w:rsidR="00E10B0C" w:rsidTr="00CB0BC4">
        <w:trPr>
          <w:trHeight w:val="369"/>
          <w:jc w:val="center"/>
        </w:trPr>
        <w:tc>
          <w:tcPr>
            <w:tcW w:w="1276" w:type="dxa"/>
            <w:vAlign w:val="center"/>
          </w:tcPr>
          <w:p w:rsidR="00E10B0C" w:rsidRDefault="00E10B0C" w:rsidP="00CB0BC4">
            <w:pPr>
              <w:pStyle w:val="3"/>
            </w:pPr>
            <w:r>
              <w:t>效益指标</w:t>
            </w:r>
          </w:p>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符合合同规定标准，保证日常运行</w:t>
            </w:r>
          </w:p>
        </w:tc>
        <w:tc>
          <w:tcPr>
            <w:tcW w:w="3430" w:type="dxa"/>
            <w:vAlign w:val="center"/>
          </w:tcPr>
          <w:p w:rsidR="00E10B0C" w:rsidRDefault="00E10B0C" w:rsidP="00CB0BC4">
            <w:pPr>
              <w:pStyle w:val="20"/>
            </w:pPr>
            <w:r>
              <w:t>符合合同规定标准，保证日常运行</w:t>
            </w:r>
          </w:p>
        </w:tc>
        <w:tc>
          <w:tcPr>
            <w:tcW w:w="2551" w:type="dxa"/>
            <w:vAlign w:val="center"/>
          </w:tcPr>
          <w:p w:rsidR="00E10B0C" w:rsidRDefault="00E10B0C" w:rsidP="00CB0BC4">
            <w:pPr>
              <w:pStyle w:val="20"/>
            </w:pPr>
            <w:r>
              <w:t>及时偿还专项债利息，降低财务运行风险</w:t>
            </w:r>
          </w:p>
        </w:tc>
      </w:tr>
      <w:tr w:rsidR="00E10B0C" w:rsidTr="00CB0BC4">
        <w:trPr>
          <w:trHeight w:val="369"/>
          <w:jc w:val="center"/>
        </w:trPr>
        <w:tc>
          <w:tcPr>
            <w:tcW w:w="1276" w:type="dxa"/>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教师满意度</w:t>
            </w:r>
          </w:p>
        </w:tc>
        <w:tc>
          <w:tcPr>
            <w:tcW w:w="3430" w:type="dxa"/>
            <w:vAlign w:val="center"/>
          </w:tcPr>
          <w:p w:rsidR="00E10B0C" w:rsidRDefault="00E10B0C" w:rsidP="00CB0BC4">
            <w:pPr>
              <w:pStyle w:val="20"/>
            </w:pPr>
            <w:r>
              <w:t>教师满意度</w:t>
            </w:r>
          </w:p>
        </w:tc>
        <w:tc>
          <w:tcPr>
            <w:tcW w:w="2551" w:type="dxa"/>
            <w:vAlign w:val="center"/>
          </w:tcPr>
          <w:p w:rsidR="00E10B0C" w:rsidRDefault="00E10B0C" w:rsidP="00CB0BC4">
            <w:pPr>
              <w:pStyle w:val="20"/>
            </w:pPr>
            <w:r>
              <w:t>≥95%</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Pr="00BE7E0D" w:rsidRDefault="00E10B0C" w:rsidP="00CB0BC4">
            <w:pPr>
              <w:pStyle w:val="5"/>
              <w:rPr>
                <w:lang w:val="uk-UA"/>
              </w:rPr>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各类学校校舍维修（2024年）</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60.00</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60.00</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用于天津职业大学校舍维修</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1.改善办学条件，为学生提供安全的学习生活环境，提高学校建筑节能效果。</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房屋修缮面积</w:t>
            </w:r>
          </w:p>
        </w:tc>
        <w:tc>
          <w:tcPr>
            <w:tcW w:w="3430" w:type="dxa"/>
            <w:vAlign w:val="center"/>
          </w:tcPr>
          <w:p w:rsidR="00E10B0C" w:rsidRDefault="00E10B0C" w:rsidP="00CB0BC4">
            <w:pPr>
              <w:pStyle w:val="20"/>
            </w:pPr>
            <w:r>
              <w:t>房屋修缮面积</w:t>
            </w:r>
          </w:p>
        </w:tc>
        <w:tc>
          <w:tcPr>
            <w:tcW w:w="2551" w:type="dxa"/>
            <w:vAlign w:val="center"/>
          </w:tcPr>
          <w:p w:rsidR="00E10B0C" w:rsidRDefault="00E10B0C" w:rsidP="00CB0BC4">
            <w:pPr>
              <w:pStyle w:val="20"/>
            </w:pPr>
            <w:r>
              <w:t>4238平方米</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工程质量合格率</w:t>
            </w:r>
          </w:p>
        </w:tc>
        <w:tc>
          <w:tcPr>
            <w:tcW w:w="3430" w:type="dxa"/>
            <w:vAlign w:val="center"/>
          </w:tcPr>
          <w:p w:rsidR="00E10B0C" w:rsidRDefault="00E10B0C" w:rsidP="00CB0BC4">
            <w:pPr>
              <w:pStyle w:val="20"/>
            </w:pPr>
            <w:r>
              <w:t>工程质量合格率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工程按期完成率</w:t>
            </w:r>
          </w:p>
        </w:tc>
        <w:tc>
          <w:tcPr>
            <w:tcW w:w="3430" w:type="dxa"/>
            <w:vAlign w:val="center"/>
          </w:tcPr>
          <w:p w:rsidR="00E10B0C" w:rsidRDefault="00E10B0C" w:rsidP="00CB0BC4">
            <w:pPr>
              <w:pStyle w:val="20"/>
            </w:pPr>
            <w:r>
              <w:t>工程按期完成率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维修资金</w:t>
            </w:r>
          </w:p>
        </w:tc>
        <w:tc>
          <w:tcPr>
            <w:tcW w:w="3430" w:type="dxa"/>
            <w:vAlign w:val="center"/>
          </w:tcPr>
          <w:p w:rsidR="00E10B0C" w:rsidRDefault="00E10B0C" w:rsidP="00CB0BC4">
            <w:pPr>
              <w:pStyle w:val="20"/>
            </w:pPr>
            <w:r>
              <w:t>维修资金</w:t>
            </w:r>
          </w:p>
        </w:tc>
        <w:tc>
          <w:tcPr>
            <w:tcW w:w="2551" w:type="dxa"/>
            <w:vAlign w:val="center"/>
          </w:tcPr>
          <w:p w:rsidR="00E10B0C" w:rsidRDefault="00E10B0C" w:rsidP="00CB0BC4">
            <w:pPr>
              <w:pStyle w:val="20"/>
            </w:pPr>
            <w:r>
              <w:t>≤60万</w:t>
            </w:r>
          </w:p>
        </w:tc>
      </w:tr>
      <w:tr w:rsidR="00E10B0C" w:rsidTr="00CB0BC4">
        <w:trPr>
          <w:trHeight w:val="369"/>
          <w:jc w:val="center"/>
        </w:trPr>
        <w:tc>
          <w:tcPr>
            <w:tcW w:w="1276" w:type="dxa"/>
            <w:vMerge w:val="restart"/>
            <w:vAlign w:val="center"/>
          </w:tcPr>
          <w:p w:rsidR="00E10B0C" w:rsidRDefault="00E10B0C" w:rsidP="00CB0BC4">
            <w:pPr>
              <w:pStyle w:val="3"/>
            </w:pPr>
            <w:r>
              <w:t>效益指标</w:t>
            </w:r>
          </w:p>
        </w:tc>
        <w:tc>
          <w:tcPr>
            <w:tcW w:w="1276" w:type="dxa"/>
            <w:vAlign w:val="center"/>
          </w:tcPr>
          <w:p w:rsidR="00E10B0C" w:rsidRDefault="00E10B0C" w:rsidP="00CB0BC4">
            <w:pPr>
              <w:pStyle w:val="20"/>
            </w:pPr>
            <w:r>
              <w:t>生态效益指标</w:t>
            </w:r>
          </w:p>
        </w:tc>
        <w:tc>
          <w:tcPr>
            <w:tcW w:w="1332" w:type="dxa"/>
            <w:vAlign w:val="center"/>
          </w:tcPr>
          <w:p w:rsidR="00E10B0C" w:rsidRDefault="00E10B0C" w:rsidP="00CB0BC4">
            <w:pPr>
              <w:pStyle w:val="20"/>
            </w:pPr>
            <w:r>
              <w:t>节能效果</w:t>
            </w:r>
          </w:p>
        </w:tc>
        <w:tc>
          <w:tcPr>
            <w:tcW w:w="3430" w:type="dxa"/>
            <w:vAlign w:val="center"/>
          </w:tcPr>
          <w:p w:rsidR="00E10B0C" w:rsidRDefault="00E10B0C" w:rsidP="00CB0BC4">
            <w:pPr>
              <w:pStyle w:val="20"/>
            </w:pPr>
            <w:r>
              <w:t>节能效果</w:t>
            </w:r>
          </w:p>
        </w:tc>
        <w:tc>
          <w:tcPr>
            <w:tcW w:w="2551" w:type="dxa"/>
            <w:vAlign w:val="center"/>
          </w:tcPr>
          <w:p w:rsidR="00E10B0C" w:rsidRDefault="00E10B0C" w:rsidP="00CB0BC4">
            <w:pPr>
              <w:pStyle w:val="20"/>
            </w:pPr>
            <w:r>
              <w:t>良好</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环境可持续发展</w:t>
            </w:r>
          </w:p>
        </w:tc>
        <w:tc>
          <w:tcPr>
            <w:tcW w:w="3430" w:type="dxa"/>
            <w:vAlign w:val="center"/>
          </w:tcPr>
          <w:p w:rsidR="00E10B0C" w:rsidRDefault="00E10B0C" w:rsidP="00CB0BC4">
            <w:pPr>
              <w:pStyle w:val="20"/>
            </w:pPr>
            <w:r>
              <w:t>降低校园安全隐患</w:t>
            </w:r>
          </w:p>
        </w:tc>
        <w:tc>
          <w:tcPr>
            <w:tcW w:w="2551" w:type="dxa"/>
            <w:vAlign w:val="center"/>
          </w:tcPr>
          <w:p w:rsidR="00E10B0C" w:rsidRDefault="00E10B0C" w:rsidP="00CB0BC4">
            <w:pPr>
              <w:pStyle w:val="20"/>
            </w:pPr>
            <w:r>
              <w:t>良好</w:t>
            </w:r>
          </w:p>
        </w:tc>
      </w:tr>
      <w:tr w:rsidR="00E10B0C" w:rsidTr="00CB0BC4">
        <w:trPr>
          <w:trHeight w:val="369"/>
          <w:jc w:val="center"/>
        </w:trPr>
        <w:tc>
          <w:tcPr>
            <w:tcW w:w="1276" w:type="dxa"/>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学生的满意度</w:t>
            </w:r>
          </w:p>
        </w:tc>
        <w:tc>
          <w:tcPr>
            <w:tcW w:w="3430" w:type="dxa"/>
            <w:vAlign w:val="center"/>
          </w:tcPr>
          <w:p w:rsidR="00E10B0C" w:rsidRDefault="00E10B0C" w:rsidP="00CB0BC4">
            <w:pPr>
              <w:pStyle w:val="20"/>
            </w:pPr>
            <w:r>
              <w:t>学生的满意度</w:t>
            </w:r>
          </w:p>
        </w:tc>
        <w:tc>
          <w:tcPr>
            <w:tcW w:w="2551" w:type="dxa"/>
            <w:vAlign w:val="center"/>
          </w:tcPr>
          <w:p w:rsidR="00E10B0C" w:rsidRDefault="00E10B0C" w:rsidP="00CB0BC4">
            <w:pPr>
              <w:pStyle w:val="20"/>
            </w:pPr>
            <w:r>
              <w:t>≥95%</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Default="00E10B0C" w:rsidP="00CB0BC4">
            <w:pPr>
              <w:pStyle w:val="5"/>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教育项目（一）（职业大学）-2024年一般债券利息</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60.97</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60.97</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偿还教育项目一般债利息</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1.到期偿还专项债利息，减低财务运行风险</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贷款利息偿还准时率</w:t>
            </w:r>
          </w:p>
        </w:tc>
        <w:tc>
          <w:tcPr>
            <w:tcW w:w="3430" w:type="dxa"/>
            <w:vAlign w:val="center"/>
          </w:tcPr>
          <w:p w:rsidR="00E10B0C" w:rsidRDefault="00E10B0C" w:rsidP="00CB0BC4">
            <w:pPr>
              <w:pStyle w:val="20"/>
            </w:pPr>
            <w:r>
              <w:t>贷款利息偿还准时率</w:t>
            </w:r>
          </w:p>
        </w:tc>
        <w:tc>
          <w:tcPr>
            <w:tcW w:w="2551" w:type="dxa"/>
            <w:vAlign w:val="center"/>
          </w:tcPr>
          <w:p w:rsidR="00E10B0C" w:rsidRDefault="00E10B0C" w:rsidP="00CB0BC4">
            <w:pPr>
              <w:pStyle w:val="20"/>
            </w:pPr>
            <w:r>
              <w:t>及时偿还</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还利息数额</w:t>
            </w:r>
          </w:p>
        </w:tc>
        <w:tc>
          <w:tcPr>
            <w:tcW w:w="3430" w:type="dxa"/>
            <w:vAlign w:val="center"/>
          </w:tcPr>
          <w:p w:rsidR="00E10B0C" w:rsidRDefault="00E10B0C" w:rsidP="00CB0BC4">
            <w:pPr>
              <w:pStyle w:val="20"/>
            </w:pPr>
            <w:r>
              <w:t>还利息数额</w:t>
            </w:r>
          </w:p>
        </w:tc>
        <w:tc>
          <w:tcPr>
            <w:tcW w:w="2551" w:type="dxa"/>
            <w:vAlign w:val="center"/>
          </w:tcPr>
          <w:p w:rsidR="00E10B0C" w:rsidRDefault="00E10B0C" w:rsidP="00CB0BC4">
            <w:pPr>
              <w:pStyle w:val="20"/>
            </w:pPr>
            <w:r>
              <w:t>60.97万</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项目金额</w:t>
            </w:r>
          </w:p>
        </w:tc>
        <w:tc>
          <w:tcPr>
            <w:tcW w:w="3430" w:type="dxa"/>
            <w:vAlign w:val="center"/>
          </w:tcPr>
          <w:p w:rsidR="00E10B0C" w:rsidRDefault="00E10B0C" w:rsidP="00CB0BC4">
            <w:pPr>
              <w:pStyle w:val="20"/>
            </w:pPr>
            <w:r>
              <w:t>项目金额</w:t>
            </w:r>
          </w:p>
        </w:tc>
        <w:tc>
          <w:tcPr>
            <w:tcW w:w="2551" w:type="dxa"/>
            <w:vAlign w:val="center"/>
          </w:tcPr>
          <w:p w:rsidR="00E10B0C" w:rsidRDefault="00E10B0C" w:rsidP="00CB0BC4">
            <w:pPr>
              <w:pStyle w:val="20"/>
            </w:pPr>
            <w:r>
              <w:t>60.97万</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债务数量</w:t>
            </w:r>
          </w:p>
        </w:tc>
        <w:tc>
          <w:tcPr>
            <w:tcW w:w="3430" w:type="dxa"/>
            <w:vAlign w:val="center"/>
          </w:tcPr>
          <w:p w:rsidR="00E10B0C" w:rsidRDefault="00E10B0C" w:rsidP="00CB0BC4">
            <w:pPr>
              <w:pStyle w:val="20"/>
            </w:pPr>
            <w:r>
              <w:t>债务数量</w:t>
            </w:r>
          </w:p>
        </w:tc>
        <w:tc>
          <w:tcPr>
            <w:tcW w:w="2551" w:type="dxa"/>
            <w:vAlign w:val="center"/>
          </w:tcPr>
          <w:p w:rsidR="00E10B0C" w:rsidRDefault="00E10B0C" w:rsidP="00CB0BC4">
            <w:pPr>
              <w:pStyle w:val="20"/>
            </w:pPr>
            <w:r>
              <w:t>1个</w:t>
            </w:r>
          </w:p>
        </w:tc>
      </w:tr>
      <w:tr w:rsidR="00E10B0C" w:rsidTr="00CB0BC4">
        <w:trPr>
          <w:trHeight w:val="369"/>
          <w:jc w:val="center"/>
        </w:trPr>
        <w:tc>
          <w:tcPr>
            <w:tcW w:w="1276" w:type="dxa"/>
            <w:vAlign w:val="center"/>
          </w:tcPr>
          <w:p w:rsidR="00E10B0C" w:rsidRDefault="00E10B0C" w:rsidP="00CB0BC4">
            <w:pPr>
              <w:pStyle w:val="3"/>
            </w:pPr>
            <w:r>
              <w:t>效益指标</w:t>
            </w:r>
          </w:p>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符合合同规定标准，保证日常运行</w:t>
            </w:r>
          </w:p>
        </w:tc>
        <w:tc>
          <w:tcPr>
            <w:tcW w:w="3430" w:type="dxa"/>
            <w:vAlign w:val="center"/>
          </w:tcPr>
          <w:p w:rsidR="00E10B0C" w:rsidRDefault="00E10B0C" w:rsidP="00CB0BC4">
            <w:pPr>
              <w:pStyle w:val="20"/>
            </w:pPr>
            <w:r>
              <w:t>符合合同规定标准，保证日常运行</w:t>
            </w:r>
          </w:p>
        </w:tc>
        <w:tc>
          <w:tcPr>
            <w:tcW w:w="2551" w:type="dxa"/>
            <w:vAlign w:val="center"/>
          </w:tcPr>
          <w:p w:rsidR="00E10B0C" w:rsidRDefault="00E10B0C" w:rsidP="00CB0BC4">
            <w:pPr>
              <w:pStyle w:val="20"/>
            </w:pPr>
            <w:r>
              <w:t>及时偿还专项债利息，降低财务运行风险</w:t>
            </w:r>
          </w:p>
        </w:tc>
      </w:tr>
      <w:tr w:rsidR="00E10B0C" w:rsidTr="00CB0BC4">
        <w:trPr>
          <w:trHeight w:val="369"/>
          <w:jc w:val="center"/>
        </w:trPr>
        <w:tc>
          <w:tcPr>
            <w:tcW w:w="1276" w:type="dxa"/>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教师满意度</w:t>
            </w:r>
          </w:p>
        </w:tc>
        <w:tc>
          <w:tcPr>
            <w:tcW w:w="3430" w:type="dxa"/>
            <w:vAlign w:val="center"/>
          </w:tcPr>
          <w:p w:rsidR="00E10B0C" w:rsidRDefault="00E10B0C" w:rsidP="00CB0BC4">
            <w:pPr>
              <w:pStyle w:val="20"/>
            </w:pPr>
            <w:r>
              <w:t>教师满意度</w:t>
            </w:r>
          </w:p>
        </w:tc>
        <w:tc>
          <w:tcPr>
            <w:tcW w:w="2551" w:type="dxa"/>
            <w:vAlign w:val="center"/>
          </w:tcPr>
          <w:p w:rsidR="00E10B0C" w:rsidRDefault="00E10B0C" w:rsidP="00CB0BC4">
            <w:pPr>
              <w:pStyle w:val="20"/>
            </w:pPr>
            <w:r>
              <w:t>≥95%</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Default="00E10B0C" w:rsidP="00CB0BC4">
            <w:pPr>
              <w:pStyle w:val="5"/>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双高计划建设项目—职业大学-2024年一般债券利息</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63.09</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63.09</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偿还双高项目一般债利息</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1.到期偿还专项债利息，减低财务运行风险</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贷款利息偿还准时率</w:t>
            </w:r>
          </w:p>
        </w:tc>
        <w:tc>
          <w:tcPr>
            <w:tcW w:w="3430" w:type="dxa"/>
            <w:vAlign w:val="center"/>
          </w:tcPr>
          <w:p w:rsidR="00E10B0C" w:rsidRDefault="00E10B0C" w:rsidP="00CB0BC4">
            <w:pPr>
              <w:pStyle w:val="20"/>
            </w:pPr>
            <w:r>
              <w:t>贷款利息偿还准时率</w:t>
            </w:r>
          </w:p>
        </w:tc>
        <w:tc>
          <w:tcPr>
            <w:tcW w:w="2551" w:type="dxa"/>
            <w:vAlign w:val="center"/>
          </w:tcPr>
          <w:p w:rsidR="00E10B0C" w:rsidRDefault="00E10B0C" w:rsidP="00CB0BC4">
            <w:pPr>
              <w:pStyle w:val="20"/>
            </w:pPr>
            <w:r>
              <w:t>及时偿还</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还利息数额</w:t>
            </w:r>
          </w:p>
        </w:tc>
        <w:tc>
          <w:tcPr>
            <w:tcW w:w="3430" w:type="dxa"/>
            <w:vAlign w:val="center"/>
          </w:tcPr>
          <w:p w:rsidR="00E10B0C" w:rsidRDefault="00E10B0C" w:rsidP="00CB0BC4">
            <w:pPr>
              <w:pStyle w:val="20"/>
            </w:pPr>
            <w:r>
              <w:t>还利息数额</w:t>
            </w:r>
          </w:p>
        </w:tc>
        <w:tc>
          <w:tcPr>
            <w:tcW w:w="2551" w:type="dxa"/>
            <w:vAlign w:val="center"/>
          </w:tcPr>
          <w:p w:rsidR="00E10B0C" w:rsidRDefault="00E10B0C" w:rsidP="00CB0BC4">
            <w:pPr>
              <w:pStyle w:val="20"/>
            </w:pPr>
            <w:r>
              <w:t>63.09万</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项目金额</w:t>
            </w:r>
          </w:p>
        </w:tc>
        <w:tc>
          <w:tcPr>
            <w:tcW w:w="3430" w:type="dxa"/>
            <w:vAlign w:val="center"/>
          </w:tcPr>
          <w:p w:rsidR="00E10B0C" w:rsidRDefault="00E10B0C" w:rsidP="00CB0BC4">
            <w:pPr>
              <w:pStyle w:val="20"/>
            </w:pPr>
            <w:r>
              <w:t>项目金额</w:t>
            </w:r>
          </w:p>
        </w:tc>
        <w:tc>
          <w:tcPr>
            <w:tcW w:w="2551" w:type="dxa"/>
            <w:vAlign w:val="center"/>
          </w:tcPr>
          <w:p w:rsidR="00E10B0C" w:rsidRDefault="00E10B0C" w:rsidP="00CB0BC4">
            <w:pPr>
              <w:pStyle w:val="20"/>
            </w:pPr>
            <w:r>
              <w:t>63.09万</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债务数量</w:t>
            </w:r>
          </w:p>
        </w:tc>
        <w:tc>
          <w:tcPr>
            <w:tcW w:w="3430" w:type="dxa"/>
            <w:vAlign w:val="center"/>
          </w:tcPr>
          <w:p w:rsidR="00E10B0C" w:rsidRDefault="00E10B0C" w:rsidP="00CB0BC4">
            <w:pPr>
              <w:pStyle w:val="20"/>
            </w:pPr>
            <w:r>
              <w:t>债务数量</w:t>
            </w:r>
          </w:p>
        </w:tc>
        <w:tc>
          <w:tcPr>
            <w:tcW w:w="2551" w:type="dxa"/>
            <w:vAlign w:val="center"/>
          </w:tcPr>
          <w:p w:rsidR="00E10B0C" w:rsidRDefault="00E10B0C" w:rsidP="00CB0BC4">
            <w:pPr>
              <w:pStyle w:val="20"/>
            </w:pPr>
            <w:r>
              <w:t>1</w:t>
            </w:r>
          </w:p>
        </w:tc>
      </w:tr>
      <w:tr w:rsidR="00E10B0C" w:rsidTr="00CB0BC4">
        <w:trPr>
          <w:trHeight w:val="369"/>
          <w:jc w:val="center"/>
        </w:trPr>
        <w:tc>
          <w:tcPr>
            <w:tcW w:w="1276" w:type="dxa"/>
            <w:vAlign w:val="center"/>
          </w:tcPr>
          <w:p w:rsidR="00E10B0C" w:rsidRDefault="00E10B0C" w:rsidP="00CB0BC4">
            <w:pPr>
              <w:pStyle w:val="3"/>
            </w:pPr>
            <w:r>
              <w:t>效益指标</w:t>
            </w:r>
          </w:p>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符合合同规定标准，保证日常运行</w:t>
            </w:r>
          </w:p>
        </w:tc>
        <w:tc>
          <w:tcPr>
            <w:tcW w:w="3430" w:type="dxa"/>
            <w:vAlign w:val="center"/>
          </w:tcPr>
          <w:p w:rsidR="00E10B0C" w:rsidRDefault="00E10B0C" w:rsidP="00CB0BC4">
            <w:pPr>
              <w:pStyle w:val="20"/>
            </w:pPr>
            <w:r>
              <w:t>符合合同规定标准，保证日常运行</w:t>
            </w:r>
          </w:p>
        </w:tc>
        <w:tc>
          <w:tcPr>
            <w:tcW w:w="2551" w:type="dxa"/>
            <w:vAlign w:val="center"/>
          </w:tcPr>
          <w:p w:rsidR="00E10B0C" w:rsidRDefault="00E10B0C" w:rsidP="00CB0BC4">
            <w:pPr>
              <w:pStyle w:val="20"/>
            </w:pPr>
            <w:r>
              <w:t>及时偿还专项债利息，降低财务运行风险</w:t>
            </w:r>
          </w:p>
        </w:tc>
      </w:tr>
      <w:tr w:rsidR="00E10B0C" w:rsidTr="00CB0BC4">
        <w:trPr>
          <w:trHeight w:val="369"/>
          <w:jc w:val="center"/>
        </w:trPr>
        <w:tc>
          <w:tcPr>
            <w:tcW w:w="1276" w:type="dxa"/>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教师满意度</w:t>
            </w:r>
          </w:p>
        </w:tc>
        <w:tc>
          <w:tcPr>
            <w:tcW w:w="3430" w:type="dxa"/>
            <w:vAlign w:val="center"/>
          </w:tcPr>
          <w:p w:rsidR="00E10B0C" w:rsidRDefault="00E10B0C" w:rsidP="00CB0BC4">
            <w:pPr>
              <w:pStyle w:val="20"/>
            </w:pPr>
            <w:r>
              <w:t>教师满意度</w:t>
            </w:r>
          </w:p>
        </w:tc>
        <w:tc>
          <w:tcPr>
            <w:tcW w:w="2551" w:type="dxa"/>
            <w:vAlign w:val="center"/>
          </w:tcPr>
          <w:p w:rsidR="00E10B0C" w:rsidRDefault="00E10B0C" w:rsidP="00CB0BC4">
            <w:pPr>
              <w:pStyle w:val="20"/>
            </w:pPr>
            <w:r>
              <w:t>≥95%</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Default="00E10B0C" w:rsidP="00CB0BC4">
            <w:pPr>
              <w:pStyle w:val="5"/>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天津市职业大学残疾人职业技能提升行动项目（2024年-市级残保金）</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55.50</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55.50</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用于残疾人技能培训</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扎实落实残疾人职业技能提升行动，利用“互联网+”技术优势，实现残疾人职业技能培训平台功能，持续提升残疾人就业创业能力。开展残疾人技能培训不少于100人次，开发残疾人技能培训网络课程不少于5个。</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开发残疾人技能培训网络课程</w:t>
            </w:r>
          </w:p>
        </w:tc>
        <w:tc>
          <w:tcPr>
            <w:tcW w:w="3430" w:type="dxa"/>
            <w:vAlign w:val="center"/>
          </w:tcPr>
          <w:p w:rsidR="00E10B0C" w:rsidRDefault="00E10B0C" w:rsidP="00CB0BC4">
            <w:pPr>
              <w:pStyle w:val="20"/>
            </w:pPr>
            <w:r>
              <w:t>开发残疾人技能培训网络课程</w:t>
            </w:r>
          </w:p>
        </w:tc>
        <w:tc>
          <w:tcPr>
            <w:tcW w:w="2551" w:type="dxa"/>
            <w:vAlign w:val="center"/>
          </w:tcPr>
          <w:p w:rsidR="00E10B0C" w:rsidRDefault="00E10B0C" w:rsidP="00CB0BC4">
            <w:pPr>
              <w:pStyle w:val="20"/>
            </w:pPr>
            <w:r>
              <w:t>5个</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开展残疾人技能培训班期</w:t>
            </w:r>
          </w:p>
        </w:tc>
        <w:tc>
          <w:tcPr>
            <w:tcW w:w="3430" w:type="dxa"/>
            <w:vAlign w:val="center"/>
          </w:tcPr>
          <w:p w:rsidR="00E10B0C" w:rsidRDefault="00E10B0C" w:rsidP="00CB0BC4">
            <w:pPr>
              <w:pStyle w:val="20"/>
            </w:pPr>
            <w:r>
              <w:t>开展残疾人技能培训班期</w:t>
            </w:r>
          </w:p>
        </w:tc>
        <w:tc>
          <w:tcPr>
            <w:tcW w:w="2551" w:type="dxa"/>
            <w:vAlign w:val="center"/>
          </w:tcPr>
          <w:p w:rsidR="00E10B0C" w:rsidRDefault="00E10B0C" w:rsidP="00CB0BC4">
            <w:pPr>
              <w:pStyle w:val="20"/>
            </w:pPr>
            <w:r>
              <w:t>2期</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建立残疾人职业技能专家库</w:t>
            </w:r>
          </w:p>
        </w:tc>
        <w:tc>
          <w:tcPr>
            <w:tcW w:w="3430" w:type="dxa"/>
            <w:vAlign w:val="center"/>
          </w:tcPr>
          <w:p w:rsidR="00E10B0C" w:rsidRDefault="00E10B0C" w:rsidP="00CB0BC4">
            <w:pPr>
              <w:pStyle w:val="20"/>
            </w:pPr>
            <w:r>
              <w:t>建立残疾人职业技能专家库</w:t>
            </w:r>
          </w:p>
        </w:tc>
        <w:tc>
          <w:tcPr>
            <w:tcW w:w="2551" w:type="dxa"/>
            <w:vAlign w:val="center"/>
          </w:tcPr>
          <w:p w:rsidR="00E10B0C" w:rsidRDefault="00E10B0C" w:rsidP="00CB0BC4">
            <w:pPr>
              <w:pStyle w:val="20"/>
            </w:pPr>
            <w:r>
              <w:t>1个</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开展残疾人技能培训</w:t>
            </w:r>
          </w:p>
        </w:tc>
        <w:tc>
          <w:tcPr>
            <w:tcW w:w="3430" w:type="dxa"/>
            <w:vAlign w:val="center"/>
          </w:tcPr>
          <w:p w:rsidR="00E10B0C" w:rsidRDefault="00E10B0C" w:rsidP="00CB0BC4">
            <w:pPr>
              <w:pStyle w:val="20"/>
            </w:pPr>
            <w:r>
              <w:t>开展残疾人技能培训</w:t>
            </w:r>
          </w:p>
        </w:tc>
        <w:tc>
          <w:tcPr>
            <w:tcW w:w="2551" w:type="dxa"/>
            <w:vAlign w:val="center"/>
          </w:tcPr>
          <w:p w:rsidR="00E10B0C" w:rsidRDefault="00E10B0C" w:rsidP="00CB0BC4">
            <w:pPr>
              <w:pStyle w:val="20"/>
            </w:pPr>
            <w:r>
              <w:t>100人次</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专项资金使用率</w:t>
            </w:r>
          </w:p>
        </w:tc>
        <w:tc>
          <w:tcPr>
            <w:tcW w:w="3430" w:type="dxa"/>
            <w:vAlign w:val="center"/>
          </w:tcPr>
          <w:p w:rsidR="00E10B0C" w:rsidRDefault="00E10B0C" w:rsidP="00CB0BC4">
            <w:pPr>
              <w:pStyle w:val="20"/>
            </w:pPr>
            <w:r>
              <w:t>专项资金使用率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任务完成率</w:t>
            </w:r>
          </w:p>
        </w:tc>
        <w:tc>
          <w:tcPr>
            <w:tcW w:w="3430" w:type="dxa"/>
            <w:vAlign w:val="center"/>
          </w:tcPr>
          <w:p w:rsidR="00E10B0C" w:rsidRDefault="00E10B0C" w:rsidP="00CB0BC4">
            <w:pPr>
              <w:pStyle w:val="20"/>
            </w:pPr>
            <w:r>
              <w:t>任务完成率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培训成本</w:t>
            </w:r>
          </w:p>
        </w:tc>
        <w:tc>
          <w:tcPr>
            <w:tcW w:w="3430" w:type="dxa"/>
            <w:vAlign w:val="center"/>
          </w:tcPr>
          <w:p w:rsidR="00E10B0C" w:rsidRDefault="00E10B0C" w:rsidP="00CB0BC4">
            <w:pPr>
              <w:pStyle w:val="20"/>
            </w:pPr>
            <w:r>
              <w:t>培训成本</w:t>
            </w:r>
          </w:p>
        </w:tc>
        <w:tc>
          <w:tcPr>
            <w:tcW w:w="2551" w:type="dxa"/>
            <w:vAlign w:val="center"/>
          </w:tcPr>
          <w:p w:rsidR="00E10B0C" w:rsidRDefault="00E10B0C" w:rsidP="00CB0BC4">
            <w:pPr>
              <w:pStyle w:val="20"/>
            </w:pPr>
            <w:r>
              <w:t>55.5万元</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残疾人技能提升</w:t>
            </w:r>
          </w:p>
        </w:tc>
        <w:tc>
          <w:tcPr>
            <w:tcW w:w="3430" w:type="dxa"/>
            <w:vAlign w:val="center"/>
          </w:tcPr>
          <w:p w:rsidR="00E10B0C" w:rsidRDefault="00E10B0C" w:rsidP="00CB0BC4">
            <w:pPr>
              <w:pStyle w:val="20"/>
            </w:pPr>
            <w:r>
              <w:t>残疾人技能提升</w:t>
            </w:r>
          </w:p>
        </w:tc>
        <w:tc>
          <w:tcPr>
            <w:tcW w:w="2551" w:type="dxa"/>
            <w:vAlign w:val="center"/>
          </w:tcPr>
          <w:p w:rsidR="00E10B0C" w:rsidRDefault="00E10B0C" w:rsidP="00CB0BC4">
            <w:pPr>
              <w:pStyle w:val="20"/>
            </w:pPr>
            <w:r>
              <w:t>就业创业能力大幅度提升</w:t>
            </w:r>
          </w:p>
        </w:tc>
      </w:tr>
      <w:tr w:rsidR="00E10B0C" w:rsidTr="00CB0BC4">
        <w:trPr>
          <w:trHeight w:val="369"/>
          <w:jc w:val="center"/>
        </w:trPr>
        <w:tc>
          <w:tcPr>
            <w:tcW w:w="1276" w:type="dxa"/>
            <w:vAlign w:val="center"/>
          </w:tcPr>
          <w:p w:rsidR="00E10B0C" w:rsidRDefault="00E10B0C" w:rsidP="00CB0BC4">
            <w:pPr>
              <w:pStyle w:val="3"/>
            </w:pPr>
            <w:r>
              <w:t>效益指标</w:t>
            </w:r>
          </w:p>
        </w:tc>
        <w:tc>
          <w:tcPr>
            <w:tcW w:w="1276" w:type="dxa"/>
            <w:vAlign w:val="center"/>
          </w:tcPr>
          <w:p w:rsidR="00E10B0C" w:rsidRDefault="00E10B0C" w:rsidP="00CB0BC4">
            <w:pPr>
              <w:pStyle w:val="20"/>
            </w:pPr>
            <w:r>
              <w:t>社会效益指标</w:t>
            </w:r>
          </w:p>
        </w:tc>
        <w:tc>
          <w:tcPr>
            <w:tcW w:w="1332" w:type="dxa"/>
            <w:vAlign w:val="center"/>
          </w:tcPr>
          <w:p w:rsidR="00E10B0C" w:rsidRDefault="00E10B0C" w:rsidP="00CB0BC4">
            <w:pPr>
              <w:pStyle w:val="20"/>
            </w:pPr>
            <w:r>
              <w:t>残疾人技能培训供给能力</w:t>
            </w:r>
          </w:p>
        </w:tc>
        <w:tc>
          <w:tcPr>
            <w:tcW w:w="3430" w:type="dxa"/>
            <w:vAlign w:val="center"/>
          </w:tcPr>
          <w:p w:rsidR="00E10B0C" w:rsidRDefault="00E10B0C" w:rsidP="00CB0BC4">
            <w:pPr>
              <w:pStyle w:val="20"/>
            </w:pPr>
            <w:r>
              <w:t>残疾人技能培训供给能力</w:t>
            </w:r>
          </w:p>
        </w:tc>
        <w:tc>
          <w:tcPr>
            <w:tcW w:w="2551" w:type="dxa"/>
            <w:vAlign w:val="center"/>
          </w:tcPr>
          <w:p w:rsidR="00E10B0C" w:rsidRDefault="00E10B0C" w:rsidP="00CB0BC4">
            <w:pPr>
              <w:pStyle w:val="20"/>
            </w:pPr>
            <w:r>
              <w:t>使不少于100人的技能得到提升</w:t>
            </w:r>
          </w:p>
        </w:tc>
      </w:tr>
      <w:tr w:rsidR="00E10B0C" w:rsidTr="00CB0BC4">
        <w:trPr>
          <w:trHeight w:val="369"/>
          <w:jc w:val="center"/>
        </w:trPr>
        <w:tc>
          <w:tcPr>
            <w:tcW w:w="1276" w:type="dxa"/>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参训人员满意度</w:t>
            </w:r>
          </w:p>
        </w:tc>
        <w:tc>
          <w:tcPr>
            <w:tcW w:w="3430" w:type="dxa"/>
            <w:vAlign w:val="center"/>
          </w:tcPr>
          <w:p w:rsidR="00E10B0C" w:rsidRDefault="00E10B0C" w:rsidP="00CB0BC4">
            <w:pPr>
              <w:pStyle w:val="20"/>
            </w:pPr>
            <w:r>
              <w:t>参训人员满意度</w:t>
            </w:r>
          </w:p>
        </w:tc>
        <w:tc>
          <w:tcPr>
            <w:tcW w:w="2551" w:type="dxa"/>
            <w:vAlign w:val="center"/>
          </w:tcPr>
          <w:p w:rsidR="00E10B0C" w:rsidRDefault="00E10B0C" w:rsidP="00CB0BC4">
            <w:pPr>
              <w:pStyle w:val="20"/>
            </w:pPr>
            <w:r>
              <w:t>≥90%</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Default="00E10B0C" w:rsidP="00CB0BC4">
            <w:pPr>
              <w:pStyle w:val="5"/>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天津职业大学信息资源中心（图书馆）-2024年专项债券利息</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233.10</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233.10</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偿还图书馆专项债利息</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1.到期偿还专项债利息，减低财务运行风险</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贷款利息偿还准时率</w:t>
            </w:r>
          </w:p>
        </w:tc>
        <w:tc>
          <w:tcPr>
            <w:tcW w:w="3430" w:type="dxa"/>
            <w:vAlign w:val="center"/>
          </w:tcPr>
          <w:p w:rsidR="00E10B0C" w:rsidRDefault="00E10B0C" w:rsidP="00CB0BC4">
            <w:pPr>
              <w:pStyle w:val="20"/>
            </w:pPr>
            <w:r>
              <w:t>贷款利息偿还准时率</w:t>
            </w:r>
          </w:p>
        </w:tc>
        <w:tc>
          <w:tcPr>
            <w:tcW w:w="2551" w:type="dxa"/>
            <w:vAlign w:val="center"/>
          </w:tcPr>
          <w:p w:rsidR="00E10B0C" w:rsidRDefault="00E10B0C" w:rsidP="00CB0BC4">
            <w:pPr>
              <w:pStyle w:val="20"/>
            </w:pPr>
            <w:r>
              <w:t>及时偿还</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还利息数额</w:t>
            </w:r>
          </w:p>
        </w:tc>
        <w:tc>
          <w:tcPr>
            <w:tcW w:w="3430" w:type="dxa"/>
            <w:vAlign w:val="center"/>
          </w:tcPr>
          <w:p w:rsidR="00E10B0C" w:rsidRDefault="00E10B0C" w:rsidP="00CB0BC4">
            <w:pPr>
              <w:pStyle w:val="20"/>
            </w:pPr>
            <w:r>
              <w:t>还利息数额</w:t>
            </w:r>
          </w:p>
        </w:tc>
        <w:tc>
          <w:tcPr>
            <w:tcW w:w="2551" w:type="dxa"/>
            <w:vAlign w:val="center"/>
          </w:tcPr>
          <w:p w:rsidR="00E10B0C" w:rsidRDefault="00E10B0C" w:rsidP="00CB0BC4">
            <w:pPr>
              <w:pStyle w:val="20"/>
            </w:pPr>
            <w:r>
              <w:t>233.1万</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项目金额</w:t>
            </w:r>
          </w:p>
        </w:tc>
        <w:tc>
          <w:tcPr>
            <w:tcW w:w="3430" w:type="dxa"/>
            <w:vAlign w:val="center"/>
          </w:tcPr>
          <w:p w:rsidR="00E10B0C" w:rsidRDefault="00E10B0C" w:rsidP="00CB0BC4">
            <w:pPr>
              <w:pStyle w:val="20"/>
            </w:pPr>
            <w:r>
              <w:t>项目金额</w:t>
            </w:r>
          </w:p>
        </w:tc>
        <w:tc>
          <w:tcPr>
            <w:tcW w:w="2551" w:type="dxa"/>
            <w:vAlign w:val="center"/>
          </w:tcPr>
          <w:p w:rsidR="00E10B0C" w:rsidRDefault="00E10B0C" w:rsidP="00CB0BC4">
            <w:pPr>
              <w:pStyle w:val="20"/>
            </w:pPr>
            <w:r>
              <w:t>233.1万</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债务数量</w:t>
            </w:r>
          </w:p>
        </w:tc>
        <w:tc>
          <w:tcPr>
            <w:tcW w:w="3430" w:type="dxa"/>
            <w:vAlign w:val="center"/>
          </w:tcPr>
          <w:p w:rsidR="00E10B0C" w:rsidRDefault="00E10B0C" w:rsidP="00CB0BC4">
            <w:pPr>
              <w:pStyle w:val="20"/>
            </w:pPr>
            <w:r>
              <w:t>债务数量</w:t>
            </w:r>
          </w:p>
        </w:tc>
        <w:tc>
          <w:tcPr>
            <w:tcW w:w="2551" w:type="dxa"/>
            <w:vAlign w:val="center"/>
          </w:tcPr>
          <w:p w:rsidR="00E10B0C" w:rsidRDefault="00E10B0C" w:rsidP="00CB0BC4">
            <w:pPr>
              <w:pStyle w:val="20"/>
            </w:pPr>
            <w:r>
              <w:t>1个</w:t>
            </w:r>
          </w:p>
        </w:tc>
      </w:tr>
      <w:tr w:rsidR="00E10B0C" w:rsidTr="00CB0BC4">
        <w:trPr>
          <w:trHeight w:val="369"/>
          <w:jc w:val="center"/>
        </w:trPr>
        <w:tc>
          <w:tcPr>
            <w:tcW w:w="1276" w:type="dxa"/>
            <w:vAlign w:val="center"/>
          </w:tcPr>
          <w:p w:rsidR="00E10B0C" w:rsidRDefault="00E10B0C" w:rsidP="00CB0BC4">
            <w:pPr>
              <w:pStyle w:val="3"/>
            </w:pPr>
            <w:r>
              <w:t>效益指标</w:t>
            </w:r>
          </w:p>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符合合同规定标准，保证日常运行</w:t>
            </w:r>
          </w:p>
        </w:tc>
        <w:tc>
          <w:tcPr>
            <w:tcW w:w="3430" w:type="dxa"/>
            <w:vAlign w:val="center"/>
          </w:tcPr>
          <w:p w:rsidR="00E10B0C" w:rsidRDefault="00E10B0C" w:rsidP="00CB0BC4">
            <w:pPr>
              <w:pStyle w:val="20"/>
            </w:pPr>
            <w:r>
              <w:t>符合合同规定标准，保证日常运行</w:t>
            </w:r>
          </w:p>
        </w:tc>
        <w:tc>
          <w:tcPr>
            <w:tcW w:w="2551" w:type="dxa"/>
            <w:vAlign w:val="center"/>
          </w:tcPr>
          <w:p w:rsidR="00E10B0C" w:rsidRDefault="00E10B0C" w:rsidP="00CB0BC4">
            <w:pPr>
              <w:pStyle w:val="20"/>
            </w:pPr>
            <w:r>
              <w:t>及时偿还专项债利息，降低财务运行风险</w:t>
            </w:r>
          </w:p>
        </w:tc>
      </w:tr>
      <w:tr w:rsidR="00E10B0C" w:rsidTr="00CB0BC4">
        <w:trPr>
          <w:trHeight w:val="369"/>
          <w:jc w:val="center"/>
        </w:trPr>
        <w:tc>
          <w:tcPr>
            <w:tcW w:w="1276" w:type="dxa"/>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教师满意度</w:t>
            </w:r>
          </w:p>
        </w:tc>
        <w:tc>
          <w:tcPr>
            <w:tcW w:w="3430" w:type="dxa"/>
            <w:vAlign w:val="center"/>
          </w:tcPr>
          <w:p w:rsidR="00E10B0C" w:rsidRDefault="00E10B0C" w:rsidP="00CB0BC4">
            <w:pPr>
              <w:pStyle w:val="20"/>
            </w:pPr>
            <w:r>
              <w:t>教师满意度</w:t>
            </w:r>
          </w:p>
        </w:tc>
        <w:tc>
          <w:tcPr>
            <w:tcW w:w="2551" w:type="dxa"/>
            <w:vAlign w:val="center"/>
          </w:tcPr>
          <w:p w:rsidR="00E10B0C" w:rsidRDefault="00E10B0C" w:rsidP="00CB0BC4">
            <w:pPr>
              <w:pStyle w:val="20"/>
            </w:pPr>
            <w:r>
              <w:t>≥95%</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Default="00E10B0C" w:rsidP="00CB0BC4">
            <w:pPr>
              <w:pStyle w:val="5"/>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天津职业大学智能制造产教融合实训中心项目-2024年专项债券利息</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407.80</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407.80</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偿还产教融合专项债利息</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1.到期偿还专项债利息，减低财务运行风险</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贷款利息偿还准时率</w:t>
            </w:r>
          </w:p>
        </w:tc>
        <w:tc>
          <w:tcPr>
            <w:tcW w:w="3430" w:type="dxa"/>
            <w:vAlign w:val="center"/>
          </w:tcPr>
          <w:p w:rsidR="00E10B0C" w:rsidRDefault="00E10B0C" w:rsidP="00CB0BC4">
            <w:pPr>
              <w:pStyle w:val="20"/>
            </w:pPr>
            <w:r>
              <w:t>贷款利息偿还准时率</w:t>
            </w:r>
          </w:p>
        </w:tc>
        <w:tc>
          <w:tcPr>
            <w:tcW w:w="2551" w:type="dxa"/>
            <w:vAlign w:val="center"/>
          </w:tcPr>
          <w:p w:rsidR="00E10B0C" w:rsidRDefault="00E10B0C" w:rsidP="00CB0BC4">
            <w:pPr>
              <w:pStyle w:val="20"/>
            </w:pPr>
            <w:r>
              <w:t>及时偿还</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还利息数额</w:t>
            </w:r>
          </w:p>
        </w:tc>
        <w:tc>
          <w:tcPr>
            <w:tcW w:w="3430" w:type="dxa"/>
            <w:vAlign w:val="center"/>
          </w:tcPr>
          <w:p w:rsidR="00E10B0C" w:rsidRDefault="00E10B0C" w:rsidP="00CB0BC4">
            <w:pPr>
              <w:pStyle w:val="20"/>
            </w:pPr>
            <w:r>
              <w:t>还利息数额</w:t>
            </w:r>
          </w:p>
        </w:tc>
        <w:tc>
          <w:tcPr>
            <w:tcW w:w="2551" w:type="dxa"/>
            <w:vAlign w:val="center"/>
          </w:tcPr>
          <w:p w:rsidR="00E10B0C" w:rsidRDefault="00E10B0C" w:rsidP="00CB0BC4">
            <w:pPr>
              <w:pStyle w:val="20"/>
            </w:pPr>
            <w:r>
              <w:t>407.8万</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项目金额</w:t>
            </w:r>
          </w:p>
        </w:tc>
        <w:tc>
          <w:tcPr>
            <w:tcW w:w="3430" w:type="dxa"/>
            <w:vAlign w:val="center"/>
          </w:tcPr>
          <w:p w:rsidR="00E10B0C" w:rsidRDefault="00E10B0C" w:rsidP="00CB0BC4">
            <w:pPr>
              <w:pStyle w:val="20"/>
            </w:pPr>
            <w:r>
              <w:t>项目金额</w:t>
            </w:r>
          </w:p>
        </w:tc>
        <w:tc>
          <w:tcPr>
            <w:tcW w:w="2551" w:type="dxa"/>
            <w:vAlign w:val="center"/>
          </w:tcPr>
          <w:p w:rsidR="00E10B0C" w:rsidRDefault="00E10B0C" w:rsidP="00CB0BC4">
            <w:pPr>
              <w:pStyle w:val="20"/>
            </w:pPr>
            <w:r>
              <w:t>407.8万</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债务数量</w:t>
            </w:r>
          </w:p>
        </w:tc>
        <w:tc>
          <w:tcPr>
            <w:tcW w:w="3430" w:type="dxa"/>
            <w:vAlign w:val="center"/>
          </w:tcPr>
          <w:p w:rsidR="00E10B0C" w:rsidRDefault="00E10B0C" w:rsidP="00CB0BC4">
            <w:pPr>
              <w:pStyle w:val="20"/>
            </w:pPr>
            <w:r>
              <w:t>债务数量</w:t>
            </w:r>
          </w:p>
        </w:tc>
        <w:tc>
          <w:tcPr>
            <w:tcW w:w="2551" w:type="dxa"/>
            <w:vAlign w:val="center"/>
          </w:tcPr>
          <w:p w:rsidR="00E10B0C" w:rsidRDefault="00E10B0C" w:rsidP="00CB0BC4">
            <w:pPr>
              <w:pStyle w:val="20"/>
            </w:pPr>
            <w:r>
              <w:t>1个</w:t>
            </w:r>
          </w:p>
        </w:tc>
      </w:tr>
      <w:tr w:rsidR="00E10B0C" w:rsidTr="00CB0BC4">
        <w:trPr>
          <w:trHeight w:val="369"/>
          <w:jc w:val="center"/>
        </w:trPr>
        <w:tc>
          <w:tcPr>
            <w:tcW w:w="1276" w:type="dxa"/>
            <w:vMerge w:val="restart"/>
            <w:vAlign w:val="center"/>
          </w:tcPr>
          <w:p w:rsidR="00E10B0C" w:rsidRDefault="00E10B0C" w:rsidP="00CB0BC4">
            <w:pPr>
              <w:pStyle w:val="3"/>
            </w:pPr>
            <w:r>
              <w:t>效益指标</w:t>
            </w:r>
          </w:p>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项目持续性</w:t>
            </w:r>
          </w:p>
        </w:tc>
        <w:tc>
          <w:tcPr>
            <w:tcW w:w="3430" w:type="dxa"/>
            <w:vAlign w:val="center"/>
          </w:tcPr>
          <w:p w:rsidR="00E10B0C" w:rsidRDefault="00E10B0C" w:rsidP="00CB0BC4">
            <w:pPr>
              <w:pStyle w:val="20"/>
            </w:pPr>
            <w:r>
              <w:t>持续偿还</w:t>
            </w:r>
          </w:p>
        </w:tc>
        <w:tc>
          <w:tcPr>
            <w:tcW w:w="2551" w:type="dxa"/>
            <w:vAlign w:val="center"/>
          </w:tcPr>
          <w:p w:rsidR="00E10B0C" w:rsidRDefault="00E10B0C" w:rsidP="00CB0BC4">
            <w:pPr>
              <w:pStyle w:val="20"/>
            </w:pPr>
            <w:r>
              <w:t>持续及时偿还专项债利息</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经济效益指标</w:t>
            </w:r>
          </w:p>
        </w:tc>
        <w:tc>
          <w:tcPr>
            <w:tcW w:w="1332" w:type="dxa"/>
            <w:vAlign w:val="center"/>
          </w:tcPr>
          <w:p w:rsidR="00E10B0C" w:rsidRDefault="00E10B0C" w:rsidP="00CB0BC4">
            <w:pPr>
              <w:pStyle w:val="20"/>
            </w:pPr>
            <w:r>
              <w:t>财务风险降低</w:t>
            </w:r>
          </w:p>
        </w:tc>
        <w:tc>
          <w:tcPr>
            <w:tcW w:w="3430" w:type="dxa"/>
            <w:vAlign w:val="center"/>
          </w:tcPr>
          <w:p w:rsidR="00E10B0C" w:rsidRDefault="00E10B0C" w:rsidP="00CB0BC4">
            <w:pPr>
              <w:pStyle w:val="20"/>
            </w:pPr>
            <w:r>
              <w:t>财务风险降低</w:t>
            </w:r>
          </w:p>
        </w:tc>
        <w:tc>
          <w:tcPr>
            <w:tcW w:w="2551" w:type="dxa"/>
            <w:vAlign w:val="center"/>
          </w:tcPr>
          <w:p w:rsidR="00E10B0C" w:rsidRDefault="00E10B0C" w:rsidP="00CB0BC4">
            <w:pPr>
              <w:pStyle w:val="20"/>
            </w:pPr>
            <w:r>
              <w:t>降低财务运行风险</w:t>
            </w:r>
          </w:p>
        </w:tc>
      </w:tr>
      <w:tr w:rsidR="00E10B0C" w:rsidTr="00CB0BC4">
        <w:trPr>
          <w:trHeight w:val="369"/>
          <w:jc w:val="center"/>
        </w:trPr>
        <w:tc>
          <w:tcPr>
            <w:tcW w:w="1276" w:type="dxa"/>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教师满意度</w:t>
            </w:r>
          </w:p>
        </w:tc>
        <w:tc>
          <w:tcPr>
            <w:tcW w:w="3430" w:type="dxa"/>
            <w:vAlign w:val="center"/>
          </w:tcPr>
          <w:p w:rsidR="00E10B0C" w:rsidRDefault="00E10B0C" w:rsidP="00CB0BC4">
            <w:pPr>
              <w:pStyle w:val="20"/>
            </w:pPr>
            <w:r>
              <w:t>教师满意度</w:t>
            </w:r>
          </w:p>
        </w:tc>
        <w:tc>
          <w:tcPr>
            <w:tcW w:w="2551" w:type="dxa"/>
            <w:vAlign w:val="center"/>
          </w:tcPr>
          <w:p w:rsidR="00E10B0C" w:rsidRDefault="00E10B0C" w:rsidP="00CB0BC4">
            <w:pPr>
              <w:pStyle w:val="20"/>
            </w:pPr>
            <w:r>
              <w:t>≥95%</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Pr="00BE7E0D" w:rsidRDefault="00E10B0C" w:rsidP="00CB0BC4">
            <w:pPr>
              <w:pStyle w:val="5"/>
              <w:rPr>
                <w:lang w:val="uk-UA"/>
              </w:rPr>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现代职业教育质量提升计划资金-中央（2024年）</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2975.37</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2975.37</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用于打造高素质技术技能人才培养高地和高水平技术技能创新服务平台、建设开放型智能制造产教融合实践中心、教师素质质量提升等</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服务产业高端，打造“互融共生”的校企命运共同体，创新人才培养模式，实现校企双主体育人；根据社会、行业、企业的人才需求和学生个性成长需要，优化人才培养模式；开发新形态教材，形成一批优质教学资源；通过教学方法灵活组合、信息技术合理运用，创设高效课堂教学模式；打造高水平教师教学创新团队；通过校内外实训资源的整合、重组、优化，联合行业领先企业建成“四位一体”智慧化开放共享的专业群实训基地；通过以上建设，形成支撑、带动、引领视光行业发展，校企深度融合的行业高素质技术技能人才培养高地。通过行、校、企、学会合作，提升建设协同创新中心，打造服务国内外产业发展的技术技能创新服务平台；依托平台服务中小微企业转型升级，形成科技研发和社会服务高地，全方位助力行业发展，服务国家战略，专业群国际影响力逐步提升。通过对消防水系统管道的更换，使我校消防供水系统达到消防规范要求，解决安全隐患。服务一带一路倡议，推进国际交流与合作，提升专业群国际化水平。开展“1+X”技能等级证书考核，举办职业教育师资培训、高端技能培训，提升专业群社会服务能力和水平；打造高职学分制系统，完善职业本科学分制系统模块、教学质量评价模块、教学成果评估模块、教学过程监控模块。组织60支以上队伍参加全国职业院校和天津市职业院校技能大赛相关赛项；承办天津市职业院校技能大赛至少5项；参加2024年天津市职业院校教师教学能力比赛；获奖3项、参加2024年教育部职业院校教师教学能力比赛，获奖1项。</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资源库上线课程（门）</w:t>
            </w:r>
          </w:p>
        </w:tc>
        <w:tc>
          <w:tcPr>
            <w:tcW w:w="3430" w:type="dxa"/>
            <w:vAlign w:val="center"/>
          </w:tcPr>
          <w:p w:rsidR="00E10B0C" w:rsidRDefault="00E10B0C" w:rsidP="00CB0BC4">
            <w:pPr>
              <w:pStyle w:val="20"/>
            </w:pPr>
            <w:r>
              <w:t>资源库上线课程（门）</w:t>
            </w:r>
          </w:p>
        </w:tc>
        <w:tc>
          <w:tcPr>
            <w:tcW w:w="2551" w:type="dxa"/>
            <w:vAlign w:val="center"/>
          </w:tcPr>
          <w:p w:rsidR="00E10B0C" w:rsidRDefault="00E10B0C" w:rsidP="00CB0BC4">
            <w:pPr>
              <w:pStyle w:val="20"/>
            </w:pPr>
            <w:r>
              <w:t>9门</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省部级以上一流课程建设</w:t>
            </w:r>
          </w:p>
        </w:tc>
        <w:tc>
          <w:tcPr>
            <w:tcW w:w="3430" w:type="dxa"/>
            <w:vAlign w:val="center"/>
          </w:tcPr>
          <w:p w:rsidR="00E10B0C" w:rsidRDefault="00E10B0C" w:rsidP="00CB0BC4">
            <w:pPr>
              <w:pStyle w:val="20"/>
            </w:pPr>
            <w:r>
              <w:t>省部级以上一流课程建设</w:t>
            </w:r>
          </w:p>
        </w:tc>
        <w:tc>
          <w:tcPr>
            <w:tcW w:w="2551" w:type="dxa"/>
            <w:vAlign w:val="center"/>
          </w:tcPr>
          <w:p w:rsidR="00E10B0C" w:rsidRDefault="00E10B0C" w:rsidP="00CB0BC4">
            <w:pPr>
              <w:pStyle w:val="20"/>
            </w:pPr>
            <w:r>
              <w:t>2个</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开发模块化课程（门）</w:t>
            </w:r>
          </w:p>
        </w:tc>
        <w:tc>
          <w:tcPr>
            <w:tcW w:w="3430" w:type="dxa"/>
            <w:vAlign w:val="center"/>
          </w:tcPr>
          <w:p w:rsidR="00E10B0C" w:rsidRDefault="00E10B0C" w:rsidP="00CB0BC4">
            <w:pPr>
              <w:pStyle w:val="20"/>
            </w:pPr>
            <w:r>
              <w:t>开发模块化课程（门）</w:t>
            </w:r>
          </w:p>
        </w:tc>
        <w:tc>
          <w:tcPr>
            <w:tcW w:w="2551" w:type="dxa"/>
            <w:vAlign w:val="center"/>
          </w:tcPr>
          <w:p w:rsidR="00E10B0C" w:rsidRDefault="00E10B0C" w:rsidP="00CB0BC4">
            <w:pPr>
              <w:pStyle w:val="20"/>
            </w:pPr>
            <w:r>
              <w:t>11门</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开发数字化教材（本）</w:t>
            </w:r>
          </w:p>
        </w:tc>
        <w:tc>
          <w:tcPr>
            <w:tcW w:w="3430" w:type="dxa"/>
            <w:vAlign w:val="center"/>
          </w:tcPr>
          <w:p w:rsidR="00E10B0C" w:rsidRDefault="00E10B0C" w:rsidP="00CB0BC4">
            <w:pPr>
              <w:pStyle w:val="20"/>
            </w:pPr>
            <w:r>
              <w:t>开发数字化教材（本）</w:t>
            </w:r>
          </w:p>
        </w:tc>
        <w:tc>
          <w:tcPr>
            <w:tcW w:w="2551" w:type="dxa"/>
            <w:vAlign w:val="center"/>
          </w:tcPr>
          <w:p w:rsidR="00E10B0C" w:rsidRDefault="00E10B0C" w:rsidP="00CB0BC4">
            <w:pPr>
              <w:pStyle w:val="20"/>
            </w:pPr>
            <w:r>
              <w:t>6本</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开发岗位培训模块（个）</w:t>
            </w:r>
          </w:p>
        </w:tc>
        <w:tc>
          <w:tcPr>
            <w:tcW w:w="3430" w:type="dxa"/>
            <w:vAlign w:val="center"/>
          </w:tcPr>
          <w:p w:rsidR="00E10B0C" w:rsidRDefault="00E10B0C" w:rsidP="00CB0BC4">
            <w:pPr>
              <w:pStyle w:val="20"/>
            </w:pPr>
            <w:r>
              <w:t>开发岗位培训模块（个）</w:t>
            </w:r>
          </w:p>
        </w:tc>
        <w:tc>
          <w:tcPr>
            <w:tcW w:w="2551" w:type="dxa"/>
            <w:vAlign w:val="center"/>
          </w:tcPr>
          <w:p w:rsidR="00E10B0C" w:rsidRDefault="00E10B0C" w:rsidP="00CB0BC4">
            <w:pPr>
              <w:pStyle w:val="20"/>
            </w:pPr>
            <w:r>
              <w:t>≥15个</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获得实用新型专利（项）</w:t>
            </w:r>
          </w:p>
        </w:tc>
        <w:tc>
          <w:tcPr>
            <w:tcW w:w="3430" w:type="dxa"/>
            <w:vAlign w:val="center"/>
          </w:tcPr>
          <w:p w:rsidR="00E10B0C" w:rsidRDefault="00E10B0C" w:rsidP="00CB0BC4">
            <w:pPr>
              <w:pStyle w:val="20"/>
            </w:pPr>
            <w:r>
              <w:t>获得实用新型专利（项）</w:t>
            </w:r>
          </w:p>
        </w:tc>
        <w:tc>
          <w:tcPr>
            <w:tcW w:w="2551" w:type="dxa"/>
            <w:vAlign w:val="center"/>
          </w:tcPr>
          <w:p w:rsidR="00E10B0C" w:rsidRDefault="00E10B0C" w:rsidP="00CB0BC4">
            <w:pPr>
              <w:pStyle w:val="20"/>
            </w:pPr>
            <w:r>
              <w:t>≥6项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教师培训（人次）</w:t>
            </w:r>
          </w:p>
        </w:tc>
        <w:tc>
          <w:tcPr>
            <w:tcW w:w="3430" w:type="dxa"/>
            <w:vAlign w:val="center"/>
          </w:tcPr>
          <w:p w:rsidR="00E10B0C" w:rsidRDefault="00E10B0C" w:rsidP="00CB0BC4">
            <w:pPr>
              <w:pStyle w:val="20"/>
            </w:pPr>
            <w:r>
              <w:t>教师培训（人次）</w:t>
            </w:r>
          </w:p>
        </w:tc>
        <w:tc>
          <w:tcPr>
            <w:tcW w:w="2551" w:type="dxa"/>
            <w:vAlign w:val="center"/>
          </w:tcPr>
          <w:p w:rsidR="00E10B0C" w:rsidRDefault="00E10B0C" w:rsidP="00CB0BC4">
            <w:pPr>
              <w:pStyle w:val="20"/>
            </w:pPr>
            <w:r>
              <w:t>≥30人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视频动画类资源</w:t>
            </w:r>
          </w:p>
        </w:tc>
        <w:tc>
          <w:tcPr>
            <w:tcW w:w="3430" w:type="dxa"/>
            <w:vAlign w:val="center"/>
          </w:tcPr>
          <w:p w:rsidR="00E10B0C" w:rsidRDefault="00E10B0C" w:rsidP="00CB0BC4">
            <w:pPr>
              <w:pStyle w:val="20"/>
            </w:pPr>
            <w:r>
              <w:t>视频动画类资源</w:t>
            </w:r>
          </w:p>
        </w:tc>
        <w:tc>
          <w:tcPr>
            <w:tcW w:w="2551" w:type="dxa"/>
            <w:vAlign w:val="center"/>
          </w:tcPr>
          <w:p w:rsidR="00E10B0C" w:rsidRDefault="00E10B0C" w:rsidP="00CB0BC4">
            <w:pPr>
              <w:pStyle w:val="20"/>
            </w:pPr>
            <w:r>
              <w:t>30个</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高职与职业本科学分制系统模块购置与升级</w:t>
            </w:r>
          </w:p>
        </w:tc>
        <w:tc>
          <w:tcPr>
            <w:tcW w:w="3430" w:type="dxa"/>
            <w:vAlign w:val="center"/>
          </w:tcPr>
          <w:p w:rsidR="00E10B0C" w:rsidRDefault="00E10B0C" w:rsidP="00CB0BC4">
            <w:pPr>
              <w:pStyle w:val="20"/>
            </w:pPr>
            <w:r>
              <w:t>高职与职业本科学分制系统模块购置与升级</w:t>
            </w:r>
          </w:p>
        </w:tc>
        <w:tc>
          <w:tcPr>
            <w:tcW w:w="2551" w:type="dxa"/>
            <w:vAlign w:val="center"/>
          </w:tcPr>
          <w:p w:rsidR="00E10B0C" w:rsidRDefault="00E10B0C" w:rsidP="00CB0BC4">
            <w:pPr>
              <w:pStyle w:val="20"/>
            </w:pPr>
            <w:r>
              <w:t>1套</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承办市赛赛项（项）</w:t>
            </w:r>
          </w:p>
        </w:tc>
        <w:tc>
          <w:tcPr>
            <w:tcW w:w="3430" w:type="dxa"/>
            <w:vAlign w:val="center"/>
          </w:tcPr>
          <w:p w:rsidR="00E10B0C" w:rsidRDefault="00E10B0C" w:rsidP="00CB0BC4">
            <w:pPr>
              <w:pStyle w:val="20"/>
            </w:pPr>
            <w:r>
              <w:t>承办市赛赛项（项）</w:t>
            </w:r>
          </w:p>
        </w:tc>
        <w:tc>
          <w:tcPr>
            <w:tcW w:w="2551" w:type="dxa"/>
            <w:vAlign w:val="center"/>
          </w:tcPr>
          <w:p w:rsidR="00E10B0C" w:rsidRDefault="00E10B0C" w:rsidP="00CB0BC4">
            <w:pPr>
              <w:pStyle w:val="20"/>
            </w:pPr>
            <w:r>
              <w:t>≥5项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教师教学能力参赛团队（个）</w:t>
            </w:r>
          </w:p>
        </w:tc>
        <w:tc>
          <w:tcPr>
            <w:tcW w:w="3430" w:type="dxa"/>
            <w:vAlign w:val="center"/>
          </w:tcPr>
          <w:p w:rsidR="00E10B0C" w:rsidRDefault="00E10B0C" w:rsidP="00CB0BC4">
            <w:pPr>
              <w:pStyle w:val="20"/>
            </w:pPr>
            <w:r>
              <w:t>教师教学能力参赛团队（个）</w:t>
            </w:r>
          </w:p>
        </w:tc>
        <w:tc>
          <w:tcPr>
            <w:tcW w:w="2551" w:type="dxa"/>
            <w:vAlign w:val="center"/>
          </w:tcPr>
          <w:p w:rsidR="00E10B0C" w:rsidRDefault="00E10B0C" w:rsidP="00CB0BC4">
            <w:pPr>
              <w:pStyle w:val="20"/>
            </w:pPr>
            <w:r>
              <w:t>≥10个</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“1+X”证书平均通过率（%）</w:t>
            </w:r>
          </w:p>
        </w:tc>
        <w:tc>
          <w:tcPr>
            <w:tcW w:w="3430" w:type="dxa"/>
            <w:vAlign w:val="center"/>
          </w:tcPr>
          <w:p w:rsidR="00E10B0C" w:rsidRDefault="00E10B0C" w:rsidP="00CB0BC4">
            <w:pPr>
              <w:pStyle w:val="20"/>
            </w:pPr>
            <w:r>
              <w:t>“1+X”证书平均通过率（%）</w:t>
            </w:r>
          </w:p>
        </w:tc>
        <w:tc>
          <w:tcPr>
            <w:tcW w:w="2551" w:type="dxa"/>
            <w:vAlign w:val="center"/>
          </w:tcPr>
          <w:p w:rsidR="00E10B0C" w:rsidRDefault="00E10B0C" w:rsidP="00CB0BC4">
            <w:pPr>
              <w:pStyle w:val="20"/>
            </w:pPr>
            <w:r>
              <w:t>≥85%</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国家级教学能力比赛获奖（项）</w:t>
            </w:r>
          </w:p>
        </w:tc>
        <w:tc>
          <w:tcPr>
            <w:tcW w:w="3430" w:type="dxa"/>
            <w:vAlign w:val="center"/>
          </w:tcPr>
          <w:p w:rsidR="00E10B0C" w:rsidRDefault="00E10B0C" w:rsidP="00CB0BC4">
            <w:pPr>
              <w:pStyle w:val="20"/>
            </w:pPr>
            <w:r>
              <w:t>国家级教学能力比赛获奖（项）</w:t>
            </w:r>
          </w:p>
        </w:tc>
        <w:tc>
          <w:tcPr>
            <w:tcW w:w="2551" w:type="dxa"/>
            <w:vAlign w:val="center"/>
          </w:tcPr>
          <w:p w:rsidR="00E10B0C" w:rsidRDefault="00E10B0C" w:rsidP="00CB0BC4">
            <w:pPr>
              <w:pStyle w:val="20"/>
            </w:pPr>
            <w:r>
              <w:t>1项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省部级及以上技能大赛获奖（项）</w:t>
            </w:r>
          </w:p>
        </w:tc>
        <w:tc>
          <w:tcPr>
            <w:tcW w:w="3430" w:type="dxa"/>
            <w:vAlign w:val="center"/>
          </w:tcPr>
          <w:p w:rsidR="00E10B0C" w:rsidRDefault="00E10B0C" w:rsidP="00CB0BC4">
            <w:pPr>
              <w:pStyle w:val="20"/>
            </w:pPr>
            <w:r>
              <w:t>省部级及以上技能大赛获奖（项）</w:t>
            </w:r>
          </w:p>
        </w:tc>
        <w:tc>
          <w:tcPr>
            <w:tcW w:w="2551" w:type="dxa"/>
            <w:vAlign w:val="center"/>
          </w:tcPr>
          <w:p w:rsidR="00E10B0C" w:rsidRDefault="00E10B0C" w:rsidP="00CB0BC4">
            <w:pPr>
              <w:pStyle w:val="20"/>
            </w:pPr>
            <w:r>
              <w:t>≥15项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项目施工质量达标率</w:t>
            </w:r>
          </w:p>
        </w:tc>
        <w:tc>
          <w:tcPr>
            <w:tcW w:w="3430" w:type="dxa"/>
            <w:vAlign w:val="center"/>
          </w:tcPr>
          <w:p w:rsidR="00E10B0C" w:rsidRDefault="00E10B0C" w:rsidP="00CB0BC4">
            <w:pPr>
              <w:pStyle w:val="20"/>
            </w:pPr>
            <w:r>
              <w:t>项目施工质量达标率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任务完成及时率</w:t>
            </w:r>
          </w:p>
        </w:tc>
        <w:tc>
          <w:tcPr>
            <w:tcW w:w="3430" w:type="dxa"/>
            <w:vAlign w:val="center"/>
          </w:tcPr>
          <w:p w:rsidR="00E10B0C" w:rsidRDefault="00E10B0C" w:rsidP="00CB0BC4">
            <w:pPr>
              <w:pStyle w:val="20"/>
            </w:pPr>
            <w:r>
              <w:t>任务完成及时率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项目实际成本</w:t>
            </w:r>
          </w:p>
        </w:tc>
        <w:tc>
          <w:tcPr>
            <w:tcW w:w="3430" w:type="dxa"/>
            <w:vAlign w:val="center"/>
          </w:tcPr>
          <w:p w:rsidR="00E10B0C" w:rsidRDefault="00E10B0C" w:rsidP="00CB0BC4">
            <w:pPr>
              <w:pStyle w:val="20"/>
            </w:pPr>
            <w:r>
              <w:t>项目实际成本</w:t>
            </w:r>
          </w:p>
        </w:tc>
        <w:tc>
          <w:tcPr>
            <w:tcW w:w="2551" w:type="dxa"/>
            <w:vAlign w:val="center"/>
          </w:tcPr>
          <w:p w:rsidR="00E10B0C" w:rsidRDefault="00E10B0C" w:rsidP="00CB0BC4">
            <w:pPr>
              <w:pStyle w:val="20"/>
            </w:pPr>
            <w:r>
              <w:t>2930.95万</w:t>
            </w:r>
          </w:p>
        </w:tc>
      </w:tr>
      <w:tr w:rsidR="00E10B0C" w:rsidTr="00CB0BC4">
        <w:trPr>
          <w:trHeight w:val="369"/>
          <w:jc w:val="center"/>
        </w:trPr>
        <w:tc>
          <w:tcPr>
            <w:tcW w:w="1276" w:type="dxa"/>
            <w:vMerge w:val="restart"/>
            <w:vAlign w:val="center"/>
          </w:tcPr>
          <w:p w:rsidR="00E10B0C" w:rsidRDefault="00E10B0C" w:rsidP="00CB0BC4">
            <w:pPr>
              <w:pStyle w:val="3"/>
            </w:pPr>
            <w:r>
              <w:t>效益指标</w:t>
            </w:r>
          </w:p>
        </w:tc>
        <w:tc>
          <w:tcPr>
            <w:tcW w:w="1276" w:type="dxa"/>
            <w:vAlign w:val="center"/>
          </w:tcPr>
          <w:p w:rsidR="00E10B0C" w:rsidRDefault="00E10B0C" w:rsidP="00CB0BC4">
            <w:pPr>
              <w:pStyle w:val="20"/>
            </w:pPr>
            <w:r>
              <w:t>社会效益指标</w:t>
            </w:r>
          </w:p>
        </w:tc>
        <w:tc>
          <w:tcPr>
            <w:tcW w:w="1332" w:type="dxa"/>
            <w:vAlign w:val="center"/>
          </w:tcPr>
          <w:p w:rsidR="00E10B0C" w:rsidRDefault="00E10B0C" w:rsidP="00CB0BC4">
            <w:pPr>
              <w:pStyle w:val="20"/>
            </w:pPr>
            <w:r>
              <w:t>受益学生数（人次）</w:t>
            </w:r>
          </w:p>
        </w:tc>
        <w:tc>
          <w:tcPr>
            <w:tcW w:w="3430" w:type="dxa"/>
            <w:vAlign w:val="center"/>
          </w:tcPr>
          <w:p w:rsidR="00E10B0C" w:rsidRDefault="00E10B0C" w:rsidP="00CB0BC4">
            <w:pPr>
              <w:pStyle w:val="20"/>
            </w:pPr>
            <w:r>
              <w:t>受益学生数（人次）</w:t>
            </w:r>
          </w:p>
        </w:tc>
        <w:tc>
          <w:tcPr>
            <w:tcW w:w="2551" w:type="dxa"/>
            <w:vAlign w:val="center"/>
          </w:tcPr>
          <w:p w:rsidR="00E10B0C" w:rsidRDefault="00E10B0C" w:rsidP="00CB0BC4">
            <w:pPr>
              <w:pStyle w:val="20"/>
            </w:pPr>
            <w:r>
              <w:t>≥2500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社会效益指标</w:t>
            </w:r>
          </w:p>
        </w:tc>
        <w:tc>
          <w:tcPr>
            <w:tcW w:w="1332" w:type="dxa"/>
            <w:vAlign w:val="center"/>
          </w:tcPr>
          <w:p w:rsidR="00E10B0C" w:rsidRDefault="00E10B0C" w:rsidP="00CB0BC4">
            <w:pPr>
              <w:pStyle w:val="20"/>
            </w:pPr>
            <w:r>
              <w:t>推进行业产教融合共同体（个）</w:t>
            </w:r>
          </w:p>
        </w:tc>
        <w:tc>
          <w:tcPr>
            <w:tcW w:w="3430" w:type="dxa"/>
            <w:vAlign w:val="center"/>
          </w:tcPr>
          <w:p w:rsidR="00E10B0C" w:rsidRDefault="00E10B0C" w:rsidP="00CB0BC4">
            <w:pPr>
              <w:pStyle w:val="20"/>
            </w:pPr>
            <w:r>
              <w:t>推进行业产教融合共同体（个）</w:t>
            </w:r>
          </w:p>
        </w:tc>
        <w:tc>
          <w:tcPr>
            <w:tcW w:w="2551" w:type="dxa"/>
            <w:vAlign w:val="center"/>
          </w:tcPr>
          <w:p w:rsidR="00E10B0C" w:rsidRDefault="00E10B0C" w:rsidP="00CB0BC4">
            <w:pPr>
              <w:pStyle w:val="20"/>
            </w:pPr>
            <w:r>
              <w:t>≥1</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社会效益指</w:t>
            </w:r>
            <w:r>
              <w:lastRenderedPageBreak/>
              <w:t>标</w:t>
            </w:r>
          </w:p>
        </w:tc>
        <w:tc>
          <w:tcPr>
            <w:tcW w:w="1332" w:type="dxa"/>
            <w:vAlign w:val="center"/>
          </w:tcPr>
          <w:p w:rsidR="00E10B0C" w:rsidRDefault="00E10B0C" w:rsidP="00CB0BC4">
            <w:pPr>
              <w:pStyle w:val="20"/>
            </w:pPr>
            <w:r>
              <w:lastRenderedPageBreak/>
              <w:t>开展职业启</w:t>
            </w:r>
            <w:r>
              <w:lastRenderedPageBreak/>
              <w:t>蒙科普推广活动（次）</w:t>
            </w:r>
          </w:p>
        </w:tc>
        <w:tc>
          <w:tcPr>
            <w:tcW w:w="3430" w:type="dxa"/>
            <w:vAlign w:val="center"/>
          </w:tcPr>
          <w:p w:rsidR="00E10B0C" w:rsidRDefault="00E10B0C" w:rsidP="00CB0BC4">
            <w:pPr>
              <w:pStyle w:val="20"/>
            </w:pPr>
            <w:r>
              <w:lastRenderedPageBreak/>
              <w:t>开展职业启蒙科普推广活动（次）</w:t>
            </w:r>
          </w:p>
        </w:tc>
        <w:tc>
          <w:tcPr>
            <w:tcW w:w="2551" w:type="dxa"/>
            <w:vAlign w:val="center"/>
          </w:tcPr>
          <w:p w:rsidR="00E10B0C" w:rsidRDefault="00E10B0C" w:rsidP="00CB0BC4">
            <w:pPr>
              <w:pStyle w:val="20"/>
            </w:pPr>
            <w:r>
              <w:t>≥15</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专业职业教育影响力</w:t>
            </w:r>
          </w:p>
        </w:tc>
        <w:tc>
          <w:tcPr>
            <w:tcW w:w="3430" w:type="dxa"/>
            <w:vAlign w:val="center"/>
          </w:tcPr>
          <w:p w:rsidR="00E10B0C" w:rsidRDefault="00E10B0C" w:rsidP="00CB0BC4">
            <w:pPr>
              <w:pStyle w:val="20"/>
            </w:pPr>
            <w:r>
              <w:t>专业职业教育影响力</w:t>
            </w:r>
          </w:p>
        </w:tc>
        <w:tc>
          <w:tcPr>
            <w:tcW w:w="2551" w:type="dxa"/>
            <w:vAlign w:val="center"/>
          </w:tcPr>
          <w:p w:rsidR="00E10B0C" w:rsidRDefault="00E10B0C" w:rsidP="00CB0BC4">
            <w:pPr>
              <w:pStyle w:val="20"/>
            </w:pPr>
            <w:r>
              <w:t>全国引领</w:t>
            </w:r>
          </w:p>
        </w:tc>
      </w:tr>
      <w:tr w:rsidR="00E10B0C" w:rsidTr="00CB0BC4">
        <w:trPr>
          <w:trHeight w:val="369"/>
          <w:jc w:val="center"/>
        </w:trPr>
        <w:tc>
          <w:tcPr>
            <w:tcW w:w="1276" w:type="dxa"/>
            <w:vMerge w:val="restart"/>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学生满意度</w:t>
            </w:r>
          </w:p>
        </w:tc>
        <w:tc>
          <w:tcPr>
            <w:tcW w:w="3430" w:type="dxa"/>
            <w:vAlign w:val="center"/>
          </w:tcPr>
          <w:p w:rsidR="00E10B0C" w:rsidRDefault="00E10B0C" w:rsidP="00CB0BC4">
            <w:pPr>
              <w:pStyle w:val="20"/>
            </w:pPr>
            <w:r>
              <w:t>学生满意度</w:t>
            </w:r>
          </w:p>
        </w:tc>
        <w:tc>
          <w:tcPr>
            <w:tcW w:w="2551" w:type="dxa"/>
            <w:vAlign w:val="center"/>
          </w:tcPr>
          <w:p w:rsidR="00E10B0C" w:rsidRDefault="00E10B0C" w:rsidP="00CB0BC4">
            <w:pPr>
              <w:pStyle w:val="20"/>
            </w:pPr>
            <w:r>
              <w:t>≥95%</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教师满意度</w:t>
            </w:r>
          </w:p>
        </w:tc>
        <w:tc>
          <w:tcPr>
            <w:tcW w:w="3430" w:type="dxa"/>
            <w:vAlign w:val="center"/>
          </w:tcPr>
          <w:p w:rsidR="00E10B0C" w:rsidRDefault="00E10B0C" w:rsidP="00CB0BC4">
            <w:pPr>
              <w:pStyle w:val="20"/>
            </w:pPr>
            <w:r>
              <w:t>教师满意度</w:t>
            </w:r>
          </w:p>
        </w:tc>
        <w:tc>
          <w:tcPr>
            <w:tcW w:w="2551" w:type="dxa"/>
            <w:vAlign w:val="center"/>
          </w:tcPr>
          <w:p w:rsidR="00E10B0C" w:rsidRDefault="00E10B0C" w:rsidP="00CB0BC4">
            <w:pPr>
              <w:pStyle w:val="20"/>
            </w:pPr>
            <w:r>
              <w:t>≥95%</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Default="00E10B0C" w:rsidP="00CB0BC4">
            <w:pPr>
              <w:pStyle w:val="5"/>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学生资助补助经费-01中央直达资金</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725.20</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725.20</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财政拨款用于国家奖助学金发放、征兵学费补偿代偿</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1.财政拨款用于国家奖助学金发放、征兵学费补偿代偿</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发放学生数量</w:t>
            </w:r>
          </w:p>
        </w:tc>
        <w:tc>
          <w:tcPr>
            <w:tcW w:w="3430" w:type="dxa"/>
            <w:vAlign w:val="center"/>
          </w:tcPr>
          <w:p w:rsidR="00E10B0C" w:rsidRDefault="00E10B0C" w:rsidP="00CB0BC4">
            <w:pPr>
              <w:pStyle w:val="20"/>
            </w:pPr>
            <w:r>
              <w:t>发放学生数量</w:t>
            </w:r>
          </w:p>
        </w:tc>
        <w:tc>
          <w:tcPr>
            <w:tcW w:w="2551" w:type="dxa"/>
            <w:vAlign w:val="center"/>
          </w:tcPr>
          <w:p w:rsidR="00E10B0C" w:rsidRDefault="00E10B0C" w:rsidP="00CB0BC4">
            <w:pPr>
              <w:pStyle w:val="20"/>
            </w:pPr>
            <w:r>
              <w:t>≥4000人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发放补助合规率</w:t>
            </w:r>
          </w:p>
        </w:tc>
        <w:tc>
          <w:tcPr>
            <w:tcW w:w="3430" w:type="dxa"/>
            <w:vAlign w:val="center"/>
          </w:tcPr>
          <w:p w:rsidR="00E10B0C" w:rsidRDefault="00E10B0C" w:rsidP="00CB0BC4">
            <w:pPr>
              <w:pStyle w:val="20"/>
            </w:pPr>
            <w:r>
              <w:t>发放补助合规率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项目按期完成率</w:t>
            </w:r>
          </w:p>
        </w:tc>
        <w:tc>
          <w:tcPr>
            <w:tcW w:w="3430" w:type="dxa"/>
            <w:vAlign w:val="center"/>
          </w:tcPr>
          <w:p w:rsidR="00E10B0C" w:rsidRDefault="00E10B0C" w:rsidP="00CB0BC4">
            <w:pPr>
              <w:pStyle w:val="20"/>
            </w:pPr>
            <w:r>
              <w:t>项目按期完成率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发放金额</w:t>
            </w:r>
          </w:p>
        </w:tc>
        <w:tc>
          <w:tcPr>
            <w:tcW w:w="3430" w:type="dxa"/>
            <w:vAlign w:val="center"/>
          </w:tcPr>
          <w:p w:rsidR="00E10B0C" w:rsidRDefault="00E10B0C" w:rsidP="00CB0BC4">
            <w:pPr>
              <w:pStyle w:val="20"/>
            </w:pPr>
            <w:r>
              <w:t>奖助学金发放金额</w:t>
            </w:r>
          </w:p>
        </w:tc>
        <w:tc>
          <w:tcPr>
            <w:tcW w:w="2551" w:type="dxa"/>
            <w:vAlign w:val="center"/>
          </w:tcPr>
          <w:p w:rsidR="00E10B0C" w:rsidRDefault="00E10B0C" w:rsidP="00CB0BC4">
            <w:pPr>
              <w:pStyle w:val="20"/>
            </w:pPr>
            <w:r>
              <w:t>725.2万</w:t>
            </w:r>
          </w:p>
        </w:tc>
      </w:tr>
      <w:tr w:rsidR="00E10B0C" w:rsidTr="00CB0BC4">
        <w:trPr>
          <w:trHeight w:val="369"/>
          <w:jc w:val="center"/>
        </w:trPr>
        <w:tc>
          <w:tcPr>
            <w:tcW w:w="1276" w:type="dxa"/>
            <w:vMerge w:val="restart"/>
            <w:vAlign w:val="center"/>
          </w:tcPr>
          <w:p w:rsidR="00E10B0C" w:rsidRDefault="00E10B0C" w:rsidP="00CB0BC4">
            <w:pPr>
              <w:pStyle w:val="3"/>
            </w:pPr>
            <w:r>
              <w:t>效益指标</w:t>
            </w:r>
          </w:p>
        </w:tc>
        <w:tc>
          <w:tcPr>
            <w:tcW w:w="1276" w:type="dxa"/>
            <w:vAlign w:val="center"/>
          </w:tcPr>
          <w:p w:rsidR="00E10B0C" w:rsidRDefault="00E10B0C" w:rsidP="00CB0BC4">
            <w:pPr>
              <w:pStyle w:val="20"/>
            </w:pPr>
            <w:r>
              <w:t>社会效益指标</w:t>
            </w:r>
          </w:p>
        </w:tc>
        <w:tc>
          <w:tcPr>
            <w:tcW w:w="1332" w:type="dxa"/>
            <w:vAlign w:val="center"/>
          </w:tcPr>
          <w:p w:rsidR="00E10B0C" w:rsidRDefault="00E10B0C" w:rsidP="00CB0BC4">
            <w:pPr>
              <w:pStyle w:val="20"/>
            </w:pPr>
            <w:r>
              <w:t>补助成效</w:t>
            </w:r>
          </w:p>
        </w:tc>
        <w:tc>
          <w:tcPr>
            <w:tcW w:w="3430" w:type="dxa"/>
            <w:vAlign w:val="center"/>
          </w:tcPr>
          <w:p w:rsidR="00E10B0C" w:rsidRDefault="00E10B0C" w:rsidP="00CB0BC4">
            <w:pPr>
              <w:pStyle w:val="20"/>
            </w:pPr>
            <w:r>
              <w:t>补助成效</w:t>
            </w:r>
          </w:p>
        </w:tc>
        <w:tc>
          <w:tcPr>
            <w:tcW w:w="2551" w:type="dxa"/>
            <w:vAlign w:val="center"/>
          </w:tcPr>
          <w:p w:rsidR="00E10B0C" w:rsidRDefault="00E10B0C" w:rsidP="00CB0BC4">
            <w:pPr>
              <w:pStyle w:val="20"/>
            </w:pPr>
            <w:r>
              <w:t>使困难学生顺利入学</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项目持续性</w:t>
            </w:r>
          </w:p>
        </w:tc>
        <w:tc>
          <w:tcPr>
            <w:tcW w:w="3430" w:type="dxa"/>
            <w:vAlign w:val="center"/>
          </w:tcPr>
          <w:p w:rsidR="00E10B0C" w:rsidRDefault="00E10B0C" w:rsidP="00CB0BC4">
            <w:pPr>
              <w:pStyle w:val="20"/>
            </w:pPr>
            <w:r>
              <w:t>项目持续性</w:t>
            </w:r>
          </w:p>
        </w:tc>
        <w:tc>
          <w:tcPr>
            <w:tcW w:w="2551" w:type="dxa"/>
            <w:vAlign w:val="center"/>
          </w:tcPr>
          <w:p w:rsidR="00E10B0C" w:rsidRDefault="00E10B0C" w:rsidP="00CB0BC4">
            <w:pPr>
              <w:pStyle w:val="20"/>
            </w:pPr>
            <w:r>
              <w:t>持续补助学生</w:t>
            </w:r>
          </w:p>
        </w:tc>
      </w:tr>
      <w:tr w:rsidR="00E10B0C" w:rsidTr="00CB0BC4">
        <w:trPr>
          <w:trHeight w:val="369"/>
          <w:jc w:val="center"/>
        </w:trPr>
        <w:tc>
          <w:tcPr>
            <w:tcW w:w="1276" w:type="dxa"/>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学生满意度</w:t>
            </w:r>
          </w:p>
        </w:tc>
        <w:tc>
          <w:tcPr>
            <w:tcW w:w="3430" w:type="dxa"/>
            <w:vAlign w:val="center"/>
          </w:tcPr>
          <w:p w:rsidR="00E10B0C" w:rsidRDefault="00E10B0C" w:rsidP="00CB0BC4">
            <w:pPr>
              <w:pStyle w:val="20"/>
            </w:pPr>
            <w:r>
              <w:t>学生满意度</w:t>
            </w:r>
          </w:p>
        </w:tc>
        <w:tc>
          <w:tcPr>
            <w:tcW w:w="2551" w:type="dxa"/>
            <w:vAlign w:val="center"/>
          </w:tcPr>
          <w:p w:rsidR="00E10B0C" w:rsidRDefault="00E10B0C" w:rsidP="00CB0BC4">
            <w:pPr>
              <w:pStyle w:val="20"/>
            </w:pPr>
            <w:r>
              <w:t>≥95%</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Default="00E10B0C" w:rsidP="00CB0BC4">
            <w:pPr>
              <w:pStyle w:val="5"/>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学生资助政策体系</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1042.99</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1042.99</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财政拨款用于国家奖助学金发放、征兵学费补偿代偿</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1.财政拨款用于国家奖助学金发放、征兵学费补偿代偿</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发放学生数量</w:t>
            </w:r>
          </w:p>
        </w:tc>
        <w:tc>
          <w:tcPr>
            <w:tcW w:w="3430" w:type="dxa"/>
            <w:vAlign w:val="center"/>
          </w:tcPr>
          <w:p w:rsidR="00E10B0C" w:rsidRDefault="00E10B0C" w:rsidP="00CB0BC4">
            <w:pPr>
              <w:pStyle w:val="20"/>
            </w:pPr>
            <w:r>
              <w:t>发放学生数量</w:t>
            </w:r>
          </w:p>
        </w:tc>
        <w:tc>
          <w:tcPr>
            <w:tcW w:w="2551" w:type="dxa"/>
            <w:vAlign w:val="center"/>
          </w:tcPr>
          <w:p w:rsidR="00E10B0C" w:rsidRDefault="00E10B0C" w:rsidP="00CB0BC4">
            <w:pPr>
              <w:pStyle w:val="20"/>
            </w:pPr>
            <w:r>
              <w:t>≥4000人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发放补助合规率</w:t>
            </w:r>
          </w:p>
        </w:tc>
        <w:tc>
          <w:tcPr>
            <w:tcW w:w="3430" w:type="dxa"/>
            <w:vAlign w:val="center"/>
          </w:tcPr>
          <w:p w:rsidR="00E10B0C" w:rsidRDefault="00E10B0C" w:rsidP="00CB0BC4">
            <w:pPr>
              <w:pStyle w:val="20"/>
            </w:pPr>
            <w:r>
              <w:t>发放补助合规率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项目按期完成率</w:t>
            </w:r>
          </w:p>
        </w:tc>
        <w:tc>
          <w:tcPr>
            <w:tcW w:w="3430" w:type="dxa"/>
            <w:vAlign w:val="center"/>
          </w:tcPr>
          <w:p w:rsidR="00E10B0C" w:rsidRDefault="00E10B0C" w:rsidP="00CB0BC4">
            <w:pPr>
              <w:pStyle w:val="20"/>
            </w:pPr>
            <w:r>
              <w:t>项目按期完成率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发放金额</w:t>
            </w:r>
          </w:p>
        </w:tc>
        <w:tc>
          <w:tcPr>
            <w:tcW w:w="3430" w:type="dxa"/>
            <w:vAlign w:val="center"/>
          </w:tcPr>
          <w:p w:rsidR="00E10B0C" w:rsidRDefault="00E10B0C" w:rsidP="00CB0BC4">
            <w:pPr>
              <w:pStyle w:val="20"/>
            </w:pPr>
            <w:r>
              <w:t>奖助学金发放金额</w:t>
            </w:r>
          </w:p>
        </w:tc>
        <w:tc>
          <w:tcPr>
            <w:tcW w:w="2551" w:type="dxa"/>
            <w:vAlign w:val="center"/>
          </w:tcPr>
          <w:p w:rsidR="00E10B0C" w:rsidRDefault="00E10B0C" w:rsidP="00CB0BC4">
            <w:pPr>
              <w:pStyle w:val="20"/>
            </w:pPr>
            <w:r>
              <w:t>1042.99万</w:t>
            </w:r>
          </w:p>
        </w:tc>
      </w:tr>
      <w:tr w:rsidR="00E10B0C" w:rsidTr="00CB0BC4">
        <w:trPr>
          <w:trHeight w:val="369"/>
          <w:jc w:val="center"/>
        </w:trPr>
        <w:tc>
          <w:tcPr>
            <w:tcW w:w="1276" w:type="dxa"/>
            <w:vMerge w:val="restart"/>
            <w:vAlign w:val="center"/>
          </w:tcPr>
          <w:p w:rsidR="00E10B0C" w:rsidRDefault="00E10B0C" w:rsidP="00CB0BC4">
            <w:pPr>
              <w:pStyle w:val="3"/>
            </w:pPr>
            <w:r>
              <w:t>效益指标</w:t>
            </w:r>
          </w:p>
        </w:tc>
        <w:tc>
          <w:tcPr>
            <w:tcW w:w="1276" w:type="dxa"/>
            <w:vAlign w:val="center"/>
          </w:tcPr>
          <w:p w:rsidR="00E10B0C" w:rsidRDefault="00E10B0C" w:rsidP="00CB0BC4">
            <w:pPr>
              <w:pStyle w:val="20"/>
            </w:pPr>
            <w:r>
              <w:t>社会效益指标</w:t>
            </w:r>
          </w:p>
        </w:tc>
        <w:tc>
          <w:tcPr>
            <w:tcW w:w="1332" w:type="dxa"/>
            <w:vAlign w:val="center"/>
          </w:tcPr>
          <w:p w:rsidR="00E10B0C" w:rsidRDefault="00E10B0C" w:rsidP="00CB0BC4">
            <w:pPr>
              <w:pStyle w:val="20"/>
            </w:pPr>
            <w:r>
              <w:t>补助成效</w:t>
            </w:r>
          </w:p>
        </w:tc>
        <w:tc>
          <w:tcPr>
            <w:tcW w:w="3430" w:type="dxa"/>
            <w:vAlign w:val="center"/>
          </w:tcPr>
          <w:p w:rsidR="00E10B0C" w:rsidRDefault="00E10B0C" w:rsidP="00CB0BC4">
            <w:pPr>
              <w:pStyle w:val="20"/>
            </w:pPr>
            <w:r>
              <w:t>补助成效</w:t>
            </w:r>
          </w:p>
        </w:tc>
        <w:tc>
          <w:tcPr>
            <w:tcW w:w="2551" w:type="dxa"/>
            <w:vAlign w:val="center"/>
          </w:tcPr>
          <w:p w:rsidR="00E10B0C" w:rsidRDefault="00E10B0C" w:rsidP="00CB0BC4">
            <w:pPr>
              <w:pStyle w:val="20"/>
            </w:pPr>
            <w:r>
              <w:t>使困难学生顺利入学</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项目持续性</w:t>
            </w:r>
          </w:p>
        </w:tc>
        <w:tc>
          <w:tcPr>
            <w:tcW w:w="3430" w:type="dxa"/>
            <w:vAlign w:val="center"/>
          </w:tcPr>
          <w:p w:rsidR="00E10B0C" w:rsidRDefault="00E10B0C" w:rsidP="00CB0BC4">
            <w:pPr>
              <w:pStyle w:val="20"/>
            </w:pPr>
            <w:r>
              <w:t>项目持续性</w:t>
            </w:r>
          </w:p>
        </w:tc>
        <w:tc>
          <w:tcPr>
            <w:tcW w:w="2551" w:type="dxa"/>
            <w:vAlign w:val="center"/>
          </w:tcPr>
          <w:p w:rsidR="00E10B0C" w:rsidRDefault="00E10B0C" w:rsidP="00CB0BC4">
            <w:pPr>
              <w:pStyle w:val="20"/>
            </w:pPr>
            <w:r>
              <w:t>持续补助困难学生</w:t>
            </w:r>
          </w:p>
        </w:tc>
      </w:tr>
      <w:tr w:rsidR="00E10B0C" w:rsidTr="00CB0BC4">
        <w:trPr>
          <w:trHeight w:val="369"/>
          <w:jc w:val="center"/>
        </w:trPr>
        <w:tc>
          <w:tcPr>
            <w:tcW w:w="1276" w:type="dxa"/>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学生满意度</w:t>
            </w:r>
          </w:p>
        </w:tc>
        <w:tc>
          <w:tcPr>
            <w:tcW w:w="3430" w:type="dxa"/>
            <w:vAlign w:val="center"/>
          </w:tcPr>
          <w:p w:rsidR="00E10B0C" w:rsidRDefault="00E10B0C" w:rsidP="00CB0BC4">
            <w:pPr>
              <w:pStyle w:val="20"/>
            </w:pPr>
            <w:r>
              <w:t>学生满意度</w:t>
            </w:r>
          </w:p>
        </w:tc>
        <w:tc>
          <w:tcPr>
            <w:tcW w:w="2551" w:type="dxa"/>
            <w:vAlign w:val="center"/>
          </w:tcPr>
          <w:p w:rsidR="00E10B0C" w:rsidRDefault="00E10B0C" w:rsidP="00CB0BC4">
            <w:pPr>
              <w:pStyle w:val="20"/>
            </w:pPr>
            <w:r>
              <w:t>≥95%</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Default="00E10B0C" w:rsidP="00CB0BC4">
            <w:pPr>
              <w:pStyle w:val="5"/>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学校思想政治工作补助项目（2024年）</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35.00</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35.00</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用于本校的天津市高校辅导员培训和研修基地建设，“我和我的祖国”主题教育（大中学生思政辩论赛、大中小学演讲比赛、故事会），支持高校众创空间协同培育中心建设，资金总额为35万</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1.完成本校的天津市高校辅导员培训和研修基地建设，“我和我的祖国”主题教育（大中学生思政辩论赛、大中小学演讲比赛、故事会），以及高校众创空间协同培育中心建设</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学生活动人数</w:t>
            </w:r>
          </w:p>
        </w:tc>
        <w:tc>
          <w:tcPr>
            <w:tcW w:w="3430" w:type="dxa"/>
            <w:vAlign w:val="center"/>
          </w:tcPr>
          <w:p w:rsidR="00E10B0C" w:rsidRDefault="00E10B0C" w:rsidP="00CB0BC4">
            <w:pPr>
              <w:pStyle w:val="20"/>
            </w:pPr>
            <w:r>
              <w:t>学生活动覆盖人数</w:t>
            </w:r>
          </w:p>
        </w:tc>
        <w:tc>
          <w:tcPr>
            <w:tcW w:w="2551" w:type="dxa"/>
            <w:vAlign w:val="center"/>
          </w:tcPr>
          <w:p w:rsidR="00E10B0C" w:rsidRDefault="00E10B0C" w:rsidP="00CB0BC4">
            <w:pPr>
              <w:pStyle w:val="20"/>
            </w:pPr>
            <w:r>
              <w:t>≥100人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举办活动场次</w:t>
            </w:r>
          </w:p>
        </w:tc>
        <w:tc>
          <w:tcPr>
            <w:tcW w:w="3430" w:type="dxa"/>
            <w:vAlign w:val="center"/>
          </w:tcPr>
          <w:p w:rsidR="00E10B0C" w:rsidRDefault="00E10B0C" w:rsidP="00CB0BC4">
            <w:pPr>
              <w:pStyle w:val="20"/>
            </w:pPr>
            <w:r>
              <w:t>举办活动场次</w:t>
            </w:r>
          </w:p>
        </w:tc>
        <w:tc>
          <w:tcPr>
            <w:tcW w:w="2551" w:type="dxa"/>
            <w:vAlign w:val="center"/>
          </w:tcPr>
          <w:p w:rsidR="00E10B0C" w:rsidRDefault="00E10B0C" w:rsidP="00CB0BC4">
            <w:pPr>
              <w:pStyle w:val="20"/>
            </w:pPr>
            <w:r>
              <w:t>≥5场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获得奖项</w:t>
            </w:r>
          </w:p>
        </w:tc>
        <w:tc>
          <w:tcPr>
            <w:tcW w:w="3430" w:type="dxa"/>
            <w:vAlign w:val="center"/>
          </w:tcPr>
          <w:p w:rsidR="00E10B0C" w:rsidRDefault="00E10B0C" w:rsidP="00CB0BC4">
            <w:pPr>
              <w:pStyle w:val="20"/>
            </w:pPr>
            <w:r>
              <w:t>获得市级以上奖项</w:t>
            </w:r>
          </w:p>
        </w:tc>
        <w:tc>
          <w:tcPr>
            <w:tcW w:w="2551" w:type="dxa"/>
            <w:vAlign w:val="center"/>
          </w:tcPr>
          <w:p w:rsidR="00E10B0C" w:rsidRDefault="00E10B0C" w:rsidP="00CB0BC4">
            <w:pPr>
              <w:pStyle w:val="20"/>
            </w:pPr>
            <w:r>
              <w:t>≥10项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参训学员结业情况</w:t>
            </w:r>
          </w:p>
          <w:p w:rsidR="00E10B0C" w:rsidRDefault="00E10B0C" w:rsidP="00CB0BC4">
            <w:pPr>
              <w:pStyle w:val="20"/>
            </w:pPr>
          </w:p>
        </w:tc>
        <w:tc>
          <w:tcPr>
            <w:tcW w:w="3430" w:type="dxa"/>
            <w:vAlign w:val="center"/>
          </w:tcPr>
          <w:p w:rsidR="00E10B0C" w:rsidRDefault="00E10B0C" w:rsidP="00CB0BC4">
            <w:pPr>
              <w:pStyle w:val="20"/>
            </w:pPr>
            <w:r>
              <w:t>参训学员结业情况</w:t>
            </w:r>
          </w:p>
          <w:p w:rsidR="00E10B0C" w:rsidRDefault="00E10B0C" w:rsidP="00CB0BC4">
            <w:pPr>
              <w:pStyle w:val="20"/>
            </w:pPr>
          </w:p>
        </w:tc>
        <w:tc>
          <w:tcPr>
            <w:tcW w:w="2551" w:type="dxa"/>
            <w:vAlign w:val="center"/>
          </w:tcPr>
          <w:p w:rsidR="00E10B0C" w:rsidRDefault="00E10B0C" w:rsidP="00CB0BC4">
            <w:pPr>
              <w:pStyle w:val="20"/>
            </w:pPr>
            <w:r>
              <w:t>≥85%</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完成时间</w:t>
            </w:r>
          </w:p>
        </w:tc>
        <w:tc>
          <w:tcPr>
            <w:tcW w:w="3430" w:type="dxa"/>
            <w:vAlign w:val="center"/>
          </w:tcPr>
          <w:p w:rsidR="00E10B0C" w:rsidRDefault="00E10B0C" w:rsidP="00CB0BC4">
            <w:pPr>
              <w:pStyle w:val="20"/>
            </w:pPr>
            <w:r>
              <w:t>完成时间</w:t>
            </w:r>
          </w:p>
        </w:tc>
        <w:tc>
          <w:tcPr>
            <w:tcW w:w="2551" w:type="dxa"/>
            <w:vAlign w:val="center"/>
          </w:tcPr>
          <w:p w:rsidR="00E10B0C" w:rsidRDefault="00E10B0C" w:rsidP="00CB0BC4">
            <w:pPr>
              <w:pStyle w:val="20"/>
            </w:pPr>
            <w:r>
              <w:t>当年12月之前完成</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项目资金投入</w:t>
            </w:r>
          </w:p>
        </w:tc>
        <w:tc>
          <w:tcPr>
            <w:tcW w:w="3430" w:type="dxa"/>
            <w:vAlign w:val="center"/>
          </w:tcPr>
          <w:p w:rsidR="00E10B0C" w:rsidRDefault="00E10B0C" w:rsidP="00CB0BC4">
            <w:pPr>
              <w:pStyle w:val="20"/>
            </w:pPr>
            <w:r>
              <w:t>项目资金投入</w:t>
            </w:r>
          </w:p>
        </w:tc>
        <w:tc>
          <w:tcPr>
            <w:tcW w:w="2551" w:type="dxa"/>
            <w:vAlign w:val="center"/>
          </w:tcPr>
          <w:p w:rsidR="00E10B0C" w:rsidRDefault="00E10B0C" w:rsidP="00CB0BC4">
            <w:pPr>
              <w:pStyle w:val="20"/>
            </w:pPr>
            <w:r>
              <w:t>≤35万</w:t>
            </w:r>
          </w:p>
        </w:tc>
      </w:tr>
      <w:tr w:rsidR="00E10B0C" w:rsidTr="00CB0BC4">
        <w:trPr>
          <w:trHeight w:val="369"/>
          <w:jc w:val="center"/>
        </w:trPr>
        <w:tc>
          <w:tcPr>
            <w:tcW w:w="1276" w:type="dxa"/>
            <w:vMerge w:val="restart"/>
            <w:vAlign w:val="center"/>
          </w:tcPr>
          <w:p w:rsidR="00E10B0C" w:rsidRDefault="00E10B0C" w:rsidP="00CB0BC4">
            <w:pPr>
              <w:pStyle w:val="3"/>
            </w:pPr>
            <w:r>
              <w:t>效益指标</w:t>
            </w:r>
          </w:p>
        </w:tc>
        <w:tc>
          <w:tcPr>
            <w:tcW w:w="1276" w:type="dxa"/>
            <w:vAlign w:val="center"/>
          </w:tcPr>
          <w:p w:rsidR="00E10B0C" w:rsidRDefault="00E10B0C" w:rsidP="00CB0BC4">
            <w:pPr>
              <w:pStyle w:val="20"/>
            </w:pPr>
            <w:r>
              <w:t>社会效益指标</w:t>
            </w:r>
          </w:p>
        </w:tc>
        <w:tc>
          <w:tcPr>
            <w:tcW w:w="1332" w:type="dxa"/>
            <w:vAlign w:val="center"/>
          </w:tcPr>
          <w:p w:rsidR="00E10B0C" w:rsidRDefault="00E10B0C" w:rsidP="00CB0BC4">
            <w:pPr>
              <w:pStyle w:val="20"/>
            </w:pPr>
            <w:r>
              <w:t>提高思政工作人员工作质量</w:t>
            </w:r>
          </w:p>
          <w:p w:rsidR="00E10B0C" w:rsidRDefault="00E10B0C" w:rsidP="00CB0BC4">
            <w:pPr>
              <w:pStyle w:val="20"/>
            </w:pPr>
          </w:p>
        </w:tc>
        <w:tc>
          <w:tcPr>
            <w:tcW w:w="3430" w:type="dxa"/>
            <w:vAlign w:val="center"/>
          </w:tcPr>
          <w:p w:rsidR="00E10B0C" w:rsidRDefault="00E10B0C" w:rsidP="00CB0BC4">
            <w:pPr>
              <w:pStyle w:val="20"/>
            </w:pPr>
            <w:r>
              <w:t>提高思政工作人员工作质量</w:t>
            </w:r>
          </w:p>
          <w:p w:rsidR="00E10B0C" w:rsidRDefault="00E10B0C" w:rsidP="00CB0BC4">
            <w:pPr>
              <w:pStyle w:val="20"/>
            </w:pPr>
          </w:p>
        </w:tc>
        <w:tc>
          <w:tcPr>
            <w:tcW w:w="2551" w:type="dxa"/>
            <w:vAlign w:val="center"/>
          </w:tcPr>
          <w:p w:rsidR="00E10B0C" w:rsidRDefault="00E10B0C" w:rsidP="00CB0BC4">
            <w:pPr>
              <w:pStyle w:val="20"/>
            </w:pPr>
            <w:r>
              <w:t>提高思政工作水平</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思政水平提高持续性</w:t>
            </w:r>
          </w:p>
        </w:tc>
        <w:tc>
          <w:tcPr>
            <w:tcW w:w="3430" w:type="dxa"/>
            <w:vAlign w:val="center"/>
          </w:tcPr>
          <w:p w:rsidR="00E10B0C" w:rsidRDefault="00E10B0C" w:rsidP="00CB0BC4">
            <w:pPr>
              <w:pStyle w:val="20"/>
            </w:pPr>
            <w:r>
              <w:t>思政工作水平持续提升</w:t>
            </w:r>
          </w:p>
        </w:tc>
        <w:tc>
          <w:tcPr>
            <w:tcW w:w="2551" w:type="dxa"/>
            <w:vAlign w:val="center"/>
          </w:tcPr>
          <w:p w:rsidR="00E10B0C" w:rsidRDefault="00E10B0C" w:rsidP="00CB0BC4">
            <w:pPr>
              <w:pStyle w:val="20"/>
            </w:pPr>
            <w:r>
              <w:t>持续提高</w:t>
            </w:r>
          </w:p>
        </w:tc>
      </w:tr>
      <w:tr w:rsidR="00E10B0C" w:rsidTr="00CB0BC4">
        <w:trPr>
          <w:trHeight w:val="369"/>
          <w:jc w:val="center"/>
        </w:trPr>
        <w:tc>
          <w:tcPr>
            <w:tcW w:w="1276" w:type="dxa"/>
            <w:vMerge w:val="restart"/>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学生满意度</w:t>
            </w:r>
          </w:p>
        </w:tc>
        <w:tc>
          <w:tcPr>
            <w:tcW w:w="3430" w:type="dxa"/>
            <w:vAlign w:val="center"/>
          </w:tcPr>
          <w:p w:rsidR="00E10B0C" w:rsidRDefault="00E10B0C" w:rsidP="00CB0BC4">
            <w:pPr>
              <w:pStyle w:val="20"/>
            </w:pPr>
            <w:r>
              <w:t>学生满意度</w:t>
            </w:r>
          </w:p>
        </w:tc>
        <w:tc>
          <w:tcPr>
            <w:tcW w:w="2551" w:type="dxa"/>
            <w:vAlign w:val="center"/>
          </w:tcPr>
          <w:p w:rsidR="00E10B0C" w:rsidRDefault="00E10B0C" w:rsidP="00CB0BC4">
            <w:pPr>
              <w:pStyle w:val="20"/>
            </w:pPr>
            <w:r>
              <w:t>≥90%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教师满意度</w:t>
            </w:r>
          </w:p>
        </w:tc>
        <w:tc>
          <w:tcPr>
            <w:tcW w:w="3430" w:type="dxa"/>
            <w:vAlign w:val="center"/>
          </w:tcPr>
          <w:p w:rsidR="00E10B0C" w:rsidRDefault="00E10B0C" w:rsidP="00CB0BC4">
            <w:pPr>
              <w:pStyle w:val="20"/>
            </w:pPr>
            <w:r>
              <w:t>教师满意度</w:t>
            </w:r>
          </w:p>
        </w:tc>
        <w:tc>
          <w:tcPr>
            <w:tcW w:w="2551" w:type="dxa"/>
            <w:vAlign w:val="center"/>
          </w:tcPr>
          <w:p w:rsidR="00E10B0C" w:rsidRDefault="00E10B0C" w:rsidP="00CB0BC4">
            <w:pPr>
              <w:pStyle w:val="20"/>
            </w:pPr>
            <w:r>
              <w:t>≥90%</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Default="00E10B0C" w:rsidP="00CB0BC4">
            <w:pPr>
              <w:pStyle w:val="5"/>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学校思想政治工作补助项目（原2023年项目）</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75.25</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75.25</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完成天津市高校辅导员培训和研修基地建设，“我和我的祖国”主题教育（大中学生思政辩论赛、大中小学演讲比赛、故事会），支持高校众创空间协同培育中心建设，天津市学校“三全育人”研究联盟及思政工作品牌建设，天津市学校思想政治理论课教学改革重点实验室建设。</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完成天津市高校辅导员培训和研修基地建设，“我和我的祖国”主题教育（大中学生思政辩论赛、大中小学演讲比赛、故事会），支持高校众创空间协同培育中心建设，天津市学校“三全育人”研究联盟及思政工作品牌建设，天津市学校思想政治理论课教学改革重点实验室建设。</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学生活动人数</w:t>
            </w:r>
          </w:p>
        </w:tc>
        <w:tc>
          <w:tcPr>
            <w:tcW w:w="3430" w:type="dxa"/>
            <w:vAlign w:val="center"/>
          </w:tcPr>
          <w:p w:rsidR="00E10B0C" w:rsidRDefault="00E10B0C" w:rsidP="00CB0BC4">
            <w:pPr>
              <w:pStyle w:val="20"/>
            </w:pPr>
            <w:r>
              <w:t>学生活动覆盖人数</w:t>
            </w:r>
          </w:p>
        </w:tc>
        <w:tc>
          <w:tcPr>
            <w:tcW w:w="2551" w:type="dxa"/>
            <w:vAlign w:val="center"/>
          </w:tcPr>
          <w:p w:rsidR="00E10B0C" w:rsidRDefault="00E10B0C" w:rsidP="00CB0BC4">
            <w:pPr>
              <w:pStyle w:val="20"/>
            </w:pPr>
            <w:r>
              <w:t>≥100人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举办活动场次</w:t>
            </w:r>
          </w:p>
        </w:tc>
        <w:tc>
          <w:tcPr>
            <w:tcW w:w="3430" w:type="dxa"/>
            <w:vAlign w:val="center"/>
          </w:tcPr>
          <w:p w:rsidR="00E10B0C" w:rsidRDefault="00E10B0C" w:rsidP="00CB0BC4">
            <w:pPr>
              <w:pStyle w:val="20"/>
            </w:pPr>
            <w:r>
              <w:t>举办活动场次</w:t>
            </w:r>
          </w:p>
        </w:tc>
        <w:tc>
          <w:tcPr>
            <w:tcW w:w="2551" w:type="dxa"/>
            <w:vAlign w:val="center"/>
          </w:tcPr>
          <w:p w:rsidR="00E10B0C" w:rsidRDefault="00E10B0C" w:rsidP="00CB0BC4">
            <w:pPr>
              <w:pStyle w:val="20"/>
            </w:pPr>
            <w:r>
              <w:t>≥5场</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获得奖项</w:t>
            </w:r>
          </w:p>
        </w:tc>
        <w:tc>
          <w:tcPr>
            <w:tcW w:w="3430" w:type="dxa"/>
            <w:vAlign w:val="center"/>
          </w:tcPr>
          <w:p w:rsidR="00E10B0C" w:rsidRDefault="00E10B0C" w:rsidP="00CB0BC4">
            <w:pPr>
              <w:pStyle w:val="20"/>
            </w:pPr>
            <w:r>
              <w:t>获得市级以上奖项</w:t>
            </w:r>
          </w:p>
        </w:tc>
        <w:tc>
          <w:tcPr>
            <w:tcW w:w="2551" w:type="dxa"/>
            <w:vAlign w:val="center"/>
          </w:tcPr>
          <w:p w:rsidR="00E10B0C" w:rsidRDefault="00E10B0C" w:rsidP="00CB0BC4">
            <w:pPr>
              <w:pStyle w:val="20"/>
            </w:pPr>
            <w:r>
              <w:t>≥10项</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完成时间</w:t>
            </w:r>
          </w:p>
        </w:tc>
        <w:tc>
          <w:tcPr>
            <w:tcW w:w="3430" w:type="dxa"/>
            <w:vAlign w:val="center"/>
          </w:tcPr>
          <w:p w:rsidR="00E10B0C" w:rsidRDefault="00E10B0C" w:rsidP="00CB0BC4">
            <w:pPr>
              <w:pStyle w:val="20"/>
            </w:pPr>
            <w:r>
              <w:t>完成时间</w:t>
            </w:r>
          </w:p>
        </w:tc>
        <w:tc>
          <w:tcPr>
            <w:tcW w:w="2551" w:type="dxa"/>
            <w:vAlign w:val="center"/>
          </w:tcPr>
          <w:p w:rsidR="00E10B0C" w:rsidRDefault="00E10B0C" w:rsidP="00CB0BC4">
            <w:pPr>
              <w:pStyle w:val="20"/>
            </w:pPr>
            <w:r>
              <w:t>当年12月前完成</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项目资金投入</w:t>
            </w:r>
          </w:p>
        </w:tc>
        <w:tc>
          <w:tcPr>
            <w:tcW w:w="3430" w:type="dxa"/>
            <w:vAlign w:val="center"/>
          </w:tcPr>
          <w:p w:rsidR="00E10B0C" w:rsidRDefault="00E10B0C" w:rsidP="00CB0BC4">
            <w:pPr>
              <w:pStyle w:val="20"/>
            </w:pPr>
            <w:r>
              <w:t>项目资金投入</w:t>
            </w:r>
          </w:p>
        </w:tc>
        <w:tc>
          <w:tcPr>
            <w:tcW w:w="2551" w:type="dxa"/>
            <w:vAlign w:val="center"/>
          </w:tcPr>
          <w:p w:rsidR="00E10B0C" w:rsidRDefault="00E10B0C" w:rsidP="00CB0BC4">
            <w:pPr>
              <w:pStyle w:val="20"/>
            </w:pPr>
            <w:r>
              <w:t>75.25万</w:t>
            </w:r>
          </w:p>
        </w:tc>
      </w:tr>
      <w:tr w:rsidR="00E10B0C" w:rsidTr="00CB0BC4">
        <w:trPr>
          <w:trHeight w:val="369"/>
          <w:jc w:val="center"/>
        </w:trPr>
        <w:tc>
          <w:tcPr>
            <w:tcW w:w="1276" w:type="dxa"/>
            <w:vMerge w:val="restart"/>
            <w:vAlign w:val="center"/>
          </w:tcPr>
          <w:p w:rsidR="00E10B0C" w:rsidRDefault="00E10B0C" w:rsidP="00CB0BC4">
            <w:pPr>
              <w:pStyle w:val="3"/>
            </w:pPr>
            <w:r>
              <w:t>效益指标</w:t>
            </w:r>
          </w:p>
        </w:tc>
        <w:tc>
          <w:tcPr>
            <w:tcW w:w="1276" w:type="dxa"/>
            <w:vAlign w:val="center"/>
          </w:tcPr>
          <w:p w:rsidR="00E10B0C" w:rsidRDefault="00E10B0C" w:rsidP="00CB0BC4">
            <w:pPr>
              <w:pStyle w:val="20"/>
            </w:pPr>
            <w:r>
              <w:t>社会效益指标</w:t>
            </w:r>
          </w:p>
        </w:tc>
        <w:tc>
          <w:tcPr>
            <w:tcW w:w="1332" w:type="dxa"/>
            <w:vAlign w:val="center"/>
          </w:tcPr>
          <w:p w:rsidR="00E10B0C" w:rsidRDefault="00E10B0C" w:rsidP="00CB0BC4">
            <w:pPr>
              <w:pStyle w:val="20"/>
            </w:pPr>
            <w:r>
              <w:t>提高思政工作人员工作质量</w:t>
            </w:r>
          </w:p>
          <w:p w:rsidR="00E10B0C" w:rsidRDefault="00E10B0C" w:rsidP="00CB0BC4">
            <w:pPr>
              <w:pStyle w:val="20"/>
            </w:pPr>
          </w:p>
        </w:tc>
        <w:tc>
          <w:tcPr>
            <w:tcW w:w="3430" w:type="dxa"/>
            <w:vAlign w:val="center"/>
          </w:tcPr>
          <w:p w:rsidR="00E10B0C" w:rsidRDefault="00E10B0C" w:rsidP="00CB0BC4">
            <w:pPr>
              <w:pStyle w:val="20"/>
            </w:pPr>
            <w:r>
              <w:t>提高思政工作人员工作质量</w:t>
            </w:r>
          </w:p>
          <w:p w:rsidR="00E10B0C" w:rsidRDefault="00E10B0C" w:rsidP="00CB0BC4">
            <w:pPr>
              <w:pStyle w:val="20"/>
            </w:pPr>
          </w:p>
        </w:tc>
        <w:tc>
          <w:tcPr>
            <w:tcW w:w="2551" w:type="dxa"/>
            <w:vAlign w:val="center"/>
          </w:tcPr>
          <w:p w:rsidR="00E10B0C" w:rsidRDefault="00E10B0C" w:rsidP="00CB0BC4">
            <w:pPr>
              <w:pStyle w:val="20"/>
            </w:pPr>
            <w:r>
              <w:t>提高思政工作水平</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思政水平提升持续性</w:t>
            </w:r>
          </w:p>
        </w:tc>
        <w:tc>
          <w:tcPr>
            <w:tcW w:w="3430" w:type="dxa"/>
            <w:vAlign w:val="center"/>
          </w:tcPr>
          <w:p w:rsidR="00E10B0C" w:rsidRDefault="00E10B0C" w:rsidP="00CB0BC4">
            <w:pPr>
              <w:pStyle w:val="20"/>
            </w:pPr>
            <w:r>
              <w:t>思政工作水平持续提升</w:t>
            </w:r>
          </w:p>
        </w:tc>
        <w:tc>
          <w:tcPr>
            <w:tcW w:w="2551" w:type="dxa"/>
            <w:vAlign w:val="center"/>
          </w:tcPr>
          <w:p w:rsidR="00E10B0C" w:rsidRDefault="00E10B0C" w:rsidP="00CB0BC4">
            <w:pPr>
              <w:pStyle w:val="20"/>
            </w:pPr>
            <w:r>
              <w:t>持续提高</w:t>
            </w:r>
          </w:p>
        </w:tc>
      </w:tr>
      <w:tr w:rsidR="00E10B0C" w:rsidTr="00CB0BC4">
        <w:trPr>
          <w:trHeight w:val="369"/>
          <w:jc w:val="center"/>
        </w:trPr>
        <w:tc>
          <w:tcPr>
            <w:tcW w:w="1276" w:type="dxa"/>
            <w:vMerge w:val="restart"/>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学生满意度</w:t>
            </w:r>
          </w:p>
        </w:tc>
        <w:tc>
          <w:tcPr>
            <w:tcW w:w="3430" w:type="dxa"/>
            <w:vAlign w:val="center"/>
          </w:tcPr>
          <w:p w:rsidR="00E10B0C" w:rsidRDefault="00E10B0C" w:rsidP="00CB0BC4">
            <w:pPr>
              <w:pStyle w:val="20"/>
            </w:pPr>
            <w:r>
              <w:t>学生满意度</w:t>
            </w:r>
          </w:p>
        </w:tc>
        <w:tc>
          <w:tcPr>
            <w:tcW w:w="2551" w:type="dxa"/>
            <w:vAlign w:val="center"/>
          </w:tcPr>
          <w:p w:rsidR="00E10B0C" w:rsidRDefault="00E10B0C" w:rsidP="00CB0BC4">
            <w:pPr>
              <w:pStyle w:val="20"/>
            </w:pPr>
            <w:r>
              <w:t>≥90%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教师满意度</w:t>
            </w:r>
          </w:p>
        </w:tc>
        <w:tc>
          <w:tcPr>
            <w:tcW w:w="3430" w:type="dxa"/>
            <w:vAlign w:val="center"/>
          </w:tcPr>
          <w:p w:rsidR="00E10B0C" w:rsidRDefault="00E10B0C" w:rsidP="00CB0BC4">
            <w:pPr>
              <w:pStyle w:val="20"/>
            </w:pPr>
            <w:r>
              <w:t>教师满意度</w:t>
            </w:r>
          </w:p>
        </w:tc>
        <w:tc>
          <w:tcPr>
            <w:tcW w:w="2551" w:type="dxa"/>
            <w:vAlign w:val="center"/>
          </w:tcPr>
          <w:p w:rsidR="00E10B0C" w:rsidRDefault="00E10B0C" w:rsidP="00CB0BC4">
            <w:pPr>
              <w:pStyle w:val="20"/>
            </w:pPr>
            <w:r>
              <w:t>≥90%</w:t>
            </w:r>
          </w:p>
        </w:tc>
      </w:tr>
    </w:tbl>
    <w:p w:rsidR="00E10B0C" w:rsidRDefault="00E10B0C" w:rsidP="00E10B0C">
      <w:pPr>
        <w:sectPr w:rsidR="00E10B0C">
          <w:pgSz w:w="11900" w:h="16840"/>
          <w:pgMar w:top="1984" w:right="1304" w:bottom="1134" w:left="1304" w:header="720" w:footer="720" w:gutter="0"/>
          <w:cols w:space="720"/>
        </w:sectPr>
      </w:pPr>
    </w:p>
    <w:p w:rsidR="00E10B0C" w:rsidRDefault="00E10B0C" w:rsidP="00E10B0C">
      <w:pPr>
        <w:jc w:val="center"/>
      </w:pPr>
    </w:p>
    <w:p w:rsidR="00E10B0C" w:rsidRDefault="00BE7E0D" w:rsidP="00BE7E0D">
      <w:pPr>
        <w:ind w:firstLineChars="700" w:firstLine="2520"/>
        <w:outlineLvl w:val="3"/>
      </w:pPr>
      <w:r w:rsidRPr="004C218B">
        <w:rPr>
          <w:rFonts w:ascii="方正仿宋_GBK" w:eastAsia="方正仿宋_GBK" w:hAnsi="方正仿宋_GBK" w:cs="方正仿宋_GBK"/>
          <w:sz w:val="36"/>
          <w:szCs w:val="36"/>
        </w:rPr>
        <w:t>2023</w:t>
      </w:r>
      <w:r w:rsidRPr="004C218B">
        <w:rPr>
          <w:rFonts w:ascii="方正仿宋_GBK" w:eastAsia="方正仿宋_GBK" w:hAnsi="方正仿宋_GBK" w:cs="方正仿宋_GBK" w:hint="eastAsia"/>
          <w:sz w:val="36"/>
          <w:szCs w:val="36"/>
        </w:rPr>
        <w:t>年项目</w:t>
      </w:r>
      <w:r w:rsidRPr="004C218B">
        <w:rPr>
          <w:rFonts w:ascii="方正仿宋_GBK" w:eastAsia="方正仿宋_GBK" w:hAnsi="方正仿宋_GBK" w:cs="方正仿宋_GBK"/>
          <w:sz w:val="36"/>
          <w:szCs w:val="36"/>
        </w:rPr>
        <w:t>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E10B0C"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E10B0C" w:rsidRDefault="00E10B0C" w:rsidP="00CB0BC4">
            <w:pPr>
              <w:pStyle w:val="5"/>
            </w:pPr>
          </w:p>
        </w:tc>
        <w:tc>
          <w:tcPr>
            <w:tcW w:w="1276" w:type="dxa"/>
            <w:tcBorders>
              <w:top w:val="single" w:sz="6" w:space="0" w:color="FFFFFF"/>
              <w:left w:val="single" w:sz="6" w:space="0" w:color="FFFFFF"/>
              <w:right w:val="single" w:sz="6" w:space="0" w:color="FFFFFF"/>
            </w:tcBorders>
            <w:vAlign w:val="center"/>
          </w:tcPr>
          <w:p w:rsidR="00E10B0C" w:rsidRDefault="00E10B0C" w:rsidP="00CB0BC4">
            <w:pPr>
              <w:pStyle w:val="40"/>
            </w:pPr>
            <w:r>
              <w:t>单位：万元</w:t>
            </w:r>
          </w:p>
        </w:tc>
      </w:tr>
      <w:tr w:rsidR="00E10B0C" w:rsidTr="00CB0BC4">
        <w:trPr>
          <w:trHeight w:val="369"/>
          <w:jc w:val="center"/>
        </w:trPr>
        <w:tc>
          <w:tcPr>
            <w:tcW w:w="1276" w:type="dxa"/>
            <w:vAlign w:val="center"/>
          </w:tcPr>
          <w:p w:rsidR="00E10B0C" w:rsidRDefault="00E10B0C" w:rsidP="00CB0BC4">
            <w:pPr>
              <w:pStyle w:val="10"/>
            </w:pPr>
            <w:r>
              <w:t>项目名称</w:t>
            </w:r>
          </w:p>
        </w:tc>
        <w:tc>
          <w:tcPr>
            <w:tcW w:w="8590" w:type="dxa"/>
            <w:gridSpan w:val="6"/>
            <w:vAlign w:val="center"/>
          </w:tcPr>
          <w:p w:rsidR="00E10B0C" w:rsidRDefault="00E10B0C" w:rsidP="00CB0BC4">
            <w:pPr>
              <w:pStyle w:val="20"/>
            </w:pPr>
            <w:r>
              <w:t>职业院校鲁班工坊建设项目（2024年）</w:t>
            </w:r>
          </w:p>
        </w:tc>
      </w:tr>
      <w:tr w:rsidR="00E10B0C" w:rsidTr="00CB0BC4">
        <w:trPr>
          <w:trHeight w:val="369"/>
          <w:jc w:val="center"/>
        </w:trPr>
        <w:tc>
          <w:tcPr>
            <w:tcW w:w="1276" w:type="dxa"/>
            <w:vMerge w:val="restart"/>
            <w:vAlign w:val="center"/>
          </w:tcPr>
          <w:p w:rsidR="00E10B0C" w:rsidRDefault="00E10B0C" w:rsidP="00CB0BC4">
            <w:pPr>
              <w:pStyle w:val="10"/>
            </w:pPr>
            <w:r>
              <w:t>预算规模及资金用途</w:t>
            </w:r>
          </w:p>
        </w:tc>
        <w:tc>
          <w:tcPr>
            <w:tcW w:w="1276" w:type="dxa"/>
            <w:vAlign w:val="center"/>
          </w:tcPr>
          <w:p w:rsidR="00E10B0C" w:rsidRDefault="00E10B0C" w:rsidP="00CB0BC4">
            <w:pPr>
              <w:pStyle w:val="10"/>
            </w:pPr>
            <w:r>
              <w:t>预算数</w:t>
            </w:r>
          </w:p>
        </w:tc>
        <w:tc>
          <w:tcPr>
            <w:tcW w:w="1332" w:type="dxa"/>
            <w:vAlign w:val="center"/>
          </w:tcPr>
          <w:p w:rsidR="00E10B0C" w:rsidRDefault="00E10B0C" w:rsidP="00CB0BC4">
            <w:pPr>
              <w:pStyle w:val="20"/>
            </w:pPr>
            <w:r>
              <w:t>150.00</w:t>
            </w:r>
          </w:p>
        </w:tc>
        <w:tc>
          <w:tcPr>
            <w:tcW w:w="1587" w:type="dxa"/>
            <w:vAlign w:val="center"/>
          </w:tcPr>
          <w:p w:rsidR="00E10B0C" w:rsidRDefault="00E10B0C" w:rsidP="00CB0BC4">
            <w:pPr>
              <w:pStyle w:val="10"/>
            </w:pPr>
            <w:r>
              <w:t>其中：财政    资金</w:t>
            </w:r>
          </w:p>
        </w:tc>
        <w:tc>
          <w:tcPr>
            <w:tcW w:w="1843" w:type="dxa"/>
            <w:vAlign w:val="center"/>
          </w:tcPr>
          <w:p w:rsidR="00E10B0C" w:rsidRDefault="00E10B0C" w:rsidP="00CB0BC4">
            <w:pPr>
              <w:pStyle w:val="20"/>
            </w:pPr>
            <w:r>
              <w:t>150.00</w:t>
            </w:r>
          </w:p>
        </w:tc>
        <w:tc>
          <w:tcPr>
            <w:tcW w:w="1276" w:type="dxa"/>
            <w:vAlign w:val="center"/>
          </w:tcPr>
          <w:p w:rsidR="00E10B0C" w:rsidRDefault="00E10B0C" w:rsidP="00CB0BC4">
            <w:pPr>
              <w:pStyle w:val="10"/>
            </w:pPr>
            <w:r>
              <w:t>其他资金</w:t>
            </w:r>
          </w:p>
        </w:tc>
        <w:tc>
          <w:tcPr>
            <w:tcW w:w="1276" w:type="dxa"/>
            <w:vAlign w:val="center"/>
          </w:tcPr>
          <w:p w:rsidR="00E10B0C" w:rsidRDefault="00E10B0C" w:rsidP="00CB0BC4">
            <w:pPr>
              <w:pStyle w:val="20"/>
            </w:pPr>
          </w:p>
        </w:tc>
      </w:tr>
      <w:tr w:rsidR="00E10B0C" w:rsidTr="00CB0BC4">
        <w:trPr>
          <w:trHeight w:val="369"/>
          <w:jc w:val="center"/>
        </w:trPr>
        <w:tc>
          <w:tcPr>
            <w:tcW w:w="1276" w:type="dxa"/>
            <w:vMerge/>
          </w:tcPr>
          <w:p w:rsidR="00E10B0C" w:rsidRDefault="00E10B0C" w:rsidP="00CB0BC4"/>
        </w:tc>
        <w:tc>
          <w:tcPr>
            <w:tcW w:w="8590" w:type="dxa"/>
            <w:gridSpan w:val="6"/>
            <w:vAlign w:val="center"/>
          </w:tcPr>
          <w:p w:rsidR="00E10B0C" w:rsidRDefault="00E10B0C" w:rsidP="00CB0BC4">
            <w:pPr>
              <w:pStyle w:val="20"/>
            </w:pPr>
            <w:r>
              <w:t>支持我校海外鲁班工坊建设</w:t>
            </w:r>
          </w:p>
        </w:tc>
      </w:tr>
      <w:tr w:rsidR="00E10B0C" w:rsidTr="00CB0BC4">
        <w:trPr>
          <w:trHeight w:val="369"/>
          <w:jc w:val="center"/>
        </w:trPr>
        <w:tc>
          <w:tcPr>
            <w:tcW w:w="1276" w:type="dxa"/>
            <w:vAlign w:val="center"/>
          </w:tcPr>
          <w:p w:rsidR="00E10B0C" w:rsidRDefault="00E10B0C" w:rsidP="00CB0BC4">
            <w:pPr>
              <w:pStyle w:val="10"/>
            </w:pPr>
            <w:r>
              <w:t>绩效目标</w:t>
            </w:r>
          </w:p>
        </w:tc>
        <w:tc>
          <w:tcPr>
            <w:tcW w:w="8590" w:type="dxa"/>
            <w:gridSpan w:val="6"/>
            <w:vAlign w:val="center"/>
          </w:tcPr>
          <w:p w:rsidR="00E10B0C" w:rsidRDefault="00E10B0C" w:rsidP="00CB0BC4">
            <w:pPr>
              <w:pStyle w:val="20"/>
            </w:pPr>
            <w:r>
              <w:t>1.目标内容1建成哈萨克斯坦鲁班工坊，持续开展南非鲁班工坊建设。</w:t>
            </w:r>
          </w:p>
          <w:p w:rsidR="00E10B0C" w:rsidRDefault="00E10B0C" w:rsidP="00CB0BC4">
            <w:pPr>
              <w:pStyle w:val="20"/>
            </w:pPr>
            <w:r>
              <w:t>2.目标内容2开展鲁班工坊标准制定、科研和推广工作；开展欧洲鲁班工坊的评价工作和鲁班工坊建设联盟的各项工作。</w:t>
            </w:r>
          </w:p>
        </w:tc>
      </w:tr>
    </w:tbl>
    <w:p w:rsidR="00E10B0C" w:rsidRDefault="00E10B0C" w:rsidP="00E10B0C">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E10B0C" w:rsidTr="00CB0BC4">
        <w:trPr>
          <w:trHeight w:val="397"/>
          <w:tblHeader/>
          <w:jc w:val="center"/>
        </w:trPr>
        <w:tc>
          <w:tcPr>
            <w:tcW w:w="1276" w:type="dxa"/>
            <w:vAlign w:val="center"/>
          </w:tcPr>
          <w:p w:rsidR="00E10B0C" w:rsidRDefault="00E10B0C" w:rsidP="00CB0BC4">
            <w:pPr>
              <w:pStyle w:val="10"/>
            </w:pPr>
            <w:r>
              <w:t>一级指标</w:t>
            </w:r>
          </w:p>
        </w:tc>
        <w:tc>
          <w:tcPr>
            <w:tcW w:w="1276" w:type="dxa"/>
            <w:vAlign w:val="center"/>
          </w:tcPr>
          <w:p w:rsidR="00E10B0C" w:rsidRDefault="00E10B0C" w:rsidP="00CB0BC4">
            <w:pPr>
              <w:pStyle w:val="10"/>
            </w:pPr>
            <w:r>
              <w:t>二级指标</w:t>
            </w:r>
          </w:p>
        </w:tc>
        <w:tc>
          <w:tcPr>
            <w:tcW w:w="1332" w:type="dxa"/>
            <w:vAlign w:val="center"/>
          </w:tcPr>
          <w:p w:rsidR="00E10B0C" w:rsidRDefault="00E10B0C" w:rsidP="00CB0BC4">
            <w:pPr>
              <w:pStyle w:val="10"/>
            </w:pPr>
            <w:r>
              <w:t>三级指标</w:t>
            </w:r>
          </w:p>
        </w:tc>
        <w:tc>
          <w:tcPr>
            <w:tcW w:w="3430" w:type="dxa"/>
            <w:vAlign w:val="center"/>
          </w:tcPr>
          <w:p w:rsidR="00E10B0C" w:rsidRDefault="00E10B0C" w:rsidP="00CB0BC4">
            <w:pPr>
              <w:pStyle w:val="10"/>
            </w:pPr>
            <w:r>
              <w:t>绩效指标描述</w:t>
            </w:r>
          </w:p>
        </w:tc>
        <w:tc>
          <w:tcPr>
            <w:tcW w:w="2551" w:type="dxa"/>
            <w:vAlign w:val="center"/>
          </w:tcPr>
          <w:p w:rsidR="00E10B0C" w:rsidRDefault="00E10B0C" w:rsidP="00CB0BC4">
            <w:pPr>
              <w:pStyle w:val="10"/>
            </w:pPr>
            <w:r>
              <w:t>指标值</w:t>
            </w:r>
          </w:p>
        </w:tc>
      </w:tr>
      <w:tr w:rsidR="00E10B0C" w:rsidTr="00CB0BC4">
        <w:trPr>
          <w:trHeight w:val="369"/>
          <w:jc w:val="center"/>
        </w:trPr>
        <w:tc>
          <w:tcPr>
            <w:tcW w:w="1276" w:type="dxa"/>
            <w:vMerge w:val="restart"/>
            <w:vAlign w:val="center"/>
          </w:tcPr>
          <w:p w:rsidR="00E10B0C" w:rsidRDefault="00E10B0C" w:rsidP="00CB0BC4">
            <w:pPr>
              <w:pStyle w:val="3"/>
            </w:pPr>
            <w:r>
              <w:t>产出指标</w:t>
            </w:r>
          </w:p>
        </w:tc>
        <w:tc>
          <w:tcPr>
            <w:tcW w:w="1276" w:type="dxa"/>
            <w:vAlign w:val="center"/>
          </w:tcPr>
          <w:p w:rsidR="00E10B0C" w:rsidRDefault="00E10B0C" w:rsidP="00CB0BC4">
            <w:pPr>
              <w:pStyle w:val="20"/>
            </w:pPr>
            <w:r>
              <w:t>成本指标</w:t>
            </w:r>
          </w:p>
        </w:tc>
        <w:tc>
          <w:tcPr>
            <w:tcW w:w="1332" w:type="dxa"/>
            <w:vAlign w:val="center"/>
          </w:tcPr>
          <w:p w:rsidR="00E10B0C" w:rsidRDefault="00E10B0C" w:rsidP="00CB0BC4">
            <w:pPr>
              <w:pStyle w:val="20"/>
            </w:pPr>
            <w:r>
              <w:t>项目资金</w:t>
            </w:r>
          </w:p>
        </w:tc>
        <w:tc>
          <w:tcPr>
            <w:tcW w:w="3430" w:type="dxa"/>
            <w:vAlign w:val="center"/>
          </w:tcPr>
          <w:p w:rsidR="00E10B0C" w:rsidRDefault="00E10B0C" w:rsidP="00CB0BC4">
            <w:pPr>
              <w:pStyle w:val="20"/>
            </w:pPr>
            <w:r>
              <w:t>项目资金</w:t>
            </w:r>
          </w:p>
        </w:tc>
        <w:tc>
          <w:tcPr>
            <w:tcW w:w="2551" w:type="dxa"/>
            <w:vAlign w:val="center"/>
          </w:tcPr>
          <w:p w:rsidR="00E10B0C" w:rsidRDefault="00E10B0C" w:rsidP="00CB0BC4">
            <w:pPr>
              <w:pStyle w:val="20"/>
            </w:pPr>
            <w:r>
              <w:t>≤150万</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时效指标</w:t>
            </w:r>
          </w:p>
        </w:tc>
        <w:tc>
          <w:tcPr>
            <w:tcW w:w="1332" w:type="dxa"/>
            <w:vAlign w:val="center"/>
          </w:tcPr>
          <w:p w:rsidR="00E10B0C" w:rsidRDefault="00E10B0C" w:rsidP="00CB0BC4">
            <w:pPr>
              <w:pStyle w:val="20"/>
            </w:pPr>
            <w:r>
              <w:t>项目进度完成率</w:t>
            </w:r>
          </w:p>
        </w:tc>
        <w:tc>
          <w:tcPr>
            <w:tcW w:w="3430" w:type="dxa"/>
            <w:vAlign w:val="center"/>
          </w:tcPr>
          <w:p w:rsidR="00E10B0C" w:rsidRDefault="00E10B0C" w:rsidP="00CB0BC4">
            <w:pPr>
              <w:pStyle w:val="20"/>
            </w:pPr>
            <w:r>
              <w:t>项目进度完成率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数量指标</w:t>
            </w:r>
          </w:p>
        </w:tc>
        <w:tc>
          <w:tcPr>
            <w:tcW w:w="1332" w:type="dxa"/>
            <w:vAlign w:val="center"/>
          </w:tcPr>
          <w:p w:rsidR="00E10B0C" w:rsidRDefault="00E10B0C" w:rsidP="00CB0BC4">
            <w:pPr>
              <w:pStyle w:val="20"/>
            </w:pPr>
            <w:r>
              <w:t>基地面积</w:t>
            </w:r>
          </w:p>
        </w:tc>
        <w:tc>
          <w:tcPr>
            <w:tcW w:w="3430" w:type="dxa"/>
            <w:vAlign w:val="center"/>
          </w:tcPr>
          <w:p w:rsidR="00E10B0C" w:rsidRDefault="00E10B0C" w:rsidP="00CB0BC4">
            <w:pPr>
              <w:pStyle w:val="20"/>
            </w:pPr>
            <w:r>
              <w:t>基地面积</w:t>
            </w:r>
          </w:p>
        </w:tc>
        <w:tc>
          <w:tcPr>
            <w:tcW w:w="2551" w:type="dxa"/>
            <w:vAlign w:val="center"/>
          </w:tcPr>
          <w:p w:rsidR="00E10B0C" w:rsidRDefault="00E10B0C" w:rsidP="00CB0BC4">
            <w:pPr>
              <w:pStyle w:val="20"/>
            </w:pPr>
            <w:r>
              <w:t>637.5平方米</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质量指标</w:t>
            </w:r>
          </w:p>
        </w:tc>
        <w:tc>
          <w:tcPr>
            <w:tcW w:w="1332" w:type="dxa"/>
            <w:vAlign w:val="center"/>
          </w:tcPr>
          <w:p w:rsidR="00E10B0C" w:rsidRDefault="00E10B0C" w:rsidP="00CB0BC4">
            <w:pPr>
              <w:pStyle w:val="20"/>
            </w:pPr>
            <w:r>
              <w:t>建设质量合格率</w:t>
            </w:r>
          </w:p>
        </w:tc>
        <w:tc>
          <w:tcPr>
            <w:tcW w:w="3430" w:type="dxa"/>
            <w:vAlign w:val="center"/>
          </w:tcPr>
          <w:p w:rsidR="00E10B0C" w:rsidRDefault="00E10B0C" w:rsidP="00CB0BC4">
            <w:pPr>
              <w:pStyle w:val="20"/>
            </w:pPr>
            <w:r>
              <w:t>建设质量合格率</w:t>
            </w:r>
          </w:p>
        </w:tc>
        <w:tc>
          <w:tcPr>
            <w:tcW w:w="2551" w:type="dxa"/>
            <w:vAlign w:val="center"/>
          </w:tcPr>
          <w:p w:rsidR="00E10B0C" w:rsidRDefault="00E10B0C" w:rsidP="00CB0BC4">
            <w:pPr>
              <w:pStyle w:val="20"/>
            </w:pPr>
            <w:r>
              <w:t>100%</w:t>
            </w:r>
          </w:p>
        </w:tc>
      </w:tr>
      <w:tr w:rsidR="00E10B0C" w:rsidTr="00CB0BC4">
        <w:trPr>
          <w:trHeight w:val="369"/>
          <w:jc w:val="center"/>
        </w:trPr>
        <w:tc>
          <w:tcPr>
            <w:tcW w:w="1276" w:type="dxa"/>
            <w:vMerge w:val="restart"/>
            <w:vAlign w:val="center"/>
          </w:tcPr>
          <w:p w:rsidR="00E10B0C" w:rsidRDefault="00E10B0C" w:rsidP="00CB0BC4">
            <w:pPr>
              <w:pStyle w:val="3"/>
            </w:pPr>
            <w:r>
              <w:t>效益指标</w:t>
            </w:r>
          </w:p>
        </w:tc>
        <w:tc>
          <w:tcPr>
            <w:tcW w:w="1276" w:type="dxa"/>
            <w:vAlign w:val="center"/>
          </w:tcPr>
          <w:p w:rsidR="00E10B0C" w:rsidRDefault="00E10B0C" w:rsidP="00CB0BC4">
            <w:pPr>
              <w:pStyle w:val="20"/>
            </w:pPr>
            <w:r>
              <w:t>社会效益指标</w:t>
            </w:r>
          </w:p>
        </w:tc>
        <w:tc>
          <w:tcPr>
            <w:tcW w:w="1332" w:type="dxa"/>
            <w:vAlign w:val="center"/>
          </w:tcPr>
          <w:p w:rsidR="00E10B0C" w:rsidRDefault="00E10B0C" w:rsidP="00CB0BC4">
            <w:pPr>
              <w:pStyle w:val="20"/>
            </w:pPr>
            <w:r>
              <w:t>促进教育领域国际合作</w:t>
            </w:r>
          </w:p>
        </w:tc>
        <w:tc>
          <w:tcPr>
            <w:tcW w:w="3430" w:type="dxa"/>
            <w:vAlign w:val="center"/>
          </w:tcPr>
          <w:p w:rsidR="00E10B0C" w:rsidRDefault="00E10B0C" w:rsidP="00CB0BC4">
            <w:pPr>
              <w:pStyle w:val="20"/>
            </w:pPr>
            <w:r>
              <w:t>促进教育领域国际合作</w:t>
            </w:r>
          </w:p>
        </w:tc>
        <w:tc>
          <w:tcPr>
            <w:tcW w:w="2551" w:type="dxa"/>
            <w:vAlign w:val="center"/>
          </w:tcPr>
          <w:p w:rsidR="00E10B0C" w:rsidRDefault="00E10B0C" w:rsidP="00CB0BC4">
            <w:pPr>
              <w:pStyle w:val="20"/>
            </w:pPr>
            <w:r>
              <w:t>促进鲁班工坊品牌在海外落地生根，落实两国元首重要共识，推进“一国一坊”建设，通过鲁班工坊建设搭建中国职业教育与海外职业教育合作融通的合作平台。</w:t>
            </w:r>
          </w:p>
        </w:tc>
      </w:tr>
      <w:tr w:rsidR="00E10B0C" w:rsidTr="00CB0BC4">
        <w:trPr>
          <w:trHeight w:val="369"/>
          <w:jc w:val="center"/>
        </w:trPr>
        <w:tc>
          <w:tcPr>
            <w:tcW w:w="1276" w:type="dxa"/>
            <w:vMerge/>
            <w:vAlign w:val="center"/>
          </w:tcPr>
          <w:p w:rsidR="00E10B0C" w:rsidRDefault="00E10B0C" w:rsidP="00CB0BC4"/>
        </w:tc>
        <w:tc>
          <w:tcPr>
            <w:tcW w:w="1276" w:type="dxa"/>
            <w:vAlign w:val="center"/>
          </w:tcPr>
          <w:p w:rsidR="00E10B0C" w:rsidRDefault="00E10B0C" w:rsidP="00CB0BC4">
            <w:pPr>
              <w:pStyle w:val="20"/>
            </w:pPr>
            <w:r>
              <w:t>可持续影响指标</w:t>
            </w:r>
          </w:p>
        </w:tc>
        <w:tc>
          <w:tcPr>
            <w:tcW w:w="1332" w:type="dxa"/>
            <w:vAlign w:val="center"/>
          </w:tcPr>
          <w:p w:rsidR="00E10B0C" w:rsidRDefault="00E10B0C" w:rsidP="00CB0BC4">
            <w:pPr>
              <w:pStyle w:val="20"/>
            </w:pPr>
            <w:r>
              <w:t>鲁班工坊建设持续性</w:t>
            </w:r>
          </w:p>
        </w:tc>
        <w:tc>
          <w:tcPr>
            <w:tcW w:w="3430" w:type="dxa"/>
            <w:vAlign w:val="center"/>
          </w:tcPr>
          <w:p w:rsidR="00E10B0C" w:rsidRDefault="00E10B0C" w:rsidP="00CB0BC4">
            <w:pPr>
              <w:pStyle w:val="20"/>
            </w:pPr>
            <w:r>
              <w:t>鲁班工坊建设持续性</w:t>
            </w:r>
          </w:p>
        </w:tc>
        <w:tc>
          <w:tcPr>
            <w:tcW w:w="2551" w:type="dxa"/>
            <w:vAlign w:val="center"/>
          </w:tcPr>
          <w:p w:rsidR="00E10B0C" w:rsidRDefault="00E10B0C" w:rsidP="00CB0BC4">
            <w:pPr>
              <w:pStyle w:val="20"/>
            </w:pPr>
            <w:r>
              <w:t>持续进行</w:t>
            </w:r>
          </w:p>
        </w:tc>
      </w:tr>
      <w:tr w:rsidR="00E10B0C" w:rsidTr="00CB0BC4">
        <w:trPr>
          <w:trHeight w:val="369"/>
          <w:jc w:val="center"/>
        </w:trPr>
        <w:tc>
          <w:tcPr>
            <w:tcW w:w="1276" w:type="dxa"/>
            <w:vAlign w:val="center"/>
          </w:tcPr>
          <w:p w:rsidR="00E10B0C" w:rsidRDefault="00E10B0C" w:rsidP="00CB0BC4">
            <w:pPr>
              <w:pStyle w:val="3"/>
            </w:pPr>
            <w:r>
              <w:t>满意度指标</w:t>
            </w:r>
          </w:p>
        </w:tc>
        <w:tc>
          <w:tcPr>
            <w:tcW w:w="1276" w:type="dxa"/>
            <w:vAlign w:val="center"/>
          </w:tcPr>
          <w:p w:rsidR="00E10B0C" w:rsidRDefault="00E10B0C" w:rsidP="00CB0BC4">
            <w:pPr>
              <w:pStyle w:val="20"/>
            </w:pPr>
            <w:r>
              <w:t>服务对象满意度指标</w:t>
            </w:r>
          </w:p>
        </w:tc>
        <w:tc>
          <w:tcPr>
            <w:tcW w:w="1332" w:type="dxa"/>
            <w:vAlign w:val="center"/>
          </w:tcPr>
          <w:p w:rsidR="00E10B0C" w:rsidRDefault="00E10B0C" w:rsidP="00CB0BC4">
            <w:pPr>
              <w:pStyle w:val="20"/>
            </w:pPr>
            <w:r>
              <w:t>境外合作院校满意度</w:t>
            </w:r>
          </w:p>
        </w:tc>
        <w:tc>
          <w:tcPr>
            <w:tcW w:w="3430" w:type="dxa"/>
            <w:vAlign w:val="center"/>
          </w:tcPr>
          <w:p w:rsidR="00E10B0C" w:rsidRDefault="00E10B0C" w:rsidP="00CB0BC4">
            <w:pPr>
              <w:pStyle w:val="20"/>
            </w:pPr>
            <w:r>
              <w:t>境外合作院校满意度</w:t>
            </w:r>
          </w:p>
        </w:tc>
        <w:tc>
          <w:tcPr>
            <w:tcW w:w="2551" w:type="dxa"/>
            <w:vAlign w:val="center"/>
          </w:tcPr>
          <w:p w:rsidR="00E10B0C" w:rsidRDefault="00E10B0C" w:rsidP="00CB0BC4">
            <w:pPr>
              <w:pStyle w:val="20"/>
            </w:pPr>
            <w:r>
              <w:t>≥90%</w:t>
            </w:r>
          </w:p>
        </w:tc>
      </w:tr>
    </w:tbl>
    <w:p w:rsidR="00E10B0C" w:rsidRDefault="00E10B0C" w:rsidP="00E10B0C">
      <w:pPr>
        <w:rPr>
          <w:rFonts w:hint="eastAsia"/>
        </w:rPr>
        <w:sectPr w:rsidR="00E10B0C">
          <w:pgSz w:w="11900" w:h="16840"/>
          <w:pgMar w:top="1984" w:right="1304" w:bottom="1134" w:left="1304" w:header="720" w:footer="720" w:gutter="0"/>
          <w:cols w:space="720"/>
        </w:sectPr>
      </w:pPr>
    </w:p>
    <w:p w:rsidR="00E10B0C" w:rsidRDefault="00E10B0C" w:rsidP="006B4BA6">
      <w:pPr>
        <w:rPr>
          <w:rFonts w:hint="eastAsia"/>
        </w:rPr>
      </w:pPr>
      <w:bookmarkStart w:id="1" w:name="_GoBack"/>
      <w:bookmarkEnd w:id="1"/>
    </w:p>
    <w:sectPr w:rsidR="00E10B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DF" w:rsidRDefault="000E4CDF" w:rsidP="00E10B0C">
      <w:r>
        <w:separator/>
      </w:r>
    </w:p>
  </w:endnote>
  <w:endnote w:type="continuationSeparator" w:id="0">
    <w:p w:rsidR="000E4CDF" w:rsidRDefault="000E4CDF" w:rsidP="00E1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roman"/>
    <w:pitch w:val="default"/>
  </w:font>
  <w:font w:name="方正书宋_GBK">
    <w:altName w:val="微软雅黑"/>
    <w:charset w:val="86"/>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DF" w:rsidRDefault="000E4CDF" w:rsidP="00E10B0C">
      <w:r>
        <w:separator/>
      </w:r>
    </w:p>
  </w:footnote>
  <w:footnote w:type="continuationSeparator" w:id="0">
    <w:p w:rsidR="000E4CDF" w:rsidRDefault="000E4CDF" w:rsidP="00E10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B0C"/>
    <w:rsid w:val="000D3215"/>
    <w:rsid w:val="000E4CDF"/>
    <w:rsid w:val="004C218B"/>
    <w:rsid w:val="005D2F60"/>
    <w:rsid w:val="006B4BA6"/>
    <w:rsid w:val="00904051"/>
    <w:rsid w:val="00B11396"/>
    <w:rsid w:val="00B51001"/>
    <w:rsid w:val="00BE7E0D"/>
    <w:rsid w:val="00DA23BB"/>
    <w:rsid w:val="00E10B0C"/>
    <w:rsid w:val="00FE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612FB"/>
  <w15:docId w15:val="{20D7BCFA-6035-4F43-97A8-3F3202A4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10B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10B0C"/>
    <w:rPr>
      <w:sz w:val="18"/>
      <w:szCs w:val="18"/>
    </w:rPr>
  </w:style>
  <w:style w:type="paragraph" w:styleId="a5">
    <w:name w:val="footer"/>
    <w:basedOn w:val="a"/>
    <w:link w:val="a6"/>
    <w:uiPriority w:val="99"/>
    <w:unhideWhenUsed/>
    <w:rsid w:val="00E10B0C"/>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10B0C"/>
    <w:rPr>
      <w:sz w:val="18"/>
      <w:szCs w:val="18"/>
    </w:rPr>
  </w:style>
  <w:style w:type="paragraph" w:styleId="1">
    <w:name w:val="toc 1"/>
    <w:basedOn w:val="a"/>
    <w:next w:val="a"/>
    <w:uiPriority w:val="39"/>
    <w:qFormat/>
    <w:rsid w:val="00E10B0C"/>
    <w:pPr>
      <w:widowControl/>
      <w:spacing w:before="120"/>
      <w:jc w:val="left"/>
    </w:pPr>
    <w:rPr>
      <w:rFonts w:ascii="Times New Roman" w:eastAsia="方正仿宋_GBK" w:hAnsi="Times New Roman" w:cs="Times New Roman"/>
      <w:color w:val="000000"/>
      <w:kern w:val="0"/>
      <w:sz w:val="28"/>
      <w:szCs w:val="24"/>
      <w:lang w:eastAsia="uk-UA"/>
    </w:rPr>
  </w:style>
  <w:style w:type="paragraph" w:styleId="4">
    <w:name w:val="toc 4"/>
    <w:basedOn w:val="a"/>
    <w:next w:val="a"/>
    <w:uiPriority w:val="39"/>
    <w:qFormat/>
    <w:rsid w:val="00E10B0C"/>
    <w:pPr>
      <w:widowControl/>
      <w:ind w:left="720"/>
      <w:jc w:val="left"/>
    </w:pPr>
    <w:rPr>
      <w:rFonts w:ascii="Times New Roman" w:eastAsia="Times New Roman" w:hAnsi="Times New Roman" w:cs="Times New Roman"/>
      <w:kern w:val="0"/>
      <w:sz w:val="24"/>
      <w:szCs w:val="24"/>
      <w:lang w:eastAsia="uk-UA"/>
    </w:rPr>
  </w:style>
  <w:style w:type="paragraph" w:styleId="2">
    <w:name w:val="toc 2"/>
    <w:basedOn w:val="a"/>
    <w:next w:val="a"/>
    <w:uiPriority w:val="39"/>
    <w:qFormat/>
    <w:rsid w:val="00E10B0C"/>
    <w:pPr>
      <w:widowControl/>
      <w:ind w:left="240"/>
      <w:jc w:val="left"/>
    </w:pPr>
    <w:rPr>
      <w:rFonts w:ascii="Times New Roman" w:eastAsia="Times New Roman" w:hAnsi="Times New Roman" w:cs="Times New Roman"/>
      <w:kern w:val="0"/>
      <w:sz w:val="24"/>
      <w:szCs w:val="24"/>
      <w:lang w:eastAsia="uk-UA"/>
    </w:rPr>
  </w:style>
  <w:style w:type="table" w:styleId="a7">
    <w:name w:val="Table Grid"/>
    <w:basedOn w:val="a1"/>
    <w:qFormat/>
    <w:rsid w:val="00E10B0C"/>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qFormat/>
    <w:rsid w:val="00E10B0C"/>
    <w:rPr>
      <w:color w:val="0000FF" w:themeColor="hyperlink"/>
      <w:u w:val="single"/>
    </w:rPr>
  </w:style>
  <w:style w:type="paragraph" w:customStyle="1" w:styleId="-">
    <w:name w:val="插入文本样式-插入总体目标文件"/>
    <w:basedOn w:val="a"/>
    <w:qFormat/>
    <w:rsid w:val="00E10B0C"/>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职责分类绩效目标文件"/>
    <w:basedOn w:val="a"/>
    <w:qFormat/>
    <w:rsid w:val="00E10B0C"/>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实现年度发展规划目标的保障措施文件"/>
    <w:basedOn w:val="a"/>
    <w:qFormat/>
    <w:rsid w:val="00E10B0C"/>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0">
    <w:name w:val="单元格样式4"/>
    <w:basedOn w:val="a"/>
    <w:qFormat/>
    <w:rsid w:val="00E10B0C"/>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E10B0C"/>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E10B0C"/>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E10B0C"/>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E10B0C"/>
    <w:pPr>
      <w:widowControl/>
      <w:jc w:val="center"/>
    </w:pPr>
    <w:rPr>
      <w:rFonts w:ascii="方正书宋_GBK" w:eastAsia="方正书宋_GBK" w:hAnsi="方正书宋_GBK" w:cs="方正书宋_GBK"/>
      <w:kern w:val="0"/>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10</cp:revision>
  <cp:lastPrinted>2024-02-28T01:18:00Z</cp:lastPrinted>
  <dcterms:created xsi:type="dcterms:W3CDTF">2024-02-19T06:31:00Z</dcterms:created>
  <dcterms:modified xsi:type="dcterms:W3CDTF">2024-02-28T01:19:00Z</dcterms:modified>
</cp:coreProperties>
</file>