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C88" w:rsidRDefault="00857C88" w:rsidP="00857C88"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</w:p>
    <w:p w:rsidR="00857C88" w:rsidRDefault="00857C88" w:rsidP="00857C88"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</w:p>
    <w:p w:rsidR="00857C88" w:rsidRPr="00857C88" w:rsidRDefault="00857C88" w:rsidP="00857C88"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 w:rsidRPr="00857C88">
        <w:rPr>
          <w:rFonts w:ascii="宋体" w:hAnsi="宋体" w:cs="宋体" w:hint="eastAsia"/>
          <w:b/>
          <w:bCs/>
          <w:color w:val="000000"/>
          <w:sz w:val="52"/>
          <w:szCs w:val="52"/>
        </w:rPr>
        <w:t>《天津市</w:t>
      </w:r>
      <w:r w:rsidR="00DB5F7C">
        <w:rPr>
          <w:rFonts w:ascii="宋体" w:hAnsi="宋体" w:cs="宋体" w:hint="eastAsia"/>
          <w:b/>
          <w:bCs/>
          <w:color w:val="000000"/>
          <w:sz w:val="52"/>
          <w:szCs w:val="52"/>
        </w:rPr>
        <w:t>小学音体美装备标准</w:t>
      </w:r>
      <w:r w:rsidRPr="00857C88">
        <w:rPr>
          <w:rFonts w:ascii="宋体" w:hAnsi="宋体" w:cs="宋体" w:hint="eastAsia"/>
          <w:b/>
          <w:bCs/>
          <w:color w:val="000000"/>
          <w:sz w:val="52"/>
          <w:szCs w:val="52"/>
        </w:rPr>
        <w:t>》</w:t>
      </w:r>
    </w:p>
    <w:p w:rsidR="00857C88" w:rsidRPr="00857C88" w:rsidRDefault="00857C88" w:rsidP="00857C88"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</w:p>
    <w:p w:rsidR="00342A05" w:rsidRDefault="00342A05" w:rsidP="00342A05"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</w:p>
    <w:p w:rsidR="002342AB" w:rsidRDefault="002342AB" w:rsidP="00342A05"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</w:p>
    <w:p w:rsidR="002342AB" w:rsidRPr="002342AB" w:rsidRDefault="002342AB" w:rsidP="00342A05">
      <w:pPr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</w:p>
    <w:p w:rsidR="002342AB" w:rsidRDefault="002342AB" w:rsidP="00342A05">
      <w:pPr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 w:rsidRPr="002342AB">
        <w:rPr>
          <w:rFonts w:ascii="宋体" w:hAnsi="宋体" w:cs="宋体" w:hint="eastAsia"/>
          <w:b/>
          <w:bCs/>
          <w:color w:val="000000"/>
          <w:sz w:val="32"/>
          <w:szCs w:val="32"/>
        </w:rPr>
        <w:t>天津市普通教育技术装备管理中心 编制</w:t>
      </w:r>
    </w:p>
    <w:p w:rsidR="00880998" w:rsidRDefault="002342AB" w:rsidP="00342A05">
      <w:pPr>
        <w:jc w:val="center"/>
        <w:rPr>
          <w:rFonts w:ascii="宋体" w:hAnsi="宋体" w:cs="宋体"/>
          <w:b/>
          <w:bCs/>
          <w:color w:val="000000"/>
          <w:sz w:val="32"/>
          <w:szCs w:val="32"/>
        </w:rPr>
        <w:sectPr w:rsidR="00880998" w:rsidSect="002F41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800" w:right="1440" w:bottom="1800" w:left="1440" w:header="851" w:footer="992" w:gutter="0"/>
          <w:pgNumType w:fmt="upperRoman"/>
          <w:cols w:space="425"/>
          <w:docGrid w:type="lines" w:linePitch="312"/>
        </w:sect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二〇一</w:t>
      </w:r>
      <w:r w:rsidR="003F19C9">
        <w:rPr>
          <w:rFonts w:ascii="宋体" w:hAnsi="宋体" w:cs="宋体" w:hint="eastAsia"/>
          <w:b/>
          <w:bCs/>
          <w:color w:val="000000"/>
          <w:sz w:val="32"/>
          <w:szCs w:val="32"/>
        </w:rPr>
        <w:t>七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年</w:t>
      </w:r>
      <w:r w:rsidR="00420A48">
        <w:rPr>
          <w:rFonts w:ascii="宋体" w:hAnsi="宋体" w:cs="宋体" w:hint="eastAsia"/>
          <w:b/>
          <w:bCs/>
          <w:color w:val="000000"/>
          <w:sz w:val="32"/>
          <w:szCs w:val="32"/>
        </w:rPr>
        <w:t>七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月</w:t>
      </w:r>
    </w:p>
    <w:p w:rsidR="004001DD" w:rsidRDefault="00F42E3B" w:rsidP="00B57675">
      <w:pPr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 w:rsidRPr="00A7237B">
        <w:rPr>
          <w:rFonts w:ascii="宋体" w:hAnsi="宋体" w:cs="宋体"/>
          <w:b/>
          <w:bCs/>
          <w:color w:val="000000"/>
          <w:sz w:val="44"/>
          <w:szCs w:val="44"/>
        </w:rPr>
        <w:lastRenderedPageBreak/>
        <w:t xml:space="preserve"> </w:t>
      </w:r>
      <w:r w:rsidRPr="00A7237B">
        <w:rPr>
          <w:rFonts w:ascii="宋体" w:hAnsi="宋体" w:cs="宋体" w:hint="eastAsia"/>
          <w:b/>
          <w:bCs/>
          <w:color w:val="000000"/>
          <w:sz w:val="44"/>
          <w:szCs w:val="44"/>
        </w:rPr>
        <w:t>《</w:t>
      </w:r>
      <w:r w:rsidRPr="00A7237B">
        <w:rPr>
          <w:rFonts w:ascii="宋体" w:hAnsi="宋体" w:cs="宋体" w:hint="eastAsia"/>
          <w:b/>
          <w:bCs/>
          <w:color w:val="000000"/>
          <w:sz w:val="36"/>
          <w:szCs w:val="36"/>
        </w:rPr>
        <w:t>天津市</w:t>
      </w:r>
      <w:r w:rsidR="00741E94">
        <w:rPr>
          <w:rFonts w:ascii="宋体" w:hAnsi="宋体" w:cs="宋体" w:hint="eastAsia"/>
          <w:b/>
          <w:bCs/>
          <w:color w:val="000000"/>
          <w:sz w:val="36"/>
          <w:szCs w:val="36"/>
        </w:rPr>
        <w:t>小学音体美装备标准</w:t>
      </w:r>
      <w:r w:rsidRPr="00A7237B">
        <w:rPr>
          <w:rFonts w:ascii="宋体" w:hAnsi="宋体" w:cs="宋体" w:hint="eastAsia"/>
          <w:b/>
          <w:bCs/>
          <w:color w:val="000000"/>
          <w:sz w:val="36"/>
          <w:szCs w:val="36"/>
        </w:rPr>
        <w:t>》</w:t>
      </w:r>
    </w:p>
    <w:p w:rsidR="00F42E3B" w:rsidRPr="00A7237B" w:rsidRDefault="00F42E3B" w:rsidP="00AB4468">
      <w:pPr>
        <w:spacing w:line="360" w:lineRule="auto"/>
        <w:jc w:val="center"/>
        <w:rPr>
          <w:rFonts w:ascii="宋体" w:cs="Times New Roman"/>
          <w:b/>
          <w:bCs/>
          <w:color w:val="000000"/>
          <w:sz w:val="36"/>
          <w:szCs w:val="36"/>
        </w:rPr>
      </w:pPr>
      <w:r w:rsidRPr="00A7237B">
        <w:rPr>
          <w:rFonts w:ascii="宋体" w:hAnsi="宋体" w:cs="宋体" w:hint="eastAsia"/>
          <w:b/>
          <w:bCs/>
          <w:color w:val="000000"/>
          <w:sz w:val="36"/>
          <w:szCs w:val="36"/>
        </w:rPr>
        <w:t>编制说明</w:t>
      </w:r>
    </w:p>
    <w:p w:rsidR="00F42E3B" w:rsidRPr="00420A48" w:rsidRDefault="00F42E3B" w:rsidP="00420A48">
      <w:pPr>
        <w:ind w:firstLineChars="200" w:firstLine="560"/>
        <w:rPr>
          <w:rFonts w:ascii="黑体" w:eastAsia="黑体" w:hAnsi="宋体"/>
          <w:color w:val="000000"/>
          <w:sz w:val="32"/>
          <w:szCs w:val="32"/>
        </w:rPr>
      </w:pPr>
      <w:r w:rsidRPr="00420A48">
        <w:rPr>
          <w:rFonts w:ascii="黑体" w:eastAsia="黑体" w:cs="宋体" w:hint="eastAsia"/>
          <w:color w:val="000000"/>
          <w:sz w:val="28"/>
          <w:szCs w:val="28"/>
        </w:rPr>
        <w:t>一、标准</w:t>
      </w:r>
      <w:r w:rsidR="00734AC8" w:rsidRPr="00420A48">
        <w:rPr>
          <w:rFonts w:ascii="黑体" w:eastAsia="黑体" w:cs="宋体" w:hint="eastAsia"/>
          <w:color w:val="000000"/>
          <w:sz w:val="28"/>
          <w:szCs w:val="28"/>
        </w:rPr>
        <w:t>编制</w:t>
      </w:r>
      <w:r w:rsidRPr="00420A48">
        <w:rPr>
          <w:rFonts w:ascii="黑体" w:eastAsia="黑体" w:cs="宋体" w:hint="eastAsia"/>
          <w:color w:val="000000"/>
          <w:sz w:val="28"/>
          <w:szCs w:val="28"/>
        </w:rPr>
        <w:t>的主要依据</w:t>
      </w:r>
      <w:r w:rsidR="006576FD" w:rsidRPr="00420A48">
        <w:rPr>
          <w:rFonts w:ascii="黑体" w:eastAsia="黑体" w:cs="宋体" w:hint="eastAsia"/>
          <w:color w:val="000000"/>
          <w:sz w:val="28"/>
          <w:szCs w:val="28"/>
        </w:rPr>
        <w:t>和制定原则</w:t>
      </w:r>
    </w:p>
    <w:p w:rsidR="00D56690" w:rsidRPr="00420A48" w:rsidRDefault="00D56690" w:rsidP="00B57675">
      <w:pPr>
        <w:ind w:firstLineChars="200" w:firstLine="560"/>
        <w:rPr>
          <w:rFonts w:ascii="仿宋_GB2312" w:eastAsia="仿宋_GB2312" w:cs="宋体"/>
          <w:color w:val="000000"/>
          <w:sz w:val="28"/>
          <w:szCs w:val="28"/>
        </w:rPr>
      </w:pP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本标准以《国家中长期教育改革和发展规划纲要（2010－2020年）》</w:t>
      </w:r>
      <w:r w:rsidR="00115DED">
        <w:rPr>
          <w:rFonts w:ascii="仿宋_GB2312" w:eastAsia="仿宋_GB2312" w:cs="宋体" w:hint="eastAsia"/>
          <w:color w:val="000000"/>
          <w:sz w:val="28"/>
          <w:szCs w:val="28"/>
        </w:rPr>
        <w:t>以及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《教育部关于发布&lt;小学音乐教学器材配备标准&gt;等四个教育行业标准的通知》（教体艺</w:t>
      </w:r>
      <w:r w:rsidR="0035605A">
        <w:rPr>
          <w:rFonts w:ascii="仿宋_GB2312" w:eastAsia="仿宋_GB2312" w:cs="宋体" w:hint="eastAsia"/>
          <w:color w:val="000000"/>
          <w:sz w:val="28"/>
          <w:szCs w:val="28"/>
        </w:rPr>
        <w:t>〔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2016</w:t>
      </w:r>
      <w:r w:rsidR="0035605A">
        <w:rPr>
          <w:rFonts w:ascii="仿宋_GB2312" w:eastAsia="仿宋_GB2312" w:cs="宋体" w:hint="eastAsia"/>
          <w:color w:val="000000"/>
          <w:sz w:val="28"/>
          <w:szCs w:val="28"/>
        </w:rPr>
        <w:t>〕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2号）、《教育部关于发布&lt;小学体育器材设施配备标准&gt;&lt;初中体育器材设施配备标准&gt;的通知》（教体艺</w:t>
      </w:r>
      <w:r w:rsidR="0035605A">
        <w:rPr>
          <w:rFonts w:ascii="仿宋_GB2312" w:eastAsia="仿宋_GB2312" w:cs="宋体" w:hint="eastAsia"/>
          <w:color w:val="000000"/>
          <w:sz w:val="28"/>
          <w:szCs w:val="28"/>
        </w:rPr>
        <w:t>〔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2016</w:t>
      </w:r>
      <w:r w:rsidR="0035605A">
        <w:rPr>
          <w:rFonts w:ascii="仿宋_GB2312" w:eastAsia="仿宋_GB2312" w:cs="宋体" w:hint="eastAsia"/>
          <w:color w:val="000000"/>
          <w:sz w:val="28"/>
          <w:szCs w:val="28"/>
        </w:rPr>
        <w:t>〕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4号）</w:t>
      </w: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等</w:t>
      </w:r>
      <w:r w:rsidR="00876D15" w:rsidRPr="00420A48">
        <w:rPr>
          <w:rFonts w:ascii="仿宋_GB2312" w:eastAsia="仿宋_GB2312" w:cs="宋体" w:hint="eastAsia"/>
          <w:color w:val="000000"/>
          <w:sz w:val="28"/>
          <w:szCs w:val="28"/>
        </w:rPr>
        <w:t>6</w:t>
      </w: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个教育行业标准为</w:t>
      </w:r>
      <w:r w:rsidR="003D2072" w:rsidRPr="00420A48">
        <w:rPr>
          <w:rFonts w:ascii="仿宋_GB2312" w:eastAsia="仿宋_GB2312" w:cs="宋体" w:hint="eastAsia"/>
          <w:color w:val="000000"/>
          <w:sz w:val="28"/>
          <w:szCs w:val="28"/>
        </w:rPr>
        <w:t>主要</w:t>
      </w: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依据。</w:t>
      </w:r>
    </w:p>
    <w:p w:rsidR="00734AC8" w:rsidRPr="00420A48" w:rsidRDefault="00734AC8" w:rsidP="00B57675">
      <w:pPr>
        <w:ind w:firstLineChars="200" w:firstLine="560"/>
        <w:rPr>
          <w:rFonts w:ascii="仿宋_GB2312" w:eastAsia="仿宋_GB2312" w:cs="宋体"/>
          <w:color w:val="000000"/>
          <w:sz w:val="28"/>
          <w:szCs w:val="28"/>
        </w:rPr>
      </w:pP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从课程标准、本市使用教材、课程开设的实际需求出发，以实用、够用为原则，配备满足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音体美</w:t>
      </w: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教学</w:t>
      </w:r>
      <w:r w:rsidR="00B57675" w:rsidRPr="00420A48">
        <w:rPr>
          <w:rFonts w:ascii="仿宋_GB2312" w:eastAsia="仿宋_GB2312" w:cs="宋体" w:hint="eastAsia"/>
          <w:color w:val="000000"/>
          <w:sz w:val="28"/>
          <w:szCs w:val="28"/>
        </w:rPr>
        <w:t>及体育活动需要</w:t>
      </w:r>
      <w:r w:rsidRPr="00420A48">
        <w:rPr>
          <w:rFonts w:ascii="仿宋_GB2312" w:eastAsia="仿宋_GB2312" w:cs="宋体" w:hint="eastAsia"/>
          <w:color w:val="000000"/>
          <w:sz w:val="28"/>
          <w:szCs w:val="28"/>
        </w:rPr>
        <w:t>的器材。根据国家标准、教学仪器行业标准并参考部分企业标准，制定仪器的技术需求指标，从源头上把住教学仪器质量关。</w:t>
      </w:r>
    </w:p>
    <w:p w:rsidR="00584A3B" w:rsidRPr="00420A48" w:rsidRDefault="00584A3B" w:rsidP="00584A3B">
      <w:pPr>
        <w:spacing w:line="360" w:lineRule="auto"/>
        <w:ind w:firstLineChars="200" w:firstLine="560"/>
        <w:rPr>
          <w:rFonts w:ascii="仿宋_GB2312" w:eastAsia="仿宋_GB2312" w:cs="宋体"/>
          <w:color w:val="000000"/>
          <w:sz w:val="28"/>
          <w:szCs w:val="28"/>
        </w:rPr>
      </w:pPr>
      <w:r w:rsidRPr="00420A48">
        <w:rPr>
          <w:rFonts w:ascii="仿宋_GB2312" w:eastAsia="仿宋_GB2312" w:hAnsi="宋体" w:cs="宋体" w:hint="eastAsia"/>
          <w:color w:val="000000"/>
          <w:sz w:val="28"/>
          <w:szCs w:val="28"/>
        </w:rPr>
        <w:t>本标准</w:t>
      </w:r>
      <w:r w:rsidR="00D56690" w:rsidRPr="00420A48">
        <w:rPr>
          <w:rFonts w:ascii="仿宋_GB2312" w:eastAsia="仿宋_GB2312" w:hAnsi="宋体" w:cs="宋体" w:hint="eastAsia"/>
          <w:color w:val="000000"/>
          <w:sz w:val="28"/>
          <w:szCs w:val="28"/>
        </w:rPr>
        <w:t>按照</w:t>
      </w:r>
      <w:r w:rsidRPr="00420A48">
        <w:rPr>
          <w:rFonts w:ascii="仿宋_GB2312" w:eastAsia="仿宋_GB2312" w:hAnsi="宋体" w:cs="宋体" w:hint="eastAsia"/>
          <w:color w:val="000000"/>
          <w:sz w:val="28"/>
          <w:szCs w:val="28"/>
        </w:rPr>
        <w:t>GB/T</w:t>
      </w:r>
      <w:r w:rsidR="002F41D4">
        <w:rPr>
          <w:rFonts w:ascii="仿宋_GB2312" w:eastAsia="仿宋_GB2312" w:hAnsi="宋体" w:cs="宋体" w:hint="eastAsia"/>
          <w:color w:val="000000"/>
          <w:sz w:val="28"/>
          <w:szCs w:val="28"/>
        </w:rPr>
        <w:t xml:space="preserve"> </w:t>
      </w:r>
      <w:r w:rsidRPr="00420A48">
        <w:rPr>
          <w:rFonts w:ascii="仿宋_GB2312" w:eastAsia="仿宋_GB2312" w:hAnsi="宋体" w:cs="宋体" w:hint="eastAsia"/>
          <w:color w:val="000000"/>
          <w:sz w:val="28"/>
          <w:szCs w:val="28"/>
        </w:rPr>
        <w:t>1.1-2009《标准化工作导则 第1部分：标准的结构和编写》的规则起草</w:t>
      </w:r>
      <w:r w:rsidR="00D56690" w:rsidRPr="00420A48">
        <w:rPr>
          <w:rFonts w:ascii="仿宋_GB2312" w:eastAsia="仿宋_GB2312" w:hAnsi="宋体" w:cs="宋体" w:hint="eastAsia"/>
          <w:color w:val="000000"/>
          <w:sz w:val="28"/>
          <w:szCs w:val="28"/>
        </w:rPr>
        <w:t>，</w:t>
      </w:r>
      <w:r w:rsidR="00D56690" w:rsidRPr="00420A48">
        <w:rPr>
          <w:rFonts w:ascii="仿宋_GB2312" w:eastAsia="仿宋_GB2312" w:hint="eastAsia"/>
          <w:color w:val="000000"/>
          <w:sz w:val="28"/>
          <w:szCs w:val="28"/>
        </w:rPr>
        <w:t>以</w:t>
      </w:r>
      <w:r w:rsidRPr="00420A48">
        <w:rPr>
          <w:rFonts w:ascii="仿宋_GB2312" w:eastAsia="仿宋_GB2312" w:hint="eastAsia"/>
          <w:color w:val="000000"/>
          <w:sz w:val="28"/>
          <w:szCs w:val="28"/>
        </w:rPr>
        <w:t>标准的目的性原则、性能原则和可证实性原则</w:t>
      </w:r>
      <w:r w:rsidR="00D56690" w:rsidRPr="00420A48">
        <w:rPr>
          <w:rFonts w:ascii="仿宋_GB2312" w:eastAsia="仿宋_GB2312" w:hint="eastAsia"/>
          <w:color w:val="000000"/>
          <w:sz w:val="28"/>
          <w:szCs w:val="28"/>
        </w:rPr>
        <w:t>为</w:t>
      </w:r>
      <w:r w:rsidRPr="00420A48">
        <w:rPr>
          <w:rFonts w:ascii="仿宋_GB2312" w:eastAsia="仿宋_GB2312" w:hint="eastAsia"/>
          <w:color w:val="000000"/>
          <w:sz w:val="28"/>
          <w:szCs w:val="28"/>
        </w:rPr>
        <w:t>基本要求，</w:t>
      </w:r>
      <w:r w:rsidRPr="00420A48">
        <w:rPr>
          <w:rFonts w:ascii="仿宋_GB2312" w:eastAsia="仿宋_GB2312" w:hAnsi="宋体" w:cs="宋体" w:hint="eastAsia"/>
          <w:color w:val="000000"/>
          <w:sz w:val="28"/>
          <w:szCs w:val="28"/>
        </w:rPr>
        <w:t>力求科学性、协调性和规范性。</w:t>
      </w:r>
    </w:p>
    <w:p w:rsidR="00F42E3B" w:rsidRPr="00420A48" w:rsidRDefault="00F42E3B" w:rsidP="006576FD">
      <w:pPr>
        <w:ind w:firstLineChars="200" w:firstLine="560"/>
        <w:rPr>
          <w:rFonts w:ascii="黑体" w:eastAsia="黑体" w:cs="宋体"/>
          <w:color w:val="000000"/>
          <w:sz w:val="28"/>
          <w:szCs w:val="28"/>
        </w:rPr>
      </w:pPr>
      <w:r w:rsidRPr="00420A48">
        <w:rPr>
          <w:rFonts w:ascii="黑体" w:eastAsia="黑体" w:cs="宋体" w:hint="eastAsia"/>
          <w:color w:val="000000"/>
          <w:sz w:val="28"/>
          <w:szCs w:val="28"/>
        </w:rPr>
        <w:t>二、标准</w:t>
      </w:r>
      <w:r w:rsidR="00734AC8" w:rsidRPr="00420A48">
        <w:rPr>
          <w:rFonts w:ascii="黑体" w:eastAsia="黑体" w:cs="宋体" w:hint="eastAsia"/>
          <w:color w:val="000000"/>
          <w:sz w:val="28"/>
          <w:szCs w:val="28"/>
        </w:rPr>
        <w:t>编制的范围和要求</w:t>
      </w:r>
    </w:p>
    <w:p w:rsidR="00F42E3B" w:rsidRPr="00206126" w:rsidRDefault="00F42E3B" w:rsidP="00734AC8">
      <w:pPr>
        <w:ind w:firstLineChars="200" w:firstLine="560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1.</w:t>
      </w:r>
      <w:r w:rsidR="00734AC8" w:rsidRPr="00206126">
        <w:rPr>
          <w:rFonts w:ascii="仿宋_GB2312" w:eastAsia="仿宋_GB2312" w:cs="宋体" w:hint="eastAsia"/>
          <w:color w:val="000000"/>
          <w:sz w:val="28"/>
          <w:szCs w:val="28"/>
        </w:rPr>
        <w:t>本标准规定了天津市小学</w:t>
      </w:r>
      <w:r w:rsidR="00C20E16" w:rsidRPr="00206126">
        <w:rPr>
          <w:rFonts w:ascii="仿宋_GB2312" w:eastAsia="仿宋_GB2312" w:cs="宋体" w:hint="eastAsia"/>
          <w:color w:val="000000"/>
          <w:sz w:val="28"/>
          <w:szCs w:val="28"/>
        </w:rPr>
        <w:t>音乐、体育、美术教学及体育活动需要的器材</w:t>
      </w:r>
      <w:r w:rsidR="004A4066" w:rsidRPr="00206126">
        <w:rPr>
          <w:rFonts w:ascii="仿宋_GB2312" w:eastAsia="仿宋_GB2312" w:cs="宋体" w:hint="eastAsia"/>
          <w:color w:val="000000"/>
          <w:sz w:val="28"/>
          <w:szCs w:val="28"/>
        </w:rPr>
        <w:t>。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各学校均应达到该</w:t>
      </w:r>
      <w:r w:rsidR="00734AC8" w:rsidRPr="00206126">
        <w:rPr>
          <w:rFonts w:ascii="仿宋_GB2312" w:eastAsia="仿宋_GB2312" w:cs="宋体" w:hint="eastAsia"/>
          <w:color w:val="000000"/>
          <w:sz w:val="28"/>
          <w:szCs w:val="28"/>
        </w:rPr>
        <w:t>标准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的配备要求</w:t>
      </w:r>
      <w:r w:rsidR="004A4066" w:rsidRPr="00206126">
        <w:rPr>
          <w:rFonts w:ascii="仿宋_GB2312" w:eastAsia="仿宋_GB2312" w:cs="宋体" w:hint="eastAsia"/>
          <w:color w:val="000000"/>
          <w:sz w:val="28"/>
          <w:szCs w:val="28"/>
        </w:rPr>
        <w:t>，</w:t>
      </w:r>
      <w:r w:rsidR="004A2332" w:rsidRPr="00206126">
        <w:rPr>
          <w:rFonts w:ascii="仿宋_GB2312" w:eastAsia="仿宋_GB2312" w:cs="宋体" w:hint="eastAsia"/>
          <w:color w:val="000000"/>
          <w:sz w:val="28"/>
          <w:szCs w:val="28"/>
        </w:rPr>
        <w:lastRenderedPageBreak/>
        <w:t>部分功能相近的教学仪器可结合</w:t>
      </w:r>
      <w:r w:rsidR="00BF070D" w:rsidRPr="00206126">
        <w:rPr>
          <w:rFonts w:ascii="仿宋_GB2312" w:eastAsia="仿宋_GB2312" w:cs="宋体" w:hint="eastAsia"/>
          <w:color w:val="000000"/>
          <w:sz w:val="28"/>
          <w:szCs w:val="28"/>
        </w:rPr>
        <w:t>学校</w:t>
      </w:r>
      <w:r w:rsidR="004A2332" w:rsidRPr="00206126">
        <w:rPr>
          <w:rFonts w:ascii="仿宋_GB2312" w:eastAsia="仿宋_GB2312" w:cs="宋体" w:hint="eastAsia"/>
          <w:color w:val="000000"/>
          <w:sz w:val="28"/>
          <w:szCs w:val="28"/>
        </w:rPr>
        <w:t>办学特色</w:t>
      </w:r>
      <w:r w:rsidR="006D7644" w:rsidRPr="00206126">
        <w:rPr>
          <w:rFonts w:ascii="仿宋_GB2312" w:eastAsia="仿宋_GB2312" w:cs="宋体" w:hint="eastAsia"/>
          <w:color w:val="000000"/>
          <w:sz w:val="28"/>
          <w:szCs w:val="28"/>
        </w:rPr>
        <w:t>及经济条件</w:t>
      </w:r>
      <w:r w:rsidR="00BF070D" w:rsidRPr="00206126">
        <w:rPr>
          <w:rFonts w:ascii="仿宋_GB2312" w:eastAsia="仿宋_GB2312" w:cs="宋体" w:hint="eastAsia"/>
          <w:color w:val="000000"/>
          <w:sz w:val="28"/>
          <w:szCs w:val="28"/>
        </w:rPr>
        <w:t>，按照备注要求选择标准中的仪器。</w:t>
      </w:r>
    </w:p>
    <w:p w:rsidR="00F42E3B" w:rsidRPr="00206126" w:rsidRDefault="00F42E3B" w:rsidP="00DB4C73">
      <w:pPr>
        <w:ind w:firstLine="560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2.标准中的配备数量以每年级</w:t>
      </w:r>
      <w:r w:rsidR="00734AC8" w:rsidRPr="00206126">
        <w:rPr>
          <w:rFonts w:ascii="仿宋_GB2312" w:eastAsia="仿宋_GB2312" w:cs="宋体" w:hint="eastAsia"/>
          <w:color w:val="000000"/>
          <w:sz w:val="28"/>
          <w:szCs w:val="28"/>
        </w:rPr>
        <w:t>4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个平行班</w:t>
      </w:r>
      <w:r w:rsidR="00734AC8" w:rsidRPr="00206126">
        <w:rPr>
          <w:rFonts w:ascii="仿宋_GB2312" w:eastAsia="仿宋_GB2312" w:cs="宋体" w:hint="eastAsia"/>
          <w:color w:val="000000"/>
          <w:sz w:val="28"/>
          <w:szCs w:val="28"/>
        </w:rPr>
        <w:t>、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每班40人为基准。</w:t>
      </w:r>
    </w:p>
    <w:p w:rsidR="00F42E3B" w:rsidRPr="00206126" w:rsidRDefault="00C20E16" w:rsidP="00C20E16">
      <w:pPr>
        <w:pStyle w:val="a9"/>
        <w:spacing w:line="360" w:lineRule="auto"/>
        <w:ind w:firstLine="560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（1）</w:t>
      </w:r>
      <w:r w:rsidR="00913EC0" w:rsidRPr="00206126">
        <w:rPr>
          <w:rFonts w:ascii="仿宋_GB2312" w:eastAsia="仿宋_GB2312" w:cs="宋体" w:hint="eastAsia"/>
          <w:color w:val="000000"/>
          <w:sz w:val="28"/>
          <w:szCs w:val="28"/>
        </w:rPr>
        <w:t>单人项目</w:t>
      </w:r>
      <w:r w:rsidR="00D80C46" w:rsidRPr="00206126">
        <w:rPr>
          <w:rFonts w:ascii="仿宋_GB2312" w:eastAsia="仿宋_GB2312" w:cs="宋体" w:hint="eastAsia"/>
          <w:color w:val="000000"/>
          <w:sz w:val="28"/>
          <w:szCs w:val="28"/>
        </w:rPr>
        <w:t>器材</w:t>
      </w:r>
      <w:r w:rsidR="00913EC0" w:rsidRPr="00206126">
        <w:rPr>
          <w:rFonts w:ascii="仿宋_GB2312" w:eastAsia="仿宋_GB2312" w:cs="宋体" w:hint="eastAsia"/>
          <w:color w:val="000000"/>
          <w:sz w:val="28"/>
          <w:szCs w:val="28"/>
        </w:rPr>
        <w:t>配备数量按照班级人数40加10%余量计算，即44；双人项目</w:t>
      </w:r>
      <w:r w:rsidR="00D80C46" w:rsidRPr="00206126">
        <w:rPr>
          <w:rFonts w:ascii="仿宋_GB2312" w:eastAsia="仿宋_GB2312" w:cs="宋体" w:hint="eastAsia"/>
          <w:color w:val="000000"/>
          <w:sz w:val="28"/>
          <w:szCs w:val="28"/>
        </w:rPr>
        <w:t>器材</w:t>
      </w:r>
      <w:r w:rsidR="00913EC0" w:rsidRPr="00206126">
        <w:rPr>
          <w:rFonts w:ascii="仿宋_GB2312" w:eastAsia="仿宋_GB2312" w:cs="宋体" w:hint="eastAsia"/>
          <w:color w:val="000000"/>
          <w:sz w:val="28"/>
          <w:szCs w:val="28"/>
        </w:rPr>
        <w:t>配备数量按照班级人数40的一半加10%余量计算，即22；四人项目</w:t>
      </w:r>
      <w:r w:rsidR="00D80C46" w:rsidRPr="00206126">
        <w:rPr>
          <w:rFonts w:ascii="仿宋_GB2312" w:eastAsia="仿宋_GB2312" w:cs="宋体" w:hint="eastAsia"/>
          <w:color w:val="000000"/>
          <w:sz w:val="28"/>
          <w:szCs w:val="28"/>
        </w:rPr>
        <w:t>器材</w:t>
      </w:r>
      <w:r w:rsidR="00913EC0" w:rsidRPr="00206126">
        <w:rPr>
          <w:rFonts w:ascii="仿宋_GB2312" w:eastAsia="仿宋_GB2312" w:cs="宋体" w:hint="eastAsia"/>
          <w:color w:val="000000"/>
          <w:sz w:val="28"/>
          <w:szCs w:val="28"/>
        </w:rPr>
        <w:t>配备数量按照班级人数40的四分之一加10%余量计算，即11。</w:t>
      </w:r>
    </w:p>
    <w:p w:rsidR="00F42E3B" w:rsidRPr="00206126" w:rsidRDefault="00F42E3B" w:rsidP="00772F9B">
      <w:pPr>
        <w:ind w:firstLine="560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（2）“加倍情况”中加“*”的</w:t>
      </w:r>
      <w:r w:rsidR="00734AC8" w:rsidRPr="00206126">
        <w:rPr>
          <w:rFonts w:ascii="仿宋_GB2312" w:eastAsia="仿宋_GB2312" w:cs="宋体" w:hint="eastAsia"/>
          <w:color w:val="000000"/>
          <w:sz w:val="28"/>
          <w:szCs w:val="28"/>
        </w:rPr>
        <w:t>器材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根据每年级平行班数加倍配备，加倍原则如下：最大平行班数不超过7个的学校，按基准数量配备；最大平行班数为8-16</w:t>
      </w:r>
      <w:r w:rsidR="005B1004">
        <w:rPr>
          <w:rFonts w:ascii="仿宋_GB2312" w:eastAsia="仿宋_GB2312" w:cs="宋体" w:hint="eastAsia"/>
          <w:color w:val="000000"/>
          <w:sz w:val="28"/>
          <w:szCs w:val="28"/>
        </w:rPr>
        <w:t>个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的学校，按基准数量加倍进行配备</w:t>
      </w:r>
      <w:r w:rsidR="00C20E16" w:rsidRPr="00206126">
        <w:rPr>
          <w:rFonts w:ascii="仿宋_GB2312" w:eastAsia="仿宋_GB2312" w:cs="宋体" w:hint="eastAsia"/>
          <w:color w:val="000000"/>
          <w:sz w:val="28"/>
          <w:szCs w:val="28"/>
        </w:rPr>
        <w:t>。</w:t>
      </w:r>
    </w:p>
    <w:p w:rsidR="00F42E3B" w:rsidRPr="00206126" w:rsidRDefault="00F42E3B" w:rsidP="00026991">
      <w:pPr>
        <w:ind w:firstLine="560"/>
        <w:jc w:val="left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3</w:t>
      </w:r>
      <w:r w:rsidR="00D10DD8" w:rsidRPr="00206126">
        <w:rPr>
          <w:rFonts w:ascii="仿宋_GB2312" w:eastAsia="仿宋_GB2312" w:cs="宋体" w:hint="eastAsia"/>
          <w:color w:val="000000"/>
          <w:sz w:val="28"/>
          <w:szCs w:val="28"/>
        </w:rPr>
        <w:t>.</w:t>
      </w:r>
      <w:r w:rsidR="006D7644" w:rsidRPr="00206126">
        <w:rPr>
          <w:rFonts w:ascii="仿宋_GB2312" w:eastAsia="仿宋_GB2312" w:cs="宋体" w:hint="eastAsia"/>
          <w:color w:val="000000"/>
          <w:sz w:val="28"/>
          <w:szCs w:val="28"/>
        </w:rPr>
        <w:t>有</w:t>
      </w: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分校的学校，每校根据实际开课年级，独立配备。</w:t>
      </w:r>
    </w:p>
    <w:p w:rsidR="00F42E3B" w:rsidRPr="00206126" w:rsidRDefault="00F42E3B" w:rsidP="00026991">
      <w:pPr>
        <w:ind w:firstLine="560"/>
        <w:jc w:val="left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4.消耗性实验材料是保证实验教学活动顺利进行的重要条件，学校应根据需要及时补充。</w:t>
      </w:r>
    </w:p>
    <w:p w:rsidR="00F42E3B" w:rsidRPr="00206126" w:rsidRDefault="00F42E3B" w:rsidP="00026991">
      <w:pPr>
        <w:ind w:firstLine="560"/>
        <w:jc w:val="left"/>
        <w:rPr>
          <w:rFonts w:ascii="仿宋_GB2312" w:eastAsia="仿宋_GB2312" w:cs="宋体"/>
          <w:color w:val="000000"/>
          <w:sz w:val="28"/>
          <w:szCs w:val="28"/>
        </w:rPr>
      </w:pPr>
      <w:r w:rsidRPr="00206126">
        <w:rPr>
          <w:rFonts w:ascii="仿宋_GB2312" w:eastAsia="仿宋_GB2312" w:cs="宋体" w:hint="eastAsia"/>
          <w:color w:val="000000"/>
          <w:sz w:val="28"/>
          <w:szCs w:val="28"/>
        </w:rPr>
        <w:t>本标准执行情况由天津市普通教育技术装备管理中心负责解释。</w:t>
      </w:r>
    </w:p>
    <w:p w:rsidR="00F42E3B" w:rsidRPr="00A7237B" w:rsidRDefault="00F42E3B" w:rsidP="006576FD">
      <w:pPr>
        <w:spacing w:line="360" w:lineRule="auto"/>
        <w:ind w:firstLineChars="200" w:firstLine="560"/>
        <w:jc w:val="right"/>
        <w:rPr>
          <w:rFonts w:ascii="宋体" w:cs="宋体"/>
          <w:color w:val="000000"/>
          <w:sz w:val="28"/>
          <w:szCs w:val="28"/>
        </w:rPr>
      </w:pPr>
    </w:p>
    <w:p w:rsidR="00F42E3B" w:rsidRPr="00A7237B" w:rsidRDefault="00F42E3B" w:rsidP="00F42E3B">
      <w:pPr>
        <w:spacing w:line="360" w:lineRule="auto"/>
        <w:ind w:firstLineChars="200" w:firstLine="560"/>
        <w:jc w:val="right"/>
        <w:rPr>
          <w:rFonts w:ascii="宋体" w:cs="Times New Roman"/>
          <w:color w:val="000000"/>
          <w:sz w:val="28"/>
          <w:szCs w:val="28"/>
        </w:rPr>
      </w:pPr>
    </w:p>
    <w:sectPr w:rsidR="00F42E3B" w:rsidRPr="00A7237B" w:rsidSect="002F41D4">
      <w:footerReference w:type="default" r:id="rId13"/>
      <w:pgSz w:w="16838" w:h="11906" w:orient="landscape"/>
      <w:pgMar w:top="1800" w:right="1440" w:bottom="1800" w:left="1440" w:header="851" w:footer="992" w:gutter="0"/>
      <w:pgNumType w:fmt="upperRoman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ADB" w:rsidRDefault="00D80ADB" w:rsidP="005220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80ADB" w:rsidRDefault="00D80ADB" w:rsidP="005220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D4" w:rsidRDefault="002F41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D4" w:rsidRDefault="002F41D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D4" w:rsidRDefault="002F41D4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98" w:rsidRDefault="00060CDD">
    <w:pPr>
      <w:pStyle w:val="a4"/>
      <w:jc w:val="center"/>
    </w:pPr>
    <w:fldSimple w:instr=" PAGE   \* MERGEFORMAT ">
      <w:r w:rsidR="00942548" w:rsidRPr="00942548">
        <w:rPr>
          <w:noProof/>
          <w:lang w:val="zh-CN"/>
        </w:rPr>
        <w:t>II</w:t>
      </w:r>
    </w:fldSimple>
  </w:p>
  <w:p w:rsidR="00880998" w:rsidRDefault="008809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ADB" w:rsidRDefault="00D80ADB" w:rsidP="0052207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80ADB" w:rsidRDefault="00D80ADB" w:rsidP="005220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D4" w:rsidRDefault="002F41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E3B" w:rsidRDefault="00F42E3B" w:rsidP="007E616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D4" w:rsidRDefault="002F41D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D5689"/>
    <w:multiLevelType w:val="hybridMultilevel"/>
    <w:tmpl w:val="396AE13E"/>
    <w:lvl w:ilvl="0" w:tplc="B4BADA20">
      <w:start w:val="1"/>
      <w:numFmt w:val="decimal"/>
      <w:lvlText w:val="%1."/>
      <w:lvlJc w:val="left"/>
      <w:pPr>
        <w:ind w:left="78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7E26147"/>
    <w:multiLevelType w:val="hybridMultilevel"/>
    <w:tmpl w:val="6680C7C4"/>
    <w:lvl w:ilvl="0" w:tplc="57A81D4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2">
    <w:nsid w:val="57800096"/>
    <w:multiLevelType w:val="hybridMultilevel"/>
    <w:tmpl w:val="DDCA1948"/>
    <w:lvl w:ilvl="0" w:tplc="C8D890C2">
      <w:start w:val="1"/>
      <w:numFmt w:val="decimal"/>
      <w:lvlText w:val="（%1）"/>
      <w:lvlJc w:val="left"/>
      <w:pPr>
        <w:ind w:left="1965" w:hanging="136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3">
    <w:nsid w:val="66017F4C"/>
    <w:multiLevelType w:val="hybridMultilevel"/>
    <w:tmpl w:val="6CC08AF2"/>
    <w:lvl w:ilvl="0" w:tplc="FCF6F26A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4">
    <w:nsid w:val="69D3035B"/>
    <w:multiLevelType w:val="hybridMultilevel"/>
    <w:tmpl w:val="7A301682"/>
    <w:lvl w:ilvl="0" w:tplc="ED0C6F20">
      <w:start w:val="1"/>
      <w:numFmt w:val="decimal"/>
      <w:lvlText w:val="%1."/>
      <w:lvlJc w:val="left"/>
      <w:pPr>
        <w:ind w:left="1340" w:hanging="7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5">
    <w:nsid w:val="773B57AD"/>
    <w:multiLevelType w:val="hybridMultilevel"/>
    <w:tmpl w:val="D0144E52"/>
    <w:lvl w:ilvl="0" w:tplc="21D66A3A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07B"/>
    <w:rsid w:val="00005661"/>
    <w:rsid w:val="00007D65"/>
    <w:rsid w:val="00026991"/>
    <w:rsid w:val="00030A96"/>
    <w:rsid w:val="00031B54"/>
    <w:rsid w:val="0003215F"/>
    <w:rsid w:val="00043E09"/>
    <w:rsid w:val="00053B6E"/>
    <w:rsid w:val="00060CDD"/>
    <w:rsid w:val="00091123"/>
    <w:rsid w:val="000A2735"/>
    <w:rsid w:val="000A6628"/>
    <w:rsid w:val="000B3128"/>
    <w:rsid w:val="000D3765"/>
    <w:rsid w:val="000E3BFF"/>
    <w:rsid w:val="00113C18"/>
    <w:rsid w:val="00115DED"/>
    <w:rsid w:val="0012155F"/>
    <w:rsid w:val="00130590"/>
    <w:rsid w:val="001716AC"/>
    <w:rsid w:val="00195144"/>
    <w:rsid w:val="001C08C2"/>
    <w:rsid w:val="001D208E"/>
    <w:rsid w:val="001E7B52"/>
    <w:rsid w:val="001F254D"/>
    <w:rsid w:val="001F6808"/>
    <w:rsid w:val="001F7506"/>
    <w:rsid w:val="00206126"/>
    <w:rsid w:val="002072D4"/>
    <w:rsid w:val="00217864"/>
    <w:rsid w:val="002213C4"/>
    <w:rsid w:val="00221CAC"/>
    <w:rsid w:val="002342AB"/>
    <w:rsid w:val="002363D7"/>
    <w:rsid w:val="002415A6"/>
    <w:rsid w:val="002417A0"/>
    <w:rsid w:val="002474C4"/>
    <w:rsid w:val="00253A29"/>
    <w:rsid w:val="0026692B"/>
    <w:rsid w:val="00290BDE"/>
    <w:rsid w:val="00296B23"/>
    <w:rsid w:val="002A17B7"/>
    <w:rsid w:val="002A511F"/>
    <w:rsid w:val="002A6F67"/>
    <w:rsid w:val="002C564B"/>
    <w:rsid w:val="002D5BBA"/>
    <w:rsid w:val="002E5B95"/>
    <w:rsid w:val="002E7CA4"/>
    <w:rsid w:val="002F41D4"/>
    <w:rsid w:val="00310CD5"/>
    <w:rsid w:val="003114A5"/>
    <w:rsid w:val="00320B19"/>
    <w:rsid w:val="00324582"/>
    <w:rsid w:val="003308A2"/>
    <w:rsid w:val="00331EE5"/>
    <w:rsid w:val="00342753"/>
    <w:rsid w:val="00342A05"/>
    <w:rsid w:val="0035605A"/>
    <w:rsid w:val="00363B0F"/>
    <w:rsid w:val="003C13C2"/>
    <w:rsid w:val="003C6DB3"/>
    <w:rsid w:val="003D2072"/>
    <w:rsid w:val="003E1400"/>
    <w:rsid w:val="003F19C9"/>
    <w:rsid w:val="003F6D5E"/>
    <w:rsid w:val="004001DD"/>
    <w:rsid w:val="00402D1D"/>
    <w:rsid w:val="00402D71"/>
    <w:rsid w:val="00404A75"/>
    <w:rsid w:val="0040691F"/>
    <w:rsid w:val="00412305"/>
    <w:rsid w:val="00416113"/>
    <w:rsid w:val="00420A48"/>
    <w:rsid w:val="00443C26"/>
    <w:rsid w:val="004464B3"/>
    <w:rsid w:val="004615C5"/>
    <w:rsid w:val="004616CA"/>
    <w:rsid w:val="00472C66"/>
    <w:rsid w:val="00480FA2"/>
    <w:rsid w:val="00490A9F"/>
    <w:rsid w:val="004A2332"/>
    <w:rsid w:val="004A34AD"/>
    <w:rsid w:val="004A3724"/>
    <w:rsid w:val="004A4066"/>
    <w:rsid w:val="004B2A88"/>
    <w:rsid w:val="004C3AE0"/>
    <w:rsid w:val="004C3B30"/>
    <w:rsid w:val="004C7360"/>
    <w:rsid w:val="004D0615"/>
    <w:rsid w:val="00501FAA"/>
    <w:rsid w:val="0051319B"/>
    <w:rsid w:val="0052207B"/>
    <w:rsid w:val="00527381"/>
    <w:rsid w:val="00545C91"/>
    <w:rsid w:val="0055006E"/>
    <w:rsid w:val="00556183"/>
    <w:rsid w:val="00570AED"/>
    <w:rsid w:val="00584A3B"/>
    <w:rsid w:val="005A0783"/>
    <w:rsid w:val="005A2758"/>
    <w:rsid w:val="005A5325"/>
    <w:rsid w:val="005B0452"/>
    <w:rsid w:val="005B1004"/>
    <w:rsid w:val="005B52A6"/>
    <w:rsid w:val="005B63C6"/>
    <w:rsid w:val="005C2B60"/>
    <w:rsid w:val="005D5DFB"/>
    <w:rsid w:val="005E6AA8"/>
    <w:rsid w:val="006212DC"/>
    <w:rsid w:val="00635BE6"/>
    <w:rsid w:val="006510E7"/>
    <w:rsid w:val="00653DBA"/>
    <w:rsid w:val="006576FD"/>
    <w:rsid w:val="00666A1D"/>
    <w:rsid w:val="0067167A"/>
    <w:rsid w:val="00683692"/>
    <w:rsid w:val="00696BAA"/>
    <w:rsid w:val="006D12AC"/>
    <w:rsid w:val="006D6172"/>
    <w:rsid w:val="006D7644"/>
    <w:rsid w:val="006E2572"/>
    <w:rsid w:val="006E5D28"/>
    <w:rsid w:val="006E79A8"/>
    <w:rsid w:val="007037DA"/>
    <w:rsid w:val="0071557B"/>
    <w:rsid w:val="007162C6"/>
    <w:rsid w:val="00734AC8"/>
    <w:rsid w:val="00741E94"/>
    <w:rsid w:val="00754FFB"/>
    <w:rsid w:val="00761E57"/>
    <w:rsid w:val="00772F99"/>
    <w:rsid w:val="00772F9B"/>
    <w:rsid w:val="00795585"/>
    <w:rsid w:val="00797CB2"/>
    <w:rsid w:val="007B6D76"/>
    <w:rsid w:val="007C1C16"/>
    <w:rsid w:val="007C6801"/>
    <w:rsid w:val="007D77E5"/>
    <w:rsid w:val="007E0457"/>
    <w:rsid w:val="007E6132"/>
    <w:rsid w:val="007E616F"/>
    <w:rsid w:val="008071E6"/>
    <w:rsid w:val="00812896"/>
    <w:rsid w:val="00847B80"/>
    <w:rsid w:val="00851618"/>
    <w:rsid w:val="008518B3"/>
    <w:rsid w:val="008548A0"/>
    <w:rsid w:val="00857C88"/>
    <w:rsid w:val="00870957"/>
    <w:rsid w:val="0087221A"/>
    <w:rsid w:val="00876D15"/>
    <w:rsid w:val="00880998"/>
    <w:rsid w:val="00890088"/>
    <w:rsid w:val="00892254"/>
    <w:rsid w:val="008948FC"/>
    <w:rsid w:val="008A3361"/>
    <w:rsid w:val="008E4884"/>
    <w:rsid w:val="0090498A"/>
    <w:rsid w:val="00913EC0"/>
    <w:rsid w:val="00930D8D"/>
    <w:rsid w:val="00942548"/>
    <w:rsid w:val="00970006"/>
    <w:rsid w:val="00980C19"/>
    <w:rsid w:val="009953D3"/>
    <w:rsid w:val="009C21E6"/>
    <w:rsid w:val="009E4508"/>
    <w:rsid w:val="009F684F"/>
    <w:rsid w:val="00A00639"/>
    <w:rsid w:val="00A05A72"/>
    <w:rsid w:val="00A065E2"/>
    <w:rsid w:val="00A26BA1"/>
    <w:rsid w:val="00A302E5"/>
    <w:rsid w:val="00A40B2A"/>
    <w:rsid w:val="00A436FA"/>
    <w:rsid w:val="00A450C0"/>
    <w:rsid w:val="00A45565"/>
    <w:rsid w:val="00A7237B"/>
    <w:rsid w:val="00A8268D"/>
    <w:rsid w:val="00A876BE"/>
    <w:rsid w:val="00A9134F"/>
    <w:rsid w:val="00AB4468"/>
    <w:rsid w:val="00AC685C"/>
    <w:rsid w:val="00AF64F9"/>
    <w:rsid w:val="00B0781E"/>
    <w:rsid w:val="00B10977"/>
    <w:rsid w:val="00B12A90"/>
    <w:rsid w:val="00B401FD"/>
    <w:rsid w:val="00B42C1F"/>
    <w:rsid w:val="00B47552"/>
    <w:rsid w:val="00B57675"/>
    <w:rsid w:val="00B61E55"/>
    <w:rsid w:val="00B80FF8"/>
    <w:rsid w:val="00B86A7C"/>
    <w:rsid w:val="00B87703"/>
    <w:rsid w:val="00B9201D"/>
    <w:rsid w:val="00B97EBA"/>
    <w:rsid w:val="00BA073C"/>
    <w:rsid w:val="00BC617A"/>
    <w:rsid w:val="00BE207D"/>
    <w:rsid w:val="00BF070D"/>
    <w:rsid w:val="00BF7F49"/>
    <w:rsid w:val="00C04A76"/>
    <w:rsid w:val="00C20E16"/>
    <w:rsid w:val="00C256D7"/>
    <w:rsid w:val="00C411CC"/>
    <w:rsid w:val="00C465AC"/>
    <w:rsid w:val="00C81151"/>
    <w:rsid w:val="00C8162A"/>
    <w:rsid w:val="00C8549E"/>
    <w:rsid w:val="00CB170A"/>
    <w:rsid w:val="00CD0550"/>
    <w:rsid w:val="00CE7A57"/>
    <w:rsid w:val="00D10DD8"/>
    <w:rsid w:val="00D1446D"/>
    <w:rsid w:val="00D17560"/>
    <w:rsid w:val="00D22084"/>
    <w:rsid w:val="00D3538E"/>
    <w:rsid w:val="00D56690"/>
    <w:rsid w:val="00D80ADB"/>
    <w:rsid w:val="00D80C46"/>
    <w:rsid w:val="00DA0F9B"/>
    <w:rsid w:val="00DB4C73"/>
    <w:rsid w:val="00DB5F28"/>
    <w:rsid w:val="00DB5F7C"/>
    <w:rsid w:val="00DC09A2"/>
    <w:rsid w:val="00DC0DF2"/>
    <w:rsid w:val="00E002DF"/>
    <w:rsid w:val="00E07B52"/>
    <w:rsid w:val="00E27935"/>
    <w:rsid w:val="00E301EC"/>
    <w:rsid w:val="00E40A5C"/>
    <w:rsid w:val="00E50E71"/>
    <w:rsid w:val="00E51F1B"/>
    <w:rsid w:val="00E5543B"/>
    <w:rsid w:val="00E56C2B"/>
    <w:rsid w:val="00E72954"/>
    <w:rsid w:val="00E82DE2"/>
    <w:rsid w:val="00E935AA"/>
    <w:rsid w:val="00EA10BC"/>
    <w:rsid w:val="00EB3BBF"/>
    <w:rsid w:val="00EC0B2C"/>
    <w:rsid w:val="00EC40D1"/>
    <w:rsid w:val="00EC68DA"/>
    <w:rsid w:val="00EF5814"/>
    <w:rsid w:val="00F02755"/>
    <w:rsid w:val="00F102A5"/>
    <w:rsid w:val="00F17A12"/>
    <w:rsid w:val="00F375A2"/>
    <w:rsid w:val="00F42E3B"/>
    <w:rsid w:val="00F44A2D"/>
    <w:rsid w:val="00F54561"/>
    <w:rsid w:val="00F60AC6"/>
    <w:rsid w:val="00F647E5"/>
    <w:rsid w:val="00F80D4B"/>
    <w:rsid w:val="00F84142"/>
    <w:rsid w:val="00F92F85"/>
    <w:rsid w:val="00FB7676"/>
    <w:rsid w:val="00FC535E"/>
    <w:rsid w:val="00FE4C51"/>
    <w:rsid w:val="00FE4D96"/>
    <w:rsid w:val="00FF6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4A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52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a3"/>
    <w:semiHidden/>
    <w:locked/>
    <w:rsid w:val="0052207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2207B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2207B"/>
    <w:rPr>
      <w:rFonts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6E79A8"/>
    <w:rPr>
      <w:rFonts w:cs="Times New Roman"/>
      <w:kern w:val="0"/>
      <w:sz w:val="2"/>
      <w:szCs w:val="2"/>
    </w:rPr>
  </w:style>
  <w:style w:type="character" w:customStyle="1" w:styleId="Char1">
    <w:name w:val="批注框文本 Char"/>
    <w:link w:val="a5"/>
    <w:semiHidden/>
    <w:locked/>
    <w:rsid w:val="002474C4"/>
    <w:rPr>
      <w:rFonts w:cs="Times New Roman"/>
      <w:sz w:val="2"/>
      <w:szCs w:val="2"/>
    </w:rPr>
  </w:style>
  <w:style w:type="paragraph" w:styleId="a6">
    <w:name w:val="Date"/>
    <w:basedOn w:val="a"/>
    <w:next w:val="a"/>
    <w:link w:val="Char2"/>
    <w:semiHidden/>
    <w:rsid w:val="00545C91"/>
    <w:pPr>
      <w:ind w:leftChars="2500" w:left="100"/>
    </w:pPr>
    <w:rPr>
      <w:rFonts w:cs="Times New Roman"/>
      <w:kern w:val="0"/>
    </w:rPr>
  </w:style>
  <w:style w:type="character" w:customStyle="1" w:styleId="Char2">
    <w:name w:val="日期 Char"/>
    <w:link w:val="a6"/>
    <w:semiHidden/>
    <w:locked/>
    <w:rsid w:val="00545C91"/>
    <w:rPr>
      <w:rFonts w:cs="Times New Roman"/>
      <w:sz w:val="21"/>
      <w:szCs w:val="21"/>
    </w:rPr>
  </w:style>
  <w:style w:type="character" w:styleId="a7">
    <w:name w:val="Strong"/>
    <w:qFormat/>
    <w:locked/>
    <w:rsid w:val="006576FD"/>
    <w:rPr>
      <w:b/>
      <w:bCs/>
    </w:rPr>
  </w:style>
  <w:style w:type="paragraph" w:customStyle="1" w:styleId="a8">
    <w:name w:val="段"/>
    <w:rsid w:val="00443C26"/>
    <w:pPr>
      <w:autoSpaceDE w:val="0"/>
      <w:autoSpaceDN w:val="0"/>
      <w:ind w:firstLineChars="200" w:firstLine="200"/>
      <w:jc w:val="both"/>
    </w:pPr>
    <w:rPr>
      <w:rFonts w:ascii="宋体" w:hAnsi="Times New Roman"/>
      <w:noProof/>
      <w:sz w:val="21"/>
    </w:rPr>
  </w:style>
  <w:style w:type="paragraph" w:styleId="a9">
    <w:name w:val="List Paragraph"/>
    <w:basedOn w:val="a"/>
    <w:uiPriority w:val="34"/>
    <w:qFormat/>
    <w:rsid w:val="00913EC0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128</Words>
  <Characters>736</Characters>
  <Application>Microsoft Office Word</Application>
  <DocSecurity>0</DocSecurity>
  <Lines>6</Lines>
  <Paragraphs>1</Paragraphs>
  <ScaleCrop>false</ScaleCrop>
  <Company>HP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《天津市中小学教学仪器配备标准（修订版）》</dc:title>
  <dc:creator>HP</dc:creator>
  <cp:lastModifiedBy>HP</cp:lastModifiedBy>
  <cp:revision>9</cp:revision>
  <cp:lastPrinted>2017-02-28T06:08:00Z</cp:lastPrinted>
  <dcterms:created xsi:type="dcterms:W3CDTF">2017-06-16T05:41:00Z</dcterms:created>
  <dcterms:modified xsi:type="dcterms:W3CDTF">2017-07-12T05:29:00Z</dcterms:modified>
</cp:coreProperties>
</file>