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192126">
      <w:pPr>
        <w:snapToGrid w:val="0"/>
        <w:spacing w:line="56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附件</w:t>
      </w:r>
    </w:p>
    <w:p w14:paraId="41CA2C76">
      <w:pPr>
        <w:snapToGrid w:val="0"/>
        <w:spacing w:line="560" w:lineRule="exact"/>
        <w:jc w:val="left"/>
        <w:rPr>
          <w:rFonts w:hint="default" w:ascii="Times New Roman" w:hAnsi="Times New Roman" w:eastAsia="黑体" w:cs="Times New Roman"/>
          <w:sz w:val="32"/>
          <w:szCs w:val="32"/>
          <w:highlight w:val="none"/>
        </w:rPr>
      </w:pPr>
    </w:p>
    <w:p w14:paraId="531A4C47">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2025年</w:t>
      </w:r>
      <w:r>
        <w:rPr>
          <w:rFonts w:hint="eastAsia" w:ascii="Times New Roman" w:eastAsia="方正小标宋简体" w:cs="Times New Roman"/>
          <w:sz w:val="44"/>
          <w:szCs w:val="44"/>
          <w:highlight w:val="none"/>
          <w:lang w:val="en-US" w:eastAsia="zh-CN"/>
        </w:rPr>
        <w:t>天津市校企联合实验室</w:t>
      </w:r>
      <w:r>
        <w:rPr>
          <w:rFonts w:hint="default" w:ascii="Times New Roman" w:hAnsi="Times New Roman" w:eastAsia="方正小标宋简体" w:cs="Times New Roman"/>
          <w:sz w:val="44"/>
          <w:szCs w:val="44"/>
          <w:highlight w:val="none"/>
          <w:lang w:val="en-US" w:eastAsia="zh-CN"/>
        </w:rPr>
        <w:t>拟</w:t>
      </w:r>
      <w:r>
        <w:rPr>
          <w:rFonts w:hint="eastAsia" w:ascii="Times New Roman" w:eastAsia="方正小标宋简体" w:cs="Times New Roman"/>
          <w:sz w:val="44"/>
          <w:szCs w:val="44"/>
          <w:highlight w:val="none"/>
          <w:lang w:val="en-US" w:eastAsia="zh-CN"/>
        </w:rPr>
        <w:t>认定结果</w:t>
      </w:r>
    </w:p>
    <w:p w14:paraId="718365E2">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rPr>
      </w:pPr>
    </w:p>
    <w:tbl>
      <w:tblPr>
        <w:tblStyle w:val="7"/>
        <w:tblpPr w:leftFromText="180" w:rightFromText="180" w:vertAnchor="text" w:horzAnchor="page" w:tblpX="1716" w:tblpY="148"/>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577"/>
        <w:gridCol w:w="5002"/>
        <w:gridCol w:w="1219"/>
      </w:tblGrid>
      <w:tr w14:paraId="0B90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420" w:type="pct"/>
            <w:vAlign w:val="center"/>
          </w:tcPr>
          <w:p w14:paraId="523A1AF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序号</w:t>
            </w:r>
          </w:p>
        </w:tc>
        <w:tc>
          <w:tcPr>
            <w:tcW w:w="926" w:type="pct"/>
            <w:vAlign w:val="center"/>
          </w:tcPr>
          <w:p w14:paraId="1DBF9A0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cs="Times New Roman"/>
                <w:b/>
                <w:bCs/>
                <w:sz w:val="32"/>
                <w:szCs w:val="32"/>
                <w:highlight w:val="none"/>
                <w:lang w:val="en-US" w:eastAsia="zh-CN"/>
              </w:rPr>
              <w:t>依托高校</w:t>
            </w:r>
          </w:p>
        </w:tc>
        <w:tc>
          <w:tcPr>
            <w:tcW w:w="2937" w:type="pct"/>
            <w:vAlign w:val="center"/>
          </w:tcPr>
          <w:p w14:paraId="4B38564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cs="Times New Roman"/>
                <w:b/>
                <w:bCs/>
                <w:sz w:val="32"/>
                <w:szCs w:val="32"/>
                <w:highlight w:val="none"/>
                <w:lang w:val="en-US" w:eastAsia="zh-CN"/>
              </w:rPr>
              <w:t>实验室名称</w:t>
            </w:r>
          </w:p>
        </w:tc>
        <w:tc>
          <w:tcPr>
            <w:tcW w:w="715" w:type="pct"/>
            <w:vAlign w:val="center"/>
          </w:tcPr>
          <w:p w14:paraId="761737C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b/>
                <w:bCs/>
                <w:kern w:val="0"/>
                <w:sz w:val="32"/>
                <w:szCs w:val="32"/>
                <w:highlight w:val="none"/>
                <w:lang w:val="en-US" w:eastAsia="zh-CN"/>
              </w:rPr>
            </w:pPr>
            <w:r>
              <w:rPr>
                <w:rFonts w:hint="eastAsia" w:ascii="Times New Roman" w:cs="Times New Roman"/>
                <w:b/>
                <w:bCs/>
                <w:kern w:val="0"/>
                <w:sz w:val="32"/>
                <w:szCs w:val="32"/>
                <w:highlight w:val="none"/>
                <w:lang w:val="en-US" w:eastAsia="zh-CN"/>
              </w:rPr>
              <w:t>实验室负责人</w:t>
            </w:r>
          </w:p>
        </w:tc>
      </w:tr>
      <w:tr w14:paraId="662D1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06EC5FEF">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kern w:val="0"/>
                <w:sz w:val="32"/>
                <w:szCs w:val="32"/>
                <w:highlight w:val="none"/>
                <w:lang w:val="en-US" w:eastAsia="zh-CN"/>
              </w:rPr>
              <w:t>1</w:t>
            </w:r>
          </w:p>
        </w:tc>
        <w:tc>
          <w:tcPr>
            <w:tcW w:w="926" w:type="pct"/>
            <w:shd w:val="clear" w:color="auto" w:fill="auto"/>
            <w:vAlign w:val="center"/>
          </w:tcPr>
          <w:p w14:paraId="02DDD59D">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仿宋_GB2312" w:hAnsi="宋体" w:eastAsia="仿宋_GB2312" w:cs="仿宋_GB2312"/>
                <w:i w:val="0"/>
                <w:iCs w:val="0"/>
                <w:color w:val="000000"/>
                <w:kern w:val="2"/>
                <w:sz w:val="28"/>
                <w:szCs w:val="28"/>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南开大学</w:t>
            </w:r>
          </w:p>
        </w:tc>
        <w:tc>
          <w:tcPr>
            <w:tcW w:w="2937" w:type="pct"/>
            <w:shd w:val="clear"/>
            <w:vAlign w:val="center"/>
          </w:tcPr>
          <w:p w14:paraId="771646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南开大学一博奥泰克（天津）健康科技有限公司营养和功能性组分研究联合实验室</w:t>
            </w:r>
          </w:p>
        </w:tc>
        <w:tc>
          <w:tcPr>
            <w:tcW w:w="715" w:type="pct"/>
            <w:shd w:val="clear" w:color="auto" w:fill="auto"/>
            <w:vAlign w:val="center"/>
          </w:tcPr>
          <w:p w14:paraId="3B538614">
            <w:pPr>
              <w:keepNext w:val="0"/>
              <w:keepLines w:val="0"/>
              <w:pageBreakBefore w:val="0"/>
              <w:widowControl/>
              <w:suppressLineNumbers w:val="0"/>
              <w:kinsoku/>
              <w:wordWrap/>
              <w:overflowPunct/>
              <w:topLinePunct w:val="0"/>
              <w:autoSpaceDE/>
              <w:autoSpaceDN/>
              <w:bidi w:val="0"/>
              <w:adjustRightInd/>
              <w:spacing w:line="400" w:lineRule="exact"/>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王硕</w:t>
            </w:r>
          </w:p>
        </w:tc>
      </w:tr>
      <w:tr w14:paraId="2B4A7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5F57A6AE">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p>
        </w:tc>
        <w:tc>
          <w:tcPr>
            <w:tcW w:w="926" w:type="pct"/>
            <w:vAlign w:val="center"/>
          </w:tcPr>
          <w:p w14:paraId="60DC01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天津大学</w:t>
            </w:r>
          </w:p>
        </w:tc>
        <w:tc>
          <w:tcPr>
            <w:tcW w:w="2937" w:type="pct"/>
            <w:vAlign w:val="center"/>
          </w:tcPr>
          <w:p w14:paraId="522DC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天津大学一三代光学科技（天津）有限公司高端光学元件/系统制造与检测技术联合实验室</w:t>
            </w:r>
          </w:p>
        </w:tc>
        <w:tc>
          <w:tcPr>
            <w:tcW w:w="715" w:type="pct"/>
            <w:vAlign w:val="center"/>
          </w:tcPr>
          <w:p w14:paraId="56ADE6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张效栋</w:t>
            </w:r>
          </w:p>
        </w:tc>
      </w:tr>
      <w:tr w14:paraId="4BAAA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241EFA21">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w:t>
            </w:r>
          </w:p>
        </w:tc>
        <w:tc>
          <w:tcPr>
            <w:tcW w:w="926" w:type="pct"/>
            <w:vAlign w:val="center"/>
          </w:tcPr>
          <w:p w14:paraId="12B545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天津大学</w:t>
            </w:r>
          </w:p>
        </w:tc>
        <w:tc>
          <w:tcPr>
            <w:tcW w:w="2937" w:type="pct"/>
            <w:vAlign w:val="center"/>
          </w:tcPr>
          <w:p w14:paraId="2A0F71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天津大学一中国电科十八所多电集成与高效能电力变换技术联合实验室</w:t>
            </w:r>
          </w:p>
        </w:tc>
        <w:tc>
          <w:tcPr>
            <w:tcW w:w="715" w:type="pct"/>
            <w:vAlign w:val="center"/>
          </w:tcPr>
          <w:p w14:paraId="3E9BC3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张云</w:t>
            </w:r>
          </w:p>
        </w:tc>
      </w:tr>
      <w:tr w14:paraId="1A498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vAlign w:val="center"/>
          </w:tcPr>
          <w:p w14:paraId="0216EA43">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w:t>
            </w:r>
          </w:p>
        </w:tc>
        <w:tc>
          <w:tcPr>
            <w:tcW w:w="926" w:type="pct"/>
            <w:vAlign w:val="center"/>
          </w:tcPr>
          <w:p w14:paraId="49AA14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中国民航大学</w:t>
            </w:r>
          </w:p>
        </w:tc>
        <w:tc>
          <w:tcPr>
            <w:tcW w:w="2937" w:type="pct"/>
            <w:vAlign w:val="center"/>
          </w:tcPr>
          <w:p w14:paraId="41A78F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中国民航大学一天津爱思达新材料科技有限公司航空航天先进材料与特种工艺联合实验室</w:t>
            </w:r>
          </w:p>
        </w:tc>
        <w:tc>
          <w:tcPr>
            <w:tcW w:w="715" w:type="pct"/>
            <w:vAlign w:val="center"/>
          </w:tcPr>
          <w:p w14:paraId="564AC0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李桂洋</w:t>
            </w:r>
          </w:p>
        </w:tc>
      </w:tr>
      <w:tr w14:paraId="26FE2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3BC7428D">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w:t>
            </w:r>
          </w:p>
        </w:tc>
        <w:tc>
          <w:tcPr>
            <w:tcW w:w="926" w:type="pct"/>
            <w:shd w:val="clear" w:color="auto" w:fill="auto"/>
            <w:vAlign w:val="center"/>
          </w:tcPr>
          <w:p w14:paraId="459484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河北工业大学</w:t>
            </w:r>
          </w:p>
        </w:tc>
        <w:tc>
          <w:tcPr>
            <w:tcW w:w="2937" w:type="pct"/>
            <w:shd w:val="clear" w:color="auto" w:fill="auto"/>
            <w:vAlign w:val="center"/>
          </w:tcPr>
          <w:p w14:paraId="02981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河北工业大学—象限空间（天津）科技有限公司航空动力联合实验室</w:t>
            </w:r>
          </w:p>
        </w:tc>
        <w:tc>
          <w:tcPr>
            <w:tcW w:w="715" w:type="pct"/>
            <w:shd w:val="clear" w:color="auto" w:fill="auto"/>
            <w:vAlign w:val="center"/>
          </w:tcPr>
          <w:p w14:paraId="75B020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饶中浩</w:t>
            </w:r>
          </w:p>
        </w:tc>
      </w:tr>
      <w:tr w14:paraId="411D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2314AC0D">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6</w:t>
            </w:r>
          </w:p>
        </w:tc>
        <w:tc>
          <w:tcPr>
            <w:tcW w:w="926" w:type="pct"/>
            <w:shd w:val="clear" w:color="auto" w:fill="auto"/>
            <w:vAlign w:val="center"/>
          </w:tcPr>
          <w:p w14:paraId="59AB00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天津科技大学</w:t>
            </w:r>
          </w:p>
        </w:tc>
        <w:tc>
          <w:tcPr>
            <w:tcW w:w="2937" w:type="pct"/>
            <w:shd w:val="clear" w:color="auto" w:fill="auto"/>
            <w:vAlign w:val="center"/>
          </w:tcPr>
          <w:p w14:paraId="11385E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天津科技大学一天津渤海化工集团有限责任公司绿色化工与新材料联合实验室</w:t>
            </w:r>
          </w:p>
        </w:tc>
        <w:tc>
          <w:tcPr>
            <w:tcW w:w="715" w:type="pct"/>
            <w:shd w:val="clear" w:color="auto" w:fill="auto"/>
            <w:vAlign w:val="center"/>
          </w:tcPr>
          <w:p w14:paraId="7B9FDE7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唐娜</w:t>
            </w:r>
          </w:p>
        </w:tc>
      </w:tr>
      <w:tr w14:paraId="1BC53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028FDDB9">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7</w:t>
            </w:r>
          </w:p>
        </w:tc>
        <w:tc>
          <w:tcPr>
            <w:tcW w:w="926" w:type="pct"/>
            <w:shd w:val="clear" w:color="auto" w:fill="auto"/>
            <w:vAlign w:val="center"/>
          </w:tcPr>
          <w:p w14:paraId="0432C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天津理工大学</w:t>
            </w:r>
          </w:p>
        </w:tc>
        <w:tc>
          <w:tcPr>
            <w:tcW w:w="2937" w:type="pct"/>
            <w:shd w:val="clear" w:color="auto" w:fill="auto"/>
            <w:vAlign w:val="center"/>
          </w:tcPr>
          <w:p w14:paraId="57E7F0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天津理工大学一天津金海兴业尔科技有限公司—激光光谱与成像智能诊断联合实验室</w:t>
            </w:r>
          </w:p>
        </w:tc>
        <w:tc>
          <w:tcPr>
            <w:tcW w:w="715" w:type="pct"/>
            <w:shd w:val="clear" w:color="auto" w:fill="auto"/>
            <w:vAlign w:val="center"/>
          </w:tcPr>
          <w:p w14:paraId="7F475F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沈礼</w:t>
            </w:r>
          </w:p>
        </w:tc>
      </w:tr>
      <w:tr w14:paraId="1387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799571A5">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8</w:t>
            </w:r>
          </w:p>
        </w:tc>
        <w:tc>
          <w:tcPr>
            <w:tcW w:w="926" w:type="pct"/>
            <w:shd w:val="clear" w:color="auto" w:fill="auto"/>
            <w:vAlign w:val="center"/>
          </w:tcPr>
          <w:p w14:paraId="6F4DCD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天津理工大学</w:t>
            </w:r>
          </w:p>
        </w:tc>
        <w:tc>
          <w:tcPr>
            <w:tcW w:w="2937" w:type="pct"/>
            <w:shd w:val="clear" w:color="auto" w:fill="auto"/>
            <w:vAlign w:val="center"/>
          </w:tcPr>
          <w:p w14:paraId="78D61DD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天津理工大学一融科联创（天津）信息技术有限公司智能计算联合实验室</w:t>
            </w:r>
          </w:p>
        </w:tc>
        <w:tc>
          <w:tcPr>
            <w:tcW w:w="715" w:type="pct"/>
            <w:shd w:val="clear" w:color="auto" w:fill="auto"/>
            <w:vAlign w:val="center"/>
          </w:tcPr>
          <w:p w14:paraId="1DC16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徐光平</w:t>
            </w:r>
          </w:p>
        </w:tc>
      </w:tr>
      <w:tr w14:paraId="15299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0D107335">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9</w:t>
            </w:r>
          </w:p>
        </w:tc>
        <w:tc>
          <w:tcPr>
            <w:tcW w:w="926" w:type="pct"/>
            <w:shd w:val="clear" w:color="auto" w:fill="auto"/>
            <w:vAlign w:val="center"/>
          </w:tcPr>
          <w:p w14:paraId="5E2A8B0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天津医科大学</w:t>
            </w:r>
          </w:p>
        </w:tc>
        <w:tc>
          <w:tcPr>
            <w:tcW w:w="2937" w:type="pct"/>
            <w:shd w:val="clear" w:color="auto" w:fill="auto"/>
            <w:vAlign w:val="center"/>
          </w:tcPr>
          <w:p w14:paraId="1AF457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天津医科大学一天津键凯科技有限公司核酸药物联合实验室</w:t>
            </w:r>
          </w:p>
        </w:tc>
        <w:tc>
          <w:tcPr>
            <w:tcW w:w="715" w:type="pct"/>
            <w:shd w:val="clear" w:color="auto" w:fill="auto"/>
            <w:vAlign w:val="center"/>
          </w:tcPr>
          <w:p w14:paraId="508108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贺慧宁</w:t>
            </w:r>
          </w:p>
        </w:tc>
      </w:tr>
      <w:tr w14:paraId="4913F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64DF9FD0">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10</w:t>
            </w:r>
          </w:p>
        </w:tc>
        <w:tc>
          <w:tcPr>
            <w:tcW w:w="926" w:type="pct"/>
            <w:shd w:val="clear" w:color="auto" w:fill="auto"/>
            <w:vAlign w:val="center"/>
          </w:tcPr>
          <w:p w14:paraId="18160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天津师范大学</w:t>
            </w:r>
          </w:p>
        </w:tc>
        <w:tc>
          <w:tcPr>
            <w:tcW w:w="2937" w:type="pct"/>
            <w:shd w:val="clear" w:color="auto" w:fill="auto"/>
            <w:vAlign w:val="center"/>
          </w:tcPr>
          <w:p w14:paraId="4B8733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天津师范大学一天津市北海通信技术有限公司智能交通感知与监测联合实验室</w:t>
            </w:r>
          </w:p>
        </w:tc>
        <w:tc>
          <w:tcPr>
            <w:tcW w:w="715" w:type="pct"/>
            <w:shd w:val="clear" w:color="auto" w:fill="auto"/>
            <w:vAlign w:val="center"/>
          </w:tcPr>
          <w:p w14:paraId="2DC0B0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王为</w:t>
            </w:r>
          </w:p>
        </w:tc>
      </w:tr>
      <w:tr w14:paraId="4A1C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4888FC74">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11</w:t>
            </w:r>
          </w:p>
        </w:tc>
        <w:tc>
          <w:tcPr>
            <w:tcW w:w="926" w:type="pct"/>
            <w:shd w:val="clear" w:color="auto" w:fill="auto"/>
            <w:vAlign w:val="center"/>
          </w:tcPr>
          <w:p w14:paraId="207E3C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天津师范大学</w:t>
            </w:r>
          </w:p>
        </w:tc>
        <w:tc>
          <w:tcPr>
            <w:tcW w:w="2937" w:type="pct"/>
            <w:shd w:val="clear" w:color="auto" w:fill="auto"/>
            <w:vAlign w:val="center"/>
          </w:tcPr>
          <w:p w14:paraId="27C71A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天津师范大学一天津塞纳酶科技有限公司新材料</w:t>
            </w:r>
            <w:r>
              <w:rPr>
                <w:rFonts w:hint="eastAsia" w:hAnsi="宋体" w:cs="仿宋_GB2312"/>
                <w:i w:val="0"/>
                <w:iCs w:val="0"/>
                <w:color w:val="000000"/>
                <w:kern w:val="0"/>
                <w:sz w:val="32"/>
                <w:szCs w:val="32"/>
                <w:u w:val="none"/>
                <w:lang w:val="en-US" w:eastAsia="zh-CN" w:bidi="ar"/>
              </w:rPr>
              <w:t>领域</w:t>
            </w:r>
            <w:r>
              <w:rPr>
                <w:rFonts w:hint="eastAsia" w:ascii="仿宋_GB2312" w:hAnsi="宋体" w:eastAsia="仿宋_GB2312" w:cs="仿宋_GB2312"/>
                <w:i w:val="0"/>
                <w:iCs w:val="0"/>
                <w:color w:val="000000"/>
                <w:kern w:val="0"/>
                <w:sz w:val="32"/>
                <w:szCs w:val="32"/>
                <w:u w:val="none"/>
                <w:lang w:val="en-US" w:eastAsia="zh-CN" w:bidi="ar"/>
              </w:rPr>
              <w:t>联合实验室</w:t>
            </w:r>
          </w:p>
        </w:tc>
        <w:tc>
          <w:tcPr>
            <w:tcW w:w="715" w:type="pct"/>
            <w:shd w:val="clear" w:color="auto" w:fill="auto"/>
            <w:vAlign w:val="center"/>
          </w:tcPr>
          <w:p w14:paraId="29294E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穆建帅</w:t>
            </w:r>
          </w:p>
        </w:tc>
      </w:tr>
      <w:tr w14:paraId="6FA0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7115BACC">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12</w:t>
            </w:r>
          </w:p>
        </w:tc>
        <w:tc>
          <w:tcPr>
            <w:tcW w:w="926" w:type="pct"/>
            <w:shd w:val="clear" w:color="auto" w:fill="auto"/>
            <w:vAlign w:val="center"/>
          </w:tcPr>
          <w:p w14:paraId="336CA4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天津师范大学</w:t>
            </w:r>
          </w:p>
        </w:tc>
        <w:tc>
          <w:tcPr>
            <w:tcW w:w="2937" w:type="pct"/>
            <w:shd w:val="clear" w:color="auto" w:fill="auto"/>
            <w:vAlign w:val="center"/>
          </w:tcPr>
          <w:p w14:paraId="37BF69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天津师范大学一天津华勘集团有限公司智能化生态治理与环境监测联合实验室</w:t>
            </w:r>
          </w:p>
        </w:tc>
        <w:tc>
          <w:tcPr>
            <w:tcW w:w="715" w:type="pct"/>
            <w:shd w:val="clear" w:color="auto" w:fill="auto"/>
            <w:vAlign w:val="center"/>
          </w:tcPr>
          <w:p w14:paraId="30AB11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王凡俊</w:t>
            </w:r>
          </w:p>
        </w:tc>
      </w:tr>
      <w:tr w14:paraId="02CF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01D65088">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13</w:t>
            </w:r>
          </w:p>
        </w:tc>
        <w:tc>
          <w:tcPr>
            <w:tcW w:w="926" w:type="pct"/>
            <w:shd w:val="clear" w:color="auto" w:fill="auto"/>
            <w:vAlign w:val="center"/>
          </w:tcPr>
          <w:p w14:paraId="2D6008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天津职业技术师范大学</w:t>
            </w:r>
          </w:p>
        </w:tc>
        <w:tc>
          <w:tcPr>
            <w:tcW w:w="2937" w:type="pct"/>
            <w:shd w:val="clear" w:color="auto" w:fill="auto"/>
            <w:vAlign w:val="center"/>
          </w:tcPr>
          <w:p w14:paraId="667E2B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天津职业技术师范大学一天津亚盛工业技术有限公司高性能涂层刀具技术联合实验室</w:t>
            </w:r>
          </w:p>
        </w:tc>
        <w:tc>
          <w:tcPr>
            <w:tcW w:w="715" w:type="pct"/>
            <w:shd w:val="clear" w:color="auto" w:fill="auto"/>
            <w:vAlign w:val="center"/>
          </w:tcPr>
          <w:p w14:paraId="39FF44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王铁钢</w:t>
            </w:r>
          </w:p>
        </w:tc>
      </w:tr>
      <w:tr w14:paraId="6C161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7963D27A">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14</w:t>
            </w:r>
          </w:p>
        </w:tc>
        <w:tc>
          <w:tcPr>
            <w:tcW w:w="926" w:type="pct"/>
            <w:shd w:val="clear" w:color="auto" w:fill="auto"/>
            <w:vAlign w:val="center"/>
          </w:tcPr>
          <w:p w14:paraId="18D57C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天津职业技术师范大学</w:t>
            </w:r>
          </w:p>
        </w:tc>
        <w:tc>
          <w:tcPr>
            <w:tcW w:w="2937" w:type="pct"/>
            <w:shd w:val="clear" w:color="auto" w:fill="auto"/>
            <w:vAlign w:val="center"/>
          </w:tcPr>
          <w:p w14:paraId="79C8A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天津职业技术师范大学一天津吉达尔重型机械科技股份有限公司高端数控装备与智能制造技术联合实验室</w:t>
            </w:r>
          </w:p>
        </w:tc>
        <w:tc>
          <w:tcPr>
            <w:tcW w:w="715" w:type="pct"/>
            <w:shd w:val="clear" w:color="auto" w:fill="auto"/>
            <w:vAlign w:val="center"/>
          </w:tcPr>
          <w:p w14:paraId="786C81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李国和</w:t>
            </w:r>
          </w:p>
        </w:tc>
      </w:tr>
      <w:tr w14:paraId="6718C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5D417A1B">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15</w:t>
            </w:r>
          </w:p>
        </w:tc>
        <w:tc>
          <w:tcPr>
            <w:tcW w:w="926" w:type="pct"/>
            <w:shd w:val="clear" w:color="auto" w:fill="auto"/>
            <w:vAlign w:val="center"/>
          </w:tcPr>
          <w:p w14:paraId="2477B0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天津职业技术师范大学</w:t>
            </w:r>
          </w:p>
        </w:tc>
        <w:tc>
          <w:tcPr>
            <w:tcW w:w="2937" w:type="pct"/>
            <w:shd w:val="clear" w:color="auto" w:fill="auto"/>
            <w:vAlign w:val="center"/>
          </w:tcPr>
          <w:p w14:paraId="55D2EE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天津职业技术师范大学一华晟瑞达（天津）精密仪器有限公司机器人精密检测AI赋能联合实验室</w:t>
            </w:r>
          </w:p>
        </w:tc>
        <w:tc>
          <w:tcPr>
            <w:tcW w:w="715" w:type="pct"/>
            <w:shd w:val="clear" w:color="auto" w:fill="auto"/>
            <w:vAlign w:val="center"/>
          </w:tcPr>
          <w:p w14:paraId="01945E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蒋永翔</w:t>
            </w:r>
          </w:p>
        </w:tc>
      </w:tr>
      <w:tr w14:paraId="49EAC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7582AD2B">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w:t>
            </w:r>
          </w:p>
        </w:tc>
        <w:tc>
          <w:tcPr>
            <w:tcW w:w="926" w:type="pct"/>
            <w:shd w:val="clear" w:color="auto" w:fill="auto"/>
            <w:vAlign w:val="center"/>
          </w:tcPr>
          <w:p w14:paraId="23A94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天津职业技术师范大学</w:t>
            </w:r>
          </w:p>
        </w:tc>
        <w:tc>
          <w:tcPr>
            <w:tcW w:w="2937" w:type="pct"/>
            <w:shd w:val="clear" w:color="auto" w:fill="auto"/>
            <w:vAlign w:val="center"/>
          </w:tcPr>
          <w:p w14:paraId="28DF3A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天津职业技术师范大学一天津博诺智创机器人技术有限公司AI+工业智能化连恶化联合实验室</w:t>
            </w:r>
          </w:p>
        </w:tc>
        <w:tc>
          <w:tcPr>
            <w:tcW w:w="715" w:type="pct"/>
            <w:shd w:val="clear" w:color="auto" w:fill="auto"/>
            <w:vAlign w:val="center"/>
          </w:tcPr>
          <w:p w14:paraId="1BD354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邓三鹏</w:t>
            </w:r>
          </w:p>
        </w:tc>
      </w:tr>
      <w:tr w14:paraId="3761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6D18B1A1">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17</w:t>
            </w:r>
          </w:p>
        </w:tc>
        <w:tc>
          <w:tcPr>
            <w:tcW w:w="926" w:type="pct"/>
            <w:shd w:val="clear" w:color="auto" w:fill="auto"/>
            <w:vAlign w:val="center"/>
          </w:tcPr>
          <w:p w14:paraId="760A61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天津职业技术师范大学</w:t>
            </w:r>
          </w:p>
        </w:tc>
        <w:tc>
          <w:tcPr>
            <w:tcW w:w="2937" w:type="pct"/>
            <w:shd w:val="clear" w:color="auto" w:fill="auto"/>
            <w:vAlign w:val="center"/>
          </w:tcPr>
          <w:p w14:paraId="45F6A7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天津职业技术师范大学一天津市丽森智能装备有限公司数控系统与智能制造装备联合实验室</w:t>
            </w:r>
          </w:p>
        </w:tc>
        <w:tc>
          <w:tcPr>
            <w:tcW w:w="715" w:type="pct"/>
            <w:shd w:val="clear" w:color="auto" w:fill="auto"/>
            <w:vAlign w:val="center"/>
          </w:tcPr>
          <w:p w14:paraId="7DBD1D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赵巍</w:t>
            </w:r>
          </w:p>
        </w:tc>
      </w:tr>
      <w:tr w14:paraId="5D91D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7B9D5B90">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18</w:t>
            </w:r>
          </w:p>
        </w:tc>
        <w:tc>
          <w:tcPr>
            <w:tcW w:w="926" w:type="pct"/>
            <w:shd w:val="clear" w:color="auto" w:fill="auto"/>
            <w:vAlign w:val="center"/>
          </w:tcPr>
          <w:p w14:paraId="11A3D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天津职业技术师范大学</w:t>
            </w:r>
          </w:p>
        </w:tc>
        <w:tc>
          <w:tcPr>
            <w:tcW w:w="2937" w:type="pct"/>
            <w:shd w:val="clear" w:color="auto" w:fill="auto"/>
            <w:vAlign w:val="center"/>
          </w:tcPr>
          <w:p w14:paraId="0E9733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天津职业技术师范大学一天津华大科技有限公司人工智能领域联合实验室</w:t>
            </w:r>
          </w:p>
        </w:tc>
        <w:tc>
          <w:tcPr>
            <w:tcW w:w="715" w:type="pct"/>
            <w:shd w:val="clear" w:color="auto" w:fill="auto"/>
            <w:vAlign w:val="center"/>
          </w:tcPr>
          <w:p w14:paraId="32C040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李士心</w:t>
            </w:r>
          </w:p>
        </w:tc>
      </w:tr>
      <w:tr w14:paraId="6811B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jc w:val="center"/>
        </w:trPr>
        <w:tc>
          <w:tcPr>
            <w:tcW w:w="420" w:type="pct"/>
            <w:shd w:val="clear" w:color="auto" w:fill="auto"/>
            <w:vAlign w:val="center"/>
          </w:tcPr>
          <w:p w14:paraId="18197194">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19</w:t>
            </w:r>
          </w:p>
        </w:tc>
        <w:tc>
          <w:tcPr>
            <w:tcW w:w="926" w:type="pct"/>
            <w:shd w:val="clear" w:color="auto" w:fill="auto"/>
            <w:vAlign w:val="center"/>
          </w:tcPr>
          <w:p w14:paraId="62B30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天津职业技术师范大学</w:t>
            </w:r>
          </w:p>
        </w:tc>
        <w:tc>
          <w:tcPr>
            <w:tcW w:w="2937" w:type="pct"/>
            <w:shd w:val="clear" w:color="auto" w:fill="auto"/>
            <w:vAlign w:val="center"/>
          </w:tcPr>
          <w:p w14:paraId="4F6DAF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天津职业技术师范大学一肯拓智能装备（天津）集团有限公司数智化教育装备联合实验室</w:t>
            </w:r>
          </w:p>
        </w:tc>
        <w:tc>
          <w:tcPr>
            <w:tcW w:w="715" w:type="pct"/>
            <w:shd w:val="clear" w:color="auto" w:fill="auto"/>
            <w:vAlign w:val="center"/>
          </w:tcPr>
          <w:p w14:paraId="478F40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闫虎民</w:t>
            </w:r>
          </w:p>
        </w:tc>
      </w:tr>
      <w:tr w14:paraId="55B6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420" w:type="pct"/>
            <w:shd w:val="clear" w:color="auto" w:fill="auto"/>
            <w:vAlign w:val="center"/>
          </w:tcPr>
          <w:p w14:paraId="244E0E27">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20</w:t>
            </w:r>
          </w:p>
        </w:tc>
        <w:tc>
          <w:tcPr>
            <w:tcW w:w="926" w:type="pct"/>
            <w:shd w:val="clear" w:color="auto" w:fill="auto"/>
            <w:vAlign w:val="center"/>
          </w:tcPr>
          <w:p w14:paraId="5C5307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天津商业大学</w:t>
            </w:r>
          </w:p>
        </w:tc>
        <w:tc>
          <w:tcPr>
            <w:tcW w:w="2937" w:type="pct"/>
            <w:shd w:val="clear" w:color="auto" w:fill="auto"/>
            <w:vAlign w:val="center"/>
          </w:tcPr>
          <w:p w14:paraId="588E33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0"/>
                <w:sz w:val="32"/>
                <w:szCs w:val="32"/>
                <w:u w:val="none"/>
                <w:lang w:val="en-US" w:eastAsia="zh-CN" w:bidi="ar"/>
              </w:rPr>
            </w:pPr>
            <w:r>
              <w:rPr>
                <w:rFonts w:hint="eastAsia" w:ascii="仿宋_GB2312" w:hAnsi="宋体" w:eastAsia="仿宋_GB2312" w:cs="仿宋_GB2312"/>
                <w:i w:val="0"/>
                <w:iCs w:val="0"/>
                <w:color w:val="000000"/>
                <w:kern w:val="0"/>
                <w:sz w:val="32"/>
                <w:szCs w:val="32"/>
                <w:u w:val="none"/>
                <w:lang w:val="en-US" w:eastAsia="zh-CN" w:bidi="ar"/>
              </w:rPr>
              <w:t>天津商业大学一天津提尔科技有限公司先进液冷技术及系统联合实验室</w:t>
            </w:r>
          </w:p>
        </w:tc>
        <w:tc>
          <w:tcPr>
            <w:tcW w:w="715" w:type="pct"/>
            <w:shd w:val="clear" w:color="auto" w:fill="auto"/>
            <w:vAlign w:val="center"/>
          </w:tcPr>
          <w:p w14:paraId="4207C6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刘圣春</w:t>
            </w:r>
          </w:p>
        </w:tc>
      </w:tr>
      <w:tr w14:paraId="3FADE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17DD2633">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21</w:t>
            </w:r>
          </w:p>
        </w:tc>
        <w:tc>
          <w:tcPr>
            <w:tcW w:w="926" w:type="pct"/>
            <w:shd w:val="clear" w:color="auto" w:fill="auto"/>
            <w:vAlign w:val="center"/>
          </w:tcPr>
          <w:p w14:paraId="3443D7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天津商业大学</w:t>
            </w:r>
          </w:p>
        </w:tc>
        <w:tc>
          <w:tcPr>
            <w:tcW w:w="2937" w:type="pct"/>
            <w:shd w:val="clear" w:color="auto" w:fill="auto"/>
            <w:vAlign w:val="center"/>
          </w:tcPr>
          <w:p w14:paraId="75C411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天津商业大学一莫而积昀科技（天津）高值农产品智能储运保鲜联合实验室</w:t>
            </w:r>
          </w:p>
        </w:tc>
        <w:tc>
          <w:tcPr>
            <w:tcW w:w="715" w:type="pct"/>
            <w:shd w:val="clear" w:color="auto" w:fill="auto"/>
            <w:vAlign w:val="center"/>
          </w:tcPr>
          <w:p w14:paraId="4C724B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朱宗升</w:t>
            </w:r>
          </w:p>
        </w:tc>
      </w:tr>
      <w:tr w14:paraId="617BA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02FF32E3">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22</w:t>
            </w:r>
          </w:p>
        </w:tc>
        <w:tc>
          <w:tcPr>
            <w:tcW w:w="926" w:type="pct"/>
            <w:shd w:val="clear" w:color="auto" w:fill="auto"/>
            <w:vAlign w:val="center"/>
          </w:tcPr>
          <w:p w14:paraId="2AC1B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天津城建大学</w:t>
            </w:r>
          </w:p>
        </w:tc>
        <w:tc>
          <w:tcPr>
            <w:tcW w:w="2937" w:type="pct"/>
            <w:shd w:val="clear"/>
            <w:vAlign w:val="center"/>
          </w:tcPr>
          <w:p w14:paraId="4951DA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仿宋_GB2312" w:hAnsi="宋体" w:eastAsia="仿宋_GB2312" w:cs="仿宋_GB2312"/>
                <w:i w:val="0"/>
                <w:iCs w:val="0"/>
                <w:color w:val="000000"/>
                <w:kern w:val="2"/>
                <w:sz w:val="32"/>
                <w:szCs w:val="32"/>
                <w:u w:val="none"/>
                <w:lang w:val="en-US" w:eastAsia="zh-CN" w:bidi="ar-SA"/>
              </w:rPr>
            </w:pPr>
            <w:r>
              <w:rPr>
                <w:rFonts w:hint="eastAsia" w:ascii="仿宋_GB2312" w:hAnsi="宋体" w:eastAsia="仿宋_GB2312" w:cs="仿宋_GB2312"/>
                <w:i w:val="0"/>
                <w:iCs w:val="0"/>
                <w:color w:val="000000"/>
                <w:kern w:val="0"/>
                <w:sz w:val="32"/>
                <w:szCs w:val="32"/>
                <w:u w:val="none"/>
                <w:lang w:val="en-US" w:eastAsia="zh-CN" w:bidi="ar"/>
              </w:rPr>
              <w:t>天津城建大学一天津恒生技术有限公司城市人因工程联合实验室</w:t>
            </w:r>
          </w:p>
        </w:tc>
        <w:tc>
          <w:tcPr>
            <w:tcW w:w="715" w:type="pct"/>
            <w:shd w:val="clear" w:color="auto" w:fill="auto"/>
            <w:vAlign w:val="center"/>
          </w:tcPr>
          <w:p w14:paraId="4A011B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杨斌</w:t>
            </w:r>
          </w:p>
        </w:tc>
      </w:tr>
      <w:tr w14:paraId="36324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4FCABA44">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23</w:t>
            </w:r>
          </w:p>
        </w:tc>
        <w:tc>
          <w:tcPr>
            <w:tcW w:w="926" w:type="pct"/>
            <w:shd w:val="clear" w:color="auto" w:fill="auto"/>
            <w:vAlign w:val="center"/>
          </w:tcPr>
          <w:p w14:paraId="16D98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1F14C4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天津中德应用技术大学一天津德科智控股份有限公司新能源汽车智能底盘关键部件系统联合实验室</w:t>
            </w:r>
          </w:p>
        </w:tc>
        <w:tc>
          <w:tcPr>
            <w:tcW w:w="715" w:type="pct"/>
            <w:shd w:val="clear" w:color="auto" w:fill="auto"/>
            <w:vAlign w:val="center"/>
          </w:tcPr>
          <w:p w14:paraId="616DAEB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关志伟</w:t>
            </w:r>
          </w:p>
        </w:tc>
      </w:tr>
      <w:tr w14:paraId="2ECD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25C45618">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24</w:t>
            </w:r>
          </w:p>
        </w:tc>
        <w:tc>
          <w:tcPr>
            <w:tcW w:w="926" w:type="pct"/>
            <w:shd w:val="clear" w:color="auto" w:fill="auto"/>
            <w:vAlign w:val="center"/>
          </w:tcPr>
          <w:p w14:paraId="681131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52C7F0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天津中德应用技术大学一鸿启自动化设备（天津）有限公司多场景具身智能机器人联合实验室</w:t>
            </w:r>
          </w:p>
        </w:tc>
        <w:tc>
          <w:tcPr>
            <w:tcW w:w="715" w:type="pct"/>
            <w:shd w:val="clear" w:color="auto" w:fill="auto"/>
            <w:vAlign w:val="center"/>
          </w:tcPr>
          <w:p w14:paraId="30E90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武晋</w:t>
            </w:r>
          </w:p>
        </w:tc>
      </w:tr>
      <w:tr w14:paraId="7B22C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2481B6FC">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25</w:t>
            </w:r>
          </w:p>
        </w:tc>
        <w:tc>
          <w:tcPr>
            <w:tcW w:w="926" w:type="pct"/>
            <w:shd w:val="clear" w:color="auto" w:fill="auto"/>
            <w:vAlign w:val="center"/>
          </w:tcPr>
          <w:p w14:paraId="573908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7D499F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天津中德应用技术大学一亚龙智创（天津）科技有限公司综合能源利用及智能化校企联合实验室</w:t>
            </w:r>
            <w:bookmarkStart w:id="0" w:name="_GoBack"/>
            <w:bookmarkEnd w:id="0"/>
          </w:p>
        </w:tc>
        <w:tc>
          <w:tcPr>
            <w:tcW w:w="715" w:type="pct"/>
            <w:shd w:val="clear" w:color="auto" w:fill="auto"/>
            <w:vAlign w:val="center"/>
          </w:tcPr>
          <w:p w14:paraId="54B85F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张链</w:t>
            </w:r>
          </w:p>
        </w:tc>
      </w:tr>
      <w:tr w14:paraId="609F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3CF7CF1A">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26</w:t>
            </w:r>
          </w:p>
        </w:tc>
        <w:tc>
          <w:tcPr>
            <w:tcW w:w="926" w:type="pct"/>
            <w:shd w:val="clear" w:color="auto" w:fill="auto"/>
            <w:vAlign w:val="center"/>
          </w:tcPr>
          <w:p w14:paraId="17AECB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58B9B2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天津中德应用技术大学一天津宜科自动化股份有限公司智能检测技术与系统仿真联合实验室</w:t>
            </w:r>
          </w:p>
        </w:tc>
        <w:tc>
          <w:tcPr>
            <w:tcW w:w="715" w:type="pct"/>
            <w:shd w:val="clear" w:color="auto" w:fill="auto"/>
            <w:vAlign w:val="center"/>
          </w:tcPr>
          <w:p w14:paraId="4EE9F4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范其明</w:t>
            </w:r>
          </w:p>
        </w:tc>
      </w:tr>
      <w:tr w14:paraId="2CF75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420" w:type="pct"/>
            <w:shd w:val="clear" w:color="auto" w:fill="auto"/>
            <w:vAlign w:val="center"/>
          </w:tcPr>
          <w:p w14:paraId="27FEEC52">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27</w:t>
            </w:r>
          </w:p>
        </w:tc>
        <w:tc>
          <w:tcPr>
            <w:tcW w:w="926" w:type="pct"/>
            <w:shd w:val="clear" w:color="auto" w:fill="auto"/>
            <w:vAlign w:val="center"/>
          </w:tcPr>
          <w:p w14:paraId="06FE6B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6BF58C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天津中德应用技术大学一天津中汽测试技术有限公司高端装备</w:t>
            </w:r>
            <w:r>
              <w:rPr>
                <w:rFonts w:hint="eastAsia" w:hAnsi="宋体" w:cs="仿宋_GB2312"/>
                <w:i w:val="0"/>
                <w:iCs w:val="0"/>
                <w:color w:val="000000"/>
                <w:kern w:val="0"/>
                <w:sz w:val="32"/>
                <w:szCs w:val="32"/>
                <w:u w:val="none"/>
                <w:lang w:val="en-US" w:eastAsia="zh-CN" w:bidi="ar"/>
              </w:rPr>
              <w:t xml:space="preserve">  领域</w:t>
            </w:r>
            <w:r>
              <w:rPr>
                <w:rFonts w:hint="eastAsia" w:ascii="仿宋_GB2312" w:hAnsi="宋体" w:eastAsia="仿宋_GB2312" w:cs="仿宋_GB2312"/>
                <w:i w:val="0"/>
                <w:iCs w:val="0"/>
                <w:color w:val="000000"/>
                <w:kern w:val="0"/>
                <w:sz w:val="32"/>
                <w:szCs w:val="32"/>
                <w:u w:val="none"/>
                <w:lang w:val="en-US" w:eastAsia="zh-CN" w:bidi="ar"/>
              </w:rPr>
              <w:t>联合实验室</w:t>
            </w:r>
          </w:p>
        </w:tc>
        <w:tc>
          <w:tcPr>
            <w:tcW w:w="715" w:type="pct"/>
            <w:shd w:val="clear" w:color="auto" w:fill="auto"/>
            <w:vAlign w:val="center"/>
          </w:tcPr>
          <w:p w14:paraId="2C5F8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吕冬慧</w:t>
            </w:r>
          </w:p>
        </w:tc>
      </w:tr>
      <w:tr w14:paraId="1F759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55913916">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28</w:t>
            </w:r>
          </w:p>
        </w:tc>
        <w:tc>
          <w:tcPr>
            <w:tcW w:w="926" w:type="pct"/>
            <w:shd w:val="clear" w:color="auto" w:fill="auto"/>
            <w:vAlign w:val="center"/>
          </w:tcPr>
          <w:p w14:paraId="34925A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35DF9C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天津中德应用技术大学一天津华智鑫机电技术有限公司工业视觉检测联合实验室</w:t>
            </w:r>
          </w:p>
        </w:tc>
        <w:tc>
          <w:tcPr>
            <w:tcW w:w="715" w:type="pct"/>
            <w:shd w:val="clear" w:color="auto" w:fill="auto"/>
            <w:vAlign w:val="center"/>
          </w:tcPr>
          <w:p w14:paraId="3AC501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王新强</w:t>
            </w:r>
          </w:p>
        </w:tc>
      </w:tr>
      <w:tr w14:paraId="7BE8F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729D4BDD">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29</w:t>
            </w:r>
          </w:p>
        </w:tc>
        <w:tc>
          <w:tcPr>
            <w:tcW w:w="926" w:type="pct"/>
            <w:shd w:val="clear" w:color="auto" w:fill="auto"/>
            <w:vAlign w:val="center"/>
          </w:tcPr>
          <w:p w14:paraId="755018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2B42D7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天津中德应用技术大学一医通宝数据科技（天津）有限公司生成式人工智能联合实验室</w:t>
            </w:r>
          </w:p>
        </w:tc>
        <w:tc>
          <w:tcPr>
            <w:tcW w:w="715" w:type="pct"/>
            <w:shd w:val="clear" w:color="auto" w:fill="auto"/>
            <w:vAlign w:val="center"/>
          </w:tcPr>
          <w:p w14:paraId="48BBF6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张磊</w:t>
            </w:r>
          </w:p>
        </w:tc>
      </w:tr>
      <w:tr w14:paraId="77C1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40A08EA7">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30</w:t>
            </w:r>
          </w:p>
        </w:tc>
        <w:tc>
          <w:tcPr>
            <w:tcW w:w="926" w:type="pct"/>
            <w:shd w:val="clear" w:color="auto" w:fill="auto"/>
            <w:vAlign w:val="center"/>
          </w:tcPr>
          <w:p w14:paraId="4308375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天津中德应用技术大学</w:t>
            </w:r>
          </w:p>
        </w:tc>
        <w:tc>
          <w:tcPr>
            <w:tcW w:w="2937" w:type="pct"/>
            <w:shd w:val="clear" w:color="auto" w:fill="auto"/>
            <w:vAlign w:val="center"/>
          </w:tcPr>
          <w:p w14:paraId="58E6AA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天津中德应用技术大学一金辰智荟（天津）装备制造有限公司桥隧智能高端装备工程联合实验室</w:t>
            </w:r>
          </w:p>
        </w:tc>
        <w:tc>
          <w:tcPr>
            <w:tcW w:w="715" w:type="pct"/>
            <w:shd w:val="clear" w:color="auto" w:fill="auto"/>
            <w:vAlign w:val="center"/>
          </w:tcPr>
          <w:p w14:paraId="3D326F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闫利文</w:t>
            </w:r>
          </w:p>
        </w:tc>
      </w:tr>
      <w:tr w14:paraId="169F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0" w:type="pct"/>
            <w:shd w:val="clear" w:color="auto" w:fill="auto"/>
            <w:vAlign w:val="center"/>
          </w:tcPr>
          <w:p w14:paraId="1CC168BF">
            <w:pPr>
              <w:keepNext w:val="0"/>
              <w:keepLines w:val="0"/>
              <w:pageBreakBefore w:val="0"/>
              <w:kinsoku/>
              <w:wordWrap/>
              <w:overflowPunct/>
              <w:topLinePunct w:val="0"/>
              <w:autoSpaceDE/>
              <w:autoSpaceDN/>
              <w:bidi w:val="0"/>
              <w:adjustRightInd/>
              <w:snapToGrid w:val="0"/>
              <w:spacing w:line="480" w:lineRule="exact"/>
              <w:jc w:val="center"/>
              <w:textAlignment w:val="auto"/>
              <w:rPr>
                <w:rFonts w:hint="default" w:ascii="Times New Roman" w:hAnsi="Times New Roman" w:eastAsia="仿宋_GB2312" w:cs="Times New Roman"/>
                <w:sz w:val="32"/>
                <w:szCs w:val="32"/>
                <w:highlight w:val="none"/>
                <w:lang w:val="en-US" w:eastAsia="zh-CN"/>
              </w:rPr>
            </w:pPr>
            <w:r>
              <w:rPr>
                <w:rFonts w:hint="eastAsia" w:ascii="Times New Roman" w:cs="Times New Roman"/>
                <w:sz w:val="32"/>
                <w:szCs w:val="32"/>
                <w:highlight w:val="none"/>
                <w:lang w:val="en-US" w:eastAsia="zh-CN"/>
              </w:rPr>
              <w:t>31</w:t>
            </w:r>
          </w:p>
        </w:tc>
        <w:tc>
          <w:tcPr>
            <w:tcW w:w="926" w:type="pct"/>
            <w:shd w:val="clear" w:color="auto" w:fill="auto"/>
            <w:vAlign w:val="center"/>
          </w:tcPr>
          <w:p w14:paraId="09F7C6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天津财经大学</w:t>
            </w:r>
          </w:p>
        </w:tc>
        <w:tc>
          <w:tcPr>
            <w:tcW w:w="2937" w:type="pct"/>
            <w:shd w:val="clear" w:color="auto" w:fill="auto"/>
            <w:vAlign w:val="center"/>
          </w:tcPr>
          <w:p w14:paraId="13BF71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32"/>
                <w:szCs w:val="32"/>
                <w:highlight w:val="none"/>
                <w:lang w:val="en-US" w:eastAsia="zh-CN"/>
              </w:rPr>
            </w:pPr>
            <w:r>
              <w:rPr>
                <w:rFonts w:hint="eastAsia" w:ascii="仿宋_GB2312" w:hAnsi="宋体" w:eastAsia="仿宋_GB2312" w:cs="仿宋_GB2312"/>
                <w:i w:val="0"/>
                <w:iCs w:val="0"/>
                <w:color w:val="000000"/>
                <w:kern w:val="0"/>
                <w:sz w:val="32"/>
                <w:szCs w:val="32"/>
                <w:u w:val="none"/>
                <w:lang w:val="en-US" w:eastAsia="zh-CN" w:bidi="ar"/>
              </w:rPr>
              <w:t>天津财经大学一天津市众信厚德科技有限公司数字经济与人工智能联合实验室</w:t>
            </w:r>
          </w:p>
        </w:tc>
        <w:tc>
          <w:tcPr>
            <w:tcW w:w="715" w:type="pct"/>
            <w:shd w:val="clear" w:color="auto" w:fill="auto"/>
            <w:vAlign w:val="center"/>
          </w:tcPr>
          <w:p w14:paraId="39C1F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cs="Times New Roman"/>
                <w:sz w:val="32"/>
                <w:szCs w:val="32"/>
                <w:highlight w:val="none"/>
              </w:rPr>
            </w:pPr>
            <w:r>
              <w:rPr>
                <w:rFonts w:hint="eastAsia" w:ascii="仿宋_GB2312" w:hAnsi="宋体" w:eastAsia="仿宋_GB2312" w:cs="仿宋_GB2312"/>
                <w:i w:val="0"/>
                <w:iCs w:val="0"/>
                <w:color w:val="000000"/>
                <w:kern w:val="0"/>
                <w:sz w:val="32"/>
                <w:szCs w:val="32"/>
                <w:u w:val="none"/>
                <w:lang w:val="en-US" w:eastAsia="zh-CN" w:bidi="ar"/>
              </w:rPr>
              <w:t>刘乐平</w:t>
            </w:r>
          </w:p>
        </w:tc>
      </w:tr>
    </w:tbl>
    <w:p w14:paraId="3410C421">
      <w:pPr>
        <w:rPr>
          <w:rFonts w:hint="default" w:ascii="Times New Roman" w:hAnsi="Times New Roman" w:eastAsia="仿宋_GB2312" w:cs="Times New Roman"/>
          <w:b w:val="0"/>
          <w:color w:val="auto"/>
          <w:kern w:val="2"/>
          <w:sz w:val="32"/>
          <w:szCs w:val="32"/>
          <w:lang w:val="en-US" w:eastAsia="zh-CN" w:bidi="ar-SA"/>
        </w:rPr>
      </w:pPr>
    </w:p>
    <w:sectPr>
      <w:footerReference r:id="rId3" w:type="default"/>
      <w:pgSz w:w="11906" w:h="16838"/>
      <w:pgMar w:top="1440" w:right="1803" w:bottom="1440" w:left="1803"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D04C845-A739-4BFF-9663-EDF07B6DE5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B831CC9E-7A9B-42E9-B87B-1E800C670779}"/>
  </w:font>
  <w:font w:name="文星仿宋">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embedRegular r:id="rId3" w:fontKey="{2B7749E0-5F8F-4C46-A292-30751359D99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395FB">
    <w:pPr>
      <w:widowControl/>
      <w:kinsoku w:val="0"/>
      <w:autoSpaceDE w:val="0"/>
      <w:autoSpaceDN w:val="0"/>
      <w:adjustRightInd w:val="0"/>
      <w:snapToGrid w:val="0"/>
      <w:spacing w:line="233" w:lineRule="auto"/>
      <w:ind w:left="7830"/>
      <w:jc w:val="left"/>
      <w:textAlignment w:val="baseline"/>
      <w:rPr>
        <w:rFonts w:ascii="宋体" w:hAnsi="宋体" w:eastAsia="宋体" w:cs="宋体"/>
        <w:snapToGrid w:val="0"/>
        <w:color w:val="000000"/>
        <w:kern w:val="0"/>
        <w:sz w:val="30"/>
        <w:szCs w:val="30"/>
        <w:lang w:eastAsia="en-US"/>
      </w:rPr>
    </w:pPr>
    <w:r>
      <w:rPr>
        <w:sz w:val="3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3220D1">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3220D1">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- 1 -</w:t>
                    </w:r>
                    <w:r>
                      <w:rPr>
                        <w:rFonts w:hint="eastAsia" w:asciiTheme="minorEastAsia" w:hAnsiTheme="minorEastAsia" w:eastAsiaTheme="minorEastAsia" w:cstheme="minorEastAsia"/>
                        <w:sz w:val="32"/>
                        <w:szCs w:val="32"/>
                      </w:rPr>
                      <w:fldChar w:fldCharType="end"/>
                    </w:r>
                  </w:p>
                </w:txbxContent>
              </v:textbox>
            </v:shape>
          </w:pict>
        </mc:Fallback>
      </mc:AlternateContent>
    </w: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7580C">
                          <w:pPr>
                            <w:pStyle w:val="4"/>
                            <w:rPr>
                              <w:rFonts w:ascii="宋体" w:hAnsi="宋体" w:eastAsia="宋体"/>
                              <w:sz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A7580C">
                    <w:pPr>
                      <w:pStyle w:val="4"/>
                      <w:rPr>
                        <w:rFonts w:ascii="宋体" w:hAnsi="宋体" w:eastAsia="宋体"/>
                        <w:sz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E946E4"/>
    <w:rsid w:val="00744E6C"/>
    <w:rsid w:val="00FC02BF"/>
    <w:rsid w:val="014632E9"/>
    <w:rsid w:val="01877B89"/>
    <w:rsid w:val="01D61292"/>
    <w:rsid w:val="01F01BD2"/>
    <w:rsid w:val="021109CB"/>
    <w:rsid w:val="021B6523"/>
    <w:rsid w:val="02B96468"/>
    <w:rsid w:val="02DA1F3A"/>
    <w:rsid w:val="03C03826"/>
    <w:rsid w:val="041D6583"/>
    <w:rsid w:val="04604CB6"/>
    <w:rsid w:val="0553050D"/>
    <w:rsid w:val="05CC53E4"/>
    <w:rsid w:val="05DE61E6"/>
    <w:rsid w:val="0620235A"/>
    <w:rsid w:val="064A5629"/>
    <w:rsid w:val="06A934B7"/>
    <w:rsid w:val="06CE1801"/>
    <w:rsid w:val="07140E2A"/>
    <w:rsid w:val="07283BBC"/>
    <w:rsid w:val="073065CD"/>
    <w:rsid w:val="076A3DB7"/>
    <w:rsid w:val="07832BA1"/>
    <w:rsid w:val="079254DA"/>
    <w:rsid w:val="07CA07CF"/>
    <w:rsid w:val="099F7A3A"/>
    <w:rsid w:val="09F64D1A"/>
    <w:rsid w:val="0A122902"/>
    <w:rsid w:val="0A6F1B02"/>
    <w:rsid w:val="0B6B4077"/>
    <w:rsid w:val="0BB023D2"/>
    <w:rsid w:val="0BF64289"/>
    <w:rsid w:val="0C175D67"/>
    <w:rsid w:val="0C300E1D"/>
    <w:rsid w:val="0C464098"/>
    <w:rsid w:val="0C526FE5"/>
    <w:rsid w:val="0D4E1EA3"/>
    <w:rsid w:val="0D7C256C"/>
    <w:rsid w:val="0E100F06"/>
    <w:rsid w:val="0E3966AF"/>
    <w:rsid w:val="0E5057A7"/>
    <w:rsid w:val="0E7019A5"/>
    <w:rsid w:val="0F205179"/>
    <w:rsid w:val="0F2729AB"/>
    <w:rsid w:val="0F4470B9"/>
    <w:rsid w:val="0FA4224E"/>
    <w:rsid w:val="0FD20B69"/>
    <w:rsid w:val="100E1475"/>
    <w:rsid w:val="102D3FF1"/>
    <w:rsid w:val="107C6D27"/>
    <w:rsid w:val="108A4FA0"/>
    <w:rsid w:val="11421D1E"/>
    <w:rsid w:val="119B31DD"/>
    <w:rsid w:val="11A46535"/>
    <w:rsid w:val="11BA3663"/>
    <w:rsid w:val="12661A3D"/>
    <w:rsid w:val="12BA7692"/>
    <w:rsid w:val="13385A02"/>
    <w:rsid w:val="13405DEA"/>
    <w:rsid w:val="13545D39"/>
    <w:rsid w:val="139A7BF0"/>
    <w:rsid w:val="158741A4"/>
    <w:rsid w:val="15C70A44"/>
    <w:rsid w:val="170B670F"/>
    <w:rsid w:val="17BD5C5B"/>
    <w:rsid w:val="181810E3"/>
    <w:rsid w:val="182E4DAB"/>
    <w:rsid w:val="18C474BD"/>
    <w:rsid w:val="1941466A"/>
    <w:rsid w:val="19467ED2"/>
    <w:rsid w:val="194B54E8"/>
    <w:rsid w:val="195919B3"/>
    <w:rsid w:val="195A572B"/>
    <w:rsid w:val="19AF7825"/>
    <w:rsid w:val="19B94B48"/>
    <w:rsid w:val="1A2F0966"/>
    <w:rsid w:val="1A5D1977"/>
    <w:rsid w:val="1A824F3A"/>
    <w:rsid w:val="1A954C6D"/>
    <w:rsid w:val="1AB53561"/>
    <w:rsid w:val="1AE6371B"/>
    <w:rsid w:val="1B395F40"/>
    <w:rsid w:val="1B657081"/>
    <w:rsid w:val="1BA809D0"/>
    <w:rsid w:val="1BED2887"/>
    <w:rsid w:val="1BF43C15"/>
    <w:rsid w:val="1C784846"/>
    <w:rsid w:val="1D9B3708"/>
    <w:rsid w:val="1DF24184"/>
    <w:rsid w:val="1EFF4DAB"/>
    <w:rsid w:val="1F274302"/>
    <w:rsid w:val="1F813A12"/>
    <w:rsid w:val="200B1788"/>
    <w:rsid w:val="207A3855"/>
    <w:rsid w:val="20B56069"/>
    <w:rsid w:val="211C7E96"/>
    <w:rsid w:val="21265C99"/>
    <w:rsid w:val="213B5E42"/>
    <w:rsid w:val="216C24A0"/>
    <w:rsid w:val="217001E2"/>
    <w:rsid w:val="219739C1"/>
    <w:rsid w:val="21A34113"/>
    <w:rsid w:val="2210107D"/>
    <w:rsid w:val="2255352E"/>
    <w:rsid w:val="225E628C"/>
    <w:rsid w:val="22FD3CF7"/>
    <w:rsid w:val="23963804"/>
    <w:rsid w:val="239F090A"/>
    <w:rsid w:val="241E2177"/>
    <w:rsid w:val="248E7109"/>
    <w:rsid w:val="25140E84"/>
    <w:rsid w:val="25710CD6"/>
    <w:rsid w:val="269035DF"/>
    <w:rsid w:val="26AC3A6A"/>
    <w:rsid w:val="26EB3E67"/>
    <w:rsid w:val="274D4EE9"/>
    <w:rsid w:val="27745E9D"/>
    <w:rsid w:val="27F31225"/>
    <w:rsid w:val="28245361"/>
    <w:rsid w:val="28F72F97"/>
    <w:rsid w:val="29082575"/>
    <w:rsid w:val="29876643"/>
    <w:rsid w:val="2AAB5DE7"/>
    <w:rsid w:val="2B342280"/>
    <w:rsid w:val="2B45623B"/>
    <w:rsid w:val="2BC96E6C"/>
    <w:rsid w:val="2C1C3440"/>
    <w:rsid w:val="2C646B95"/>
    <w:rsid w:val="2C8870CB"/>
    <w:rsid w:val="2C8C39F6"/>
    <w:rsid w:val="2CCA6E0A"/>
    <w:rsid w:val="2D6706EB"/>
    <w:rsid w:val="2DD92C6B"/>
    <w:rsid w:val="2DFB52D7"/>
    <w:rsid w:val="2E6C3ADF"/>
    <w:rsid w:val="2E8D23D3"/>
    <w:rsid w:val="2EDE2C2F"/>
    <w:rsid w:val="2EF02962"/>
    <w:rsid w:val="304C5976"/>
    <w:rsid w:val="30E946E4"/>
    <w:rsid w:val="31D75713"/>
    <w:rsid w:val="322748ED"/>
    <w:rsid w:val="323C1723"/>
    <w:rsid w:val="32B55A55"/>
    <w:rsid w:val="33370B5F"/>
    <w:rsid w:val="334A0BB7"/>
    <w:rsid w:val="335F3C12"/>
    <w:rsid w:val="338B0EAB"/>
    <w:rsid w:val="343432F1"/>
    <w:rsid w:val="345D45F6"/>
    <w:rsid w:val="348710E7"/>
    <w:rsid w:val="34A75871"/>
    <w:rsid w:val="34C7559F"/>
    <w:rsid w:val="34E16FD5"/>
    <w:rsid w:val="352275ED"/>
    <w:rsid w:val="358E01A0"/>
    <w:rsid w:val="358F4C83"/>
    <w:rsid w:val="35D54660"/>
    <w:rsid w:val="35E41E62"/>
    <w:rsid w:val="35F5260C"/>
    <w:rsid w:val="370D2120"/>
    <w:rsid w:val="378D6FA0"/>
    <w:rsid w:val="37A321A9"/>
    <w:rsid w:val="38A547BD"/>
    <w:rsid w:val="38D26C34"/>
    <w:rsid w:val="38DE4495"/>
    <w:rsid w:val="39033292"/>
    <w:rsid w:val="39180AEB"/>
    <w:rsid w:val="39537D75"/>
    <w:rsid w:val="39663F4D"/>
    <w:rsid w:val="3982065B"/>
    <w:rsid w:val="399C796E"/>
    <w:rsid w:val="39BE435F"/>
    <w:rsid w:val="39BF365D"/>
    <w:rsid w:val="3A3735EE"/>
    <w:rsid w:val="3AEA64B7"/>
    <w:rsid w:val="3AF36FBE"/>
    <w:rsid w:val="3B5D137F"/>
    <w:rsid w:val="3BB30F9F"/>
    <w:rsid w:val="3BB80364"/>
    <w:rsid w:val="3BE13D5E"/>
    <w:rsid w:val="3C0E61D6"/>
    <w:rsid w:val="3C236125"/>
    <w:rsid w:val="3C885F88"/>
    <w:rsid w:val="3D001FC2"/>
    <w:rsid w:val="3D250F39"/>
    <w:rsid w:val="3DDD2303"/>
    <w:rsid w:val="3E3A18DC"/>
    <w:rsid w:val="3E6B790F"/>
    <w:rsid w:val="3E8804C1"/>
    <w:rsid w:val="3EC86B10"/>
    <w:rsid w:val="3F1E0E25"/>
    <w:rsid w:val="3F6251B6"/>
    <w:rsid w:val="3F8073EA"/>
    <w:rsid w:val="3FDD2A8F"/>
    <w:rsid w:val="40A1040C"/>
    <w:rsid w:val="40E85247"/>
    <w:rsid w:val="40EE65D6"/>
    <w:rsid w:val="40F2256A"/>
    <w:rsid w:val="41474664"/>
    <w:rsid w:val="416845DA"/>
    <w:rsid w:val="41AE46E3"/>
    <w:rsid w:val="41D67795"/>
    <w:rsid w:val="41DF489C"/>
    <w:rsid w:val="42534781"/>
    <w:rsid w:val="429C453B"/>
    <w:rsid w:val="42AC04F6"/>
    <w:rsid w:val="42C6780A"/>
    <w:rsid w:val="43552086"/>
    <w:rsid w:val="435C016E"/>
    <w:rsid w:val="43822988"/>
    <w:rsid w:val="438A4CDB"/>
    <w:rsid w:val="438C21E0"/>
    <w:rsid w:val="43B0388D"/>
    <w:rsid w:val="442E1B0B"/>
    <w:rsid w:val="44BE2E8F"/>
    <w:rsid w:val="45181E73"/>
    <w:rsid w:val="457B0D80"/>
    <w:rsid w:val="45C75D73"/>
    <w:rsid w:val="45DC2ADE"/>
    <w:rsid w:val="46317690"/>
    <w:rsid w:val="469A6FE4"/>
    <w:rsid w:val="46F10BCE"/>
    <w:rsid w:val="475E2707"/>
    <w:rsid w:val="47B70069"/>
    <w:rsid w:val="47E04ECA"/>
    <w:rsid w:val="489C4DE5"/>
    <w:rsid w:val="49AF724A"/>
    <w:rsid w:val="49C5081B"/>
    <w:rsid w:val="4A513E5D"/>
    <w:rsid w:val="4AA523FB"/>
    <w:rsid w:val="4AA85A47"/>
    <w:rsid w:val="4B1F3F5B"/>
    <w:rsid w:val="4BE07B8E"/>
    <w:rsid w:val="4BEF7DD1"/>
    <w:rsid w:val="4C465518"/>
    <w:rsid w:val="4C6A38FC"/>
    <w:rsid w:val="4C9444D5"/>
    <w:rsid w:val="4D186EB4"/>
    <w:rsid w:val="4D3D691B"/>
    <w:rsid w:val="4D704F42"/>
    <w:rsid w:val="4DC42B98"/>
    <w:rsid w:val="4E192EE4"/>
    <w:rsid w:val="4E8A5B90"/>
    <w:rsid w:val="4F3A75B6"/>
    <w:rsid w:val="4F905428"/>
    <w:rsid w:val="4FF9121F"/>
    <w:rsid w:val="4FFB3D58"/>
    <w:rsid w:val="501047BA"/>
    <w:rsid w:val="50577CF3"/>
    <w:rsid w:val="506D39BB"/>
    <w:rsid w:val="50872ADB"/>
    <w:rsid w:val="50AF18DD"/>
    <w:rsid w:val="50C64E79"/>
    <w:rsid w:val="510A2FB8"/>
    <w:rsid w:val="51DB2DBD"/>
    <w:rsid w:val="521045FE"/>
    <w:rsid w:val="527728CF"/>
    <w:rsid w:val="527B4930"/>
    <w:rsid w:val="52D47D21"/>
    <w:rsid w:val="52E95362"/>
    <w:rsid w:val="544113E6"/>
    <w:rsid w:val="548B08B3"/>
    <w:rsid w:val="54974621"/>
    <w:rsid w:val="55313209"/>
    <w:rsid w:val="55AA6B17"/>
    <w:rsid w:val="561B17C3"/>
    <w:rsid w:val="56293EE0"/>
    <w:rsid w:val="564E3947"/>
    <w:rsid w:val="56AB0D99"/>
    <w:rsid w:val="56D976B4"/>
    <w:rsid w:val="571C713A"/>
    <w:rsid w:val="57B91294"/>
    <w:rsid w:val="58862EEE"/>
    <w:rsid w:val="589046EA"/>
    <w:rsid w:val="589F492D"/>
    <w:rsid w:val="58C646D3"/>
    <w:rsid w:val="591470C9"/>
    <w:rsid w:val="598649B1"/>
    <w:rsid w:val="59D95C1D"/>
    <w:rsid w:val="59E06FAB"/>
    <w:rsid w:val="5A2E7D17"/>
    <w:rsid w:val="5ABD553F"/>
    <w:rsid w:val="5ADF1011"/>
    <w:rsid w:val="5B022F52"/>
    <w:rsid w:val="5CF52D6E"/>
    <w:rsid w:val="5D276C9F"/>
    <w:rsid w:val="5D39757E"/>
    <w:rsid w:val="5D457C6E"/>
    <w:rsid w:val="5D881E34"/>
    <w:rsid w:val="5DB669A1"/>
    <w:rsid w:val="5DED1994"/>
    <w:rsid w:val="5EA52350"/>
    <w:rsid w:val="5EDC2437"/>
    <w:rsid w:val="5F13572D"/>
    <w:rsid w:val="60106D27"/>
    <w:rsid w:val="60193217"/>
    <w:rsid w:val="603B13E0"/>
    <w:rsid w:val="60597AB8"/>
    <w:rsid w:val="60675D31"/>
    <w:rsid w:val="609F196E"/>
    <w:rsid w:val="60A03851"/>
    <w:rsid w:val="610B0DB2"/>
    <w:rsid w:val="624F1172"/>
    <w:rsid w:val="634258E5"/>
    <w:rsid w:val="63500CFE"/>
    <w:rsid w:val="636B1FDC"/>
    <w:rsid w:val="63AD51D7"/>
    <w:rsid w:val="648570CD"/>
    <w:rsid w:val="64B61035"/>
    <w:rsid w:val="64ED07CF"/>
    <w:rsid w:val="64F733FB"/>
    <w:rsid w:val="654F4FE5"/>
    <w:rsid w:val="657C227E"/>
    <w:rsid w:val="65A62A83"/>
    <w:rsid w:val="661A4616"/>
    <w:rsid w:val="663A7A43"/>
    <w:rsid w:val="66833198"/>
    <w:rsid w:val="6694184A"/>
    <w:rsid w:val="66EA3218"/>
    <w:rsid w:val="67120A55"/>
    <w:rsid w:val="672F1572"/>
    <w:rsid w:val="67BE2D2D"/>
    <w:rsid w:val="685F7C35"/>
    <w:rsid w:val="68BB130F"/>
    <w:rsid w:val="68D85566"/>
    <w:rsid w:val="69712D85"/>
    <w:rsid w:val="6B1C3BBC"/>
    <w:rsid w:val="6B607F4C"/>
    <w:rsid w:val="6C0C59DE"/>
    <w:rsid w:val="6C2C7E2E"/>
    <w:rsid w:val="6C8859AD"/>
    <w:rsid w:val="6CB12FA6"/>
    <w:rsid w:val="6CF70ABC"/>
    <w:rsid w:val="6D970D57"/>
    <w:rsid w:val="6E945B7F"/>
    <w:rsid w:val="6E95615F"/>
    <w:rsid w:val="6EF30A38"/>
    <w:rsid w:val="6F0137F4"/>
    <w:rsid w:val="6F14138F"/>
    <w:rsid w:val="6F410095"/>
    <w:rsid w:val="70390D6C"/>
    <w:rsid w:val="705D28C3"/>
    <w:rsid w:val="70FC2203"/>
    <w:rsid w:val="710B58FD"/>
    <w:rsid w:val="7130216F"/>
    <w:rsid w:val="716562BC"/>
    <w:rsid w:val="71DA549B"/>
    <w:rsid w:val="720F447A"/>
    <w:rsid w:val="72367C59"/>
    <w:rsid w:val="724265FE"/>
    <w:rsid w:val="72BF37AA"/>
    <w:rsid w:val="73497518"/>
    <w:rsid w:val="73811E64"/>
    <w:rsid w:val="73B40E35"/>
    <w:rsid w:val="73C179F6"/>
    <w:rsid w:val="73F25E01"/>
    <w:rsid w:val="754B7577"/>
    <w:rsid w:val="75662603"/>
    <w:rsid w:val="75A924F0"/>
    <w:rsid w:val="75D237F5"/>
    <w:rsid w:val="7684252C"/>
    <w:rsid w:val="768D0208"/>
    <w:rsid w:val="77575FE1"/>
    <w:rsid w:val="778F4048"/>
    <w:rsid w:val="7845073C"/>
    <w:rsid w:val="786C6182"/>
    <w:rsid w:val="78866B18"/>
    <w:rsid w:val="78911745"/>
    <w:rsid w:val="78A0407E"/>
    <w:rsid w:val="78EE6B97"/>
    <w:rsid w:val="7964514E"/>
    <w:rsid w:val="79940157"/>
    <w:rsid w:val="79AB6836"/>
    <w:rsid w:val="7A6F1F5A"/>
    <w:rsid w:val="7B3311D9"/>
    <w:rsid w:val="7BFC5A6F"/>
    <w:rsid w:val="7C0E57A2"/>
    <w:rsid w:val="7C805902"/>
    <w:rsid w:val="7D625DA6"/>
    <w:rsid w:val="7DC51E91"/>
    <w:rsid w:val="7DC600E3"/>
    <w:rsid w:val="7DC71B09"/>
    <w:rsid w:val="7EAA5AB5"/>
    <w:rsid w:val="7EED5B43"/>
    <w:rsid w:val="7FA53D28"/>
    <w:rsid w:val="7FD77E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Times New Roman" w:hAnsi="Times New Roman" w:eastAsia="文星仿宋"/>
      <w:kern w:val="0"/>
      <w:sz w:val="32"/>
    </w:rPr>
  </w:style>
  <w:style w:type="paragraph" w:styleId="3">
    <w:name w:val="Body Text Indent 2"/>
    <w:basedOn w:val="1"/>
    <w:unhideWhenUsed/>
    <w:qFormat/>
    <w:uiPriority w:val="0"/>
    <w:pPr>
      <w:ind w:firstLine="641"/>
    </w:pPr>
    <w:rPr>
      <w:rFonts w:ascii="黑体" w:hAnsi="黑体" w:eastAsia="黑体" w:cs="黑体"/>
      <w:b/>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61"/>
    <w:basedOn w:val="8"/>
    <w:qFormat/>
    <w:uiPriority w:val="0"/>
    <w:rPr>
      <w:rFonts w:ascii="仿宋_GB2312" w:eastAsia="仿宋_GB2312" w:cs="仿宋_GB2312"/>
      <w:color w:val="000000"/>
      <w:sz w:val="32"/>
      <w:szCs w:val="32"/>
      <w:u w:val="none"/>
    </w:rPr>
  </w:style>
  <w:style w:type="character" w:customStyle="1" w:styleId="10">
    <w:name w:val="font71"/>
    <w:basedOn w:val="8"/>
    <w:qFormat/>
    <w:uiPriority w:val="0"/>
    <w:rPr>
      <w:rFonts w:hint="eastAsia" w:ascii="仿宋_GB2312" w:eastAsia="仿宋_GB2312" w:cs="仿宋_GB2312"/>
      <w:color w:val="000000"/>
      <w:sz w:val="32"/>
      <w:szCs w:val="32"/>
      <w:u w:val="none"/>
    </w:rPr>
  </w:style>
  <w:style w:type="character" w:customStyle="1" w:styleId="11">
    <w:name w:val="font81"/>
    <w:basedOn w:val="8"/>
    <w:qFormat/>
    <w:uiPriority w:val="0"/>
    <w:rPr>
      <w:rFonts w:hint="eastAsia" w:ascii="仿宋_GB2312" w:eastAsia="仿宋_GB2312" w:cs="仿宋_GB2312"/>
      <w:color w:val="000000"/>
      <w:sz w:val="32"/>
      <w:szCs w:val="32"/>
      <w:u w:val="none"/>
    </w:rPr>
  </w:style>
  <w:style w:type="character" w:customStyle="1" w:styleId="12">
    <w:name w:val="font51"/>
    <w:basedOn w:val="8"/>
    <w:qFormat/>
    <w:uiPriority w:val="0"/>
    <w:rPr>
      <w:rFonts w:hint="default" w:ascii="Times New Roman" w:hAnsi="Times New Roman" w:cs="Times New Roman"/>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803</Words>
  <Characters>828</Characters>
  <Lines>0</Lines>
  <Paragraphs>0</Paragraphs>
  <TotalTime>4</TotalTime>
  <ScaleCrop>false</ScaleCrop>
  <LinksUpToDate>false</LinksUpToDate>
  <CharactersWithSpaces>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2025-07-28T04:38:00Z</dcterms:created>
  <dc:creator>嬉笑人生</dc:creator>
  <cp:lastModifiedBy>姚志博</cp:lastModifiedBy>
  <cp:lastPrinted>2026-01-06T07:36:52Z</cp:lastPrinted>
  <dcterms:modified xsi:type="dcterms:W3CDTF">2026-01-06T09:22:30Z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CEAEC6B12C734611AF48EF30C965BF58_13</vt:lpwstr>
  </property>
  <property fmtid="{D5CDD505-2E9C-101B-9397-08002B2CF9AE}" pid="4" name="KSOTemplateDocerSaveRecord">
    <vt:lpwstr>eyJoZGlkIjoiNDUwMTFkMDI3ZjBmZjczM2Q3M2EwOGI5M2VjYzUzMDkiLCJ1c2VySWQiOiIxNjgyOTYxMTIyIn0=</vt:lpwstr>
  </property>
</Properties>
</file>