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jc w:val="left"/>
        <w:rPr>
          <w:rFonts w:ascii="宋体" w:hAnsi="宋体" w:eastAsia="宋体"/>
          <w:b/>
          <w:bCs/>
          <w:color w:val="000000"/>
          <w:spacing w:val="36"/>
          <w:sz w:val="36"/>
          <w:szCs w:val="36"/>
        </w:rPr>
      </w:pPr>
      <w:r>
        <w:rPr>
          <w:rFonts w:hint="eastAsia" w:ascii="宋体" w:hAnsi="宋体" w:eastAsia="宋体"/>
          <w:b/>
          <w:bCs/>
          <w:color w:val="000000"/>
          <w:spacing w:val="36"/>
          <w:sz w:val="30"/>
          <w:szCs w:val="30"/>
        </w:rPr>
        <w:t>表</w:t>
      </w:r>
      <w:r>
        <w:rPr>
          <w:rFonts w:ascii="宋体" w:hAnsi="宋体" w:eastAsia="宋体"/>
          <w:b/>
          <w:bCs/>
          <w:color w:val="000000"/>
          <w:spacing w:val="36"/>
          <w:sz w:val="30"/>
          <w:szCs w:val="30"/>
        </w:rPr>
        <w:t>2：</w:t>
      </w:r>
    </w:p>
    <w:p>
      <w:pPr>
        <w:jc w:val="center"/>
        <w:rPr>
          <w:rFonts w:ascii="宋体" w:hAnsi="宋体" w:eastAsia="宋体"/>
          <w:b/>
          <w:bCs/>
          <w:color w:val="000000"/>
          <w:spacing w:val="36"/>
          <w:sz w:val="36"/>
          <w:szCs w:val="36"/>
        </w:rPr>
      </w:pPr>
      <w:r>
        <w:rPr>
          <w:rFonts w:hint="eastAsia" w:ascii="宋体" w:hAnsi="宋体" w:eastAsia="宋体"/>
          <w:b/>
          <w:bCs/>
          <w:color w:val="000000"/>
          <w:spacing w:val="36"/>
          <w:sz w:val="36"/>
          <w:szCs w:val="36"/>
        </w:rPr>
        <w:t>天津市中小学正高级教师申报材料目录</w:t>
      </w:r>
    </w:p>
    <w:p>
      <w:pPr>
        <w:jc w:val="center"/>
        <w:rPr>
          <w:rFonts w:ascii="宋体" w:hAnsi="宋体" w:eastAsia="宋体"/>
          <w:b/>
          <w:bCs/>
          <w:color w:val="000000"/>
          <w:spacing w:val="36"/>
          <w:sz w:val="36"/>
          <w:szCs w:val="36"/>
        </w:rPr>
      </w:pPr>
      <w:r>
        <w:rPr>
          <w:rFonts w:hint="eastAsia" w:ascii="宋体" w:hAnsi="宋体" w:eastAsia="宋体"/>
          <w:b/>
          <w:bCs/>
          <w:color w:val="000000"/>
          <w:spacing w:val="36"/>
          <w:sz w:val="36"/>
          <w:szCs w:val="36"/>
        </w:rPr>
        <w:t>（教科研员和电教员）</w:t>
      </w:r>
      <w:bookmarkStart w:id="0" w:name="_GoBack"/>
      <w:bookmarkEnd w:id="0"/>
    </w:p>
    <w:p>
      <w:pPr>
        <w:jc w:val="center"/>
        <w:rPr>
          <w:rFonts w:ascii="宋体" w:hAnsi="宋体" w:eastAsia="宋体"/>
          <w:b/>
          <w:bCs/>
          <w:color w:val="000000"/>
          <w:spacing w:val="36"/>
          <w:sz w:val="36"/>
          <w:szCs w:val="36"/>
        </w:rPr>
      </w:pPr>
    </w:p>
    <w:p>
      <w:pPr>
        <w:rPr>
          <w:rFonts w:ascii="宋体" w:hAnsi="宋体" w:eastAsia="宋体"/>
          <w:color w:val="000000"/>
          <w:spacing w:val="36"/>
          <w:sz w:val="36"/>
          <w:szCs w:val="36"/>
        </w:rPr>
      </w:pPr>
      <w:r>
        <w:rPr>
          <w:rFonts w:hint="eastAsia" w:ascii="宋体" w:hAnsi="宋体" w:eastAsia="宋体"/>
          <w:color w:val="000000"/>
          <w:spacing w:val="36"/>
          <w:sz w:val="24"/>
        </w:rPr>
        <w:t xml:space="preserve">单位： </w:t>
      </w:r>
      <w:r>
        <w:rPr>
          <w:rFonts w:ascii="宋体" w:hAnsi="宋体" w:eastAsia="宋体"/>
          <w:color w:val="000000"/>
          <w:spacing w:val="36"/>
          <w:sz w:val="24"/>
        </w:rPr>
        <w:t xml:space="preserve">      </w:t>
      </w:r>
      <w:r>
        <w:rPr>
          <w:rFonts w:hint="eastAsia" w:ascii="宋体" w:hAnsi="宋体" w:eastAsia="宋体"/>
          <w:color w:val="000000"/>
          <w:spacing w:val="36"/>
          <w:sz w:val="24"/>
        </w:rPr>
        <w:t xml:space="preserve">申报人姓名：       申报系列及职称: </w:t>
      </w:r>
    </w:p>
    <w:tbl>
      <w:tblPr>
        <w:tblStyle w:val="6"/>
        <w:tblW w:w="10207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969"/>
        <w:gridCol w:w="709"/>
        <w:gridCol w:w="709"/>
        <w:gridCol w:w="850"/>
        <w:gridCol w:w="3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序</w:t>
            </w:r>
          </w:p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号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材料名称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有无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总份数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起始页码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标志性成果名称（页码）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一、基本材料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基本材料不用注明标志性成果。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《天津市中小学教师专业技术职务任职资格评审申报表》（表3）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《天津市中小学正高级教师申报标志性成果表》（表1）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学校证明（</w:t>
            </w:r>
            <w:r>
              <w:rPr>
                <w:rFonts w:hint="eastAsia" w:ascii="仿宋" w:hAnsi="仿宋" w:eastAsia="仿宋"/>
                <w:bCs/>
                <w:color w:val="FF0000"/>
                <w:sz w:val="24"/>
              </w:rPr>
              <w:t>任现职以来年度考核、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师德、学业述评、家访情况）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二、教育业绩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标志性教育业绩成果名称（限4项，注明页码）</w:t>
            </w:r>
          </w:p>
          <w:p>
            <w:pPr>
              <w:spacing w:after="2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(1)</w:t>
            </w:r>
          </w:p>
          <w:p>
            <w:pPr>
              <w:spacing w:after="2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(</w:t>
            </w:r>
            <w:r>
              <w:rPr>
                <w:rFonts w:ascii="仿宋" w:hAnsi="仿宋" w:eastAsia="仿宋"/>
                <w:bCs/>
                <w:color w:val="000000"/>
                <w:sz w:val="24"/>
              </w:rPr>
              <w:t>2)</w:t>
            </w:r>
          </w:p>
          <w:p>
            <w:pPr>
              <w:spacing w:after="2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(</w:t>
            </w:r>
            <w:r>
              <w:rPr>
                <w:rFonts w:ascii="仿宋" w:hAnsi="仿宋" w:eastAsia="仿宋"/>
                <w:bCs/>
                <w:color w:val="000000"/>
                <w:sz w:val="24"/>
              </w:rPr>
              <w:t>3)</w:t>
            </w:r>
          </w:p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(</w:t>
            </w:r>
            <w:r>
              <w:rPr>
                <w:rFonts w:ascii="仿宋" w:hAnsi="仿宋" w:eastAsia="仿宋"/>
                <w:bCs/>
                <w:color w:val="000000"/>
                <w:sz w:val="24"/>
              </w:rPr>
              <w:t>4)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教育业绩-调研、教科研活动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教育业绩-表彰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三、教学业绩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标志性教学业绩成果名称（限4项，注明页码）</w:t>
            </w:r>
          </w:p>
          <w:p>
            <w:pPr>
              <w:spacing w:after="50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(1)</w:t>
            </w:r>
          </w:p>
          <w:p>
            <w:pPr>
              <w:spacing w:after="50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(</w:t>
            </w:r>
            <w:r>
              <w:rPr>
                <w:rFonts w:ascii="仿宋" w:hAnsi="仿宋" w:eastAsia="仿宋"/>
                <w:bCs/>
                <w:color w:val="000000"/>
                <w:sz w:val="24"/>
              </w:rPr>
              <w:t>2)</w:t>
            </w:r>
          </w:p>
          <w:p>
            <w:pPr>
              <w:spacing w:after="50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(</w:t>
            </w:r>
            <w:r>
              <w:rPr>
                <w:rFonts w:ascii="仿宋" w:hAnsi="仿宋" w:eastAsia="仿宋"/>
                <w:bCs/>
                <w:color w:val="000000"/>
                <w:sz w:val="24"/>
              </w:rPr>
              <w:t>3)</w:t>
            </w:r>
          </w:p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(</w:t>
            </w:r>
            <w:r>
              <w:rPr>
                <w:rFonts w:ascii="仿宋" w:hAnsi="仿宋" w:eastAsia="仿宋"/>
                <w:bCs/>
                <w:color w:val="000000"/>
                <w:sz w:val="24"/>
              </w:rPr>
              <w:t>4)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教学业绩-教师培训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教学业绩-教科研活动专题讲座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教学业绩-作课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教学业绩-所指导的教师在教育教学比赛中获奖</w:t>
            </w:r>
            <w:r>
              <w:rPr>
                <w:rFonts w:ascii="仿宋" w:hAnsi="仿宋" w:eastAsia="仿宋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教学业绩-课程资源建设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6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教学业绩-学术组织任职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Cs w:val="32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bCs/>
                <w:szCs w:val="32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四、教育教学研究业绩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标志性教育教学研究业绩成果名称（限5项，注明页码）</w:t>
            </w:r>
          </w:p>
          <w:p>
            <w:pPr>
              <w:spacing w:after="62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（1）</w:t>
            </w:r>
          </w:p>
          <w:p>
            <w:pPr>
              <w:spacing w:after="62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（2）</w:t>
            </w:r>
          </w:p>
          <w:p>
            <w:pPr>
              <w:spacing w:after="62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（3）</w:t>
            </w:r>
          </w:p>
          <w:p>
            <w:pPr>
              <w:spacing w:after="62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（4）</w:t>
            </w:r>
          </w:p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教育教学研究业绩-基础教育教学成果奖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教育教学研究业绩-课题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教育教学研究业绩-论文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教育教学研究业绩-著作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教育教学研究业绩-教材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6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教育教学研究业绩-咨政建议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7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教育教学研究业绩-政策文件研制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8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教育教学研究业绩-督政、督学或专业评审与命题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五、示范引领业绩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示范引领业绩标志性成果名称（限3项，注明页码）</w:t>
            </w:r>
          </w:p>
          <w:p>
            <w:pPr>
              <w:spacing w:after="50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（1）</w:t>
            </w:r>
          </w:p>
          <w:p>
            <w:pPr>
              <w:spacing w:after="50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（2）</w:t>
            </w:r>
          </w:p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示范引领业绩-培养的中青年教师获得表彰（任现职以来）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示范引领业绩-名师或带头人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示范引领业绩-受聘导师或领衔教师等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示范引领业绩-入选培养项目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示范引领业绩-担任督学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6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FF0000"/>
                <w:sz w:val="24"/>
              </w:rPr>
              <w:t>受到同行专家认可，发挥辐射作用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六、破格申报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破格申报标志性成果名称（注明页码）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破格申报相关佐证材料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</w:tbl>
    <w:p>
      <w:pPr>
        <w:rPr>
          <w:rFonts w:ascii="宋体" w:hAnsi="宋体" w:eastAsia="宋体"/>
          <w:color w:val="000000"/>
          <w:spacing w:val="36"/>
          <w:sz w:val="24"/>
        </w:rPr>
      </w:pPr>
    </w:p>
    <w:p>
      <w:pPr>
        <w:snapToGrid w:val="0"/>
        <w:spacing w:line="360" w:lineRule="auto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目录填写说明：</w:t>
      </w:r>
    </w:p>
    <w:p>
      <w:pPr>
        <w:pStyle w:val="12"/>
        <w:numPr>
          <w:ilvl w:val="0"/>
          <w:numId w:val="1"/>
        </w:numPr>
        <w:snapToGrid w:val="0"/>
        <w:spacing w:line="360" w:lineRule="auto"/>
        <w:ind w:right="-1190" w:rightChars="-372" w:firstLineChars="0"/>
        <w:rPr>
          <w:rFonts w:ascii="仿宋" w:hAnsi="仿宋" w:eastAsia="仿宋"/>
          <w:bCs/>
          <w:color w:val="000000"/>
          <w:sz w:val="24"/>
        </w:rPr>
      </w:pPr>
      <w:r>
        <w:rPr>
          <w:rFonts w:hint="eastAsia" w:ascii="仿宋" w:hAnsi="仿宋" w:eastAsia="仿宋"/>
          <w:bCs/>
          <w:color w:val="000000"/>
          <w:sz w:val="24"/>
        </w:rPr>
        <w:t>在“标志性成果名称（页码）”栏填写表1：《天津市中小学正高级教师申报标志性成果表（教科研员和电教员系列）》中所列的标志性成果业绩，并注明其在佐证材料中的相应页码。</w:t>
      </w:r>
    </w:p>
    <w:p>
      <w:pPr>
        <w:pStyle w:val="12"/>
        <w:numPr>
          <w:ilvl w:val="0"/>
          <w:numId w:val="1"/>
        </w:numPr>
        <w:snapToGrid w:val="0"/>
        <w:spacing w:line="360" w:lineRule="auto"/>
        <w:ind w:right="-1190" w:rightChars="-372" w:firstLineChars="0"/>
        <w:rPr>
          <w:rFonts w:ascii="仿宋" w:hAnsi="仿宋" w:eastAsia="仿宋"/>
          <w:bCs/>
          <w:color w:val="000000"/>
          <w:sz w:val="24"/>
        </w:rPr>
      </w:pPr>
      <w:r>
        <w:rPr>
          <w:rFonts w:hint="eastAsia" w:ascii="仿宋" w:hAnsi="仿宋" w:eastAsia="仿宋"/>
          <w:bCs/>
          <w:color w:val="000000"/>
          <w:sz w:val="24"/>
        </w:rPr>
        <w:t>将所有佐证材料按目录 “材料名称”栏所列的顺序依次排列，级别由高到低，在佐证材料右下角编写页码，并在此表中标注有无此项材料，总份数及此项材料的起始页码。</w:t>
      </w:r>
    </w:p>
    <w:sectPr>
      <w:footnotePr>
        <w:numFmt w:val="decimalEnclosedCircle"/>
      </w:footnote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2A1521"/>
    <w:multiLevelType w:val="multilevel"/>
    <w:tmpl w:val="202A1521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embedSystemFonts/>
  <w:bordersDoNotSurroundHeader w:val="true"/>
  <w:bordersDoNotSurroundFooter w:val="true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7"/>
    <w:rsid w:val="00000BF5"/>
    <w:rsid w:val="000038CF"/>
    <w:rsid w:val="00004D92"/>
    <w:rsid w:val="00011A60"/>
    <w:rsid w:val="00012860"/>
    <w:rsid w:val="00027378"/>
    <w:rsid w:val="00032140"/>
    <w:rsid w:val="000344B1"/>
    <w:rsid w:val="000B078C"/>
    <w:rsid w:val="000C5F0E"/>
    <w:rsid w:val="000E733A"/>
    <w:rsid w:val="00163603"/>
    <w:rsid w:val="00165AB0"/>
    <w:rsid w:val="00193C1C"/>
    <w:rsid w:val="001A5A24"/>
    <w:rsid w:val="001D4FD2"/>
    <w:rsid w:val="00227BA9"/>
    <w:rsid w:val="00254E71"/>
    <w:rsid w:val="002676E1"/>
    <w:rsid w:val="002904A8"/>
    <w:rsid w:val="002B3699"/>
    <w:rsid w:val="002C5250"/>
    <w:rsid w:val="002C7367"/>
    <w:rsid w:val="002D3737"/>
    <w:rsid w:val="003337C8"/>
    <w:rsid w:val="003549DA"/>
    <w:rsid w:val="0036391A"/>
    <w:rsid w:val="00367493"/>
    <w:rsid w:val="00397AAC"/>
    <w:rsid w:val="003A18CB"/>
    <w:rsid w:val="003D1817"/>
    <w:rsid w:val="00476319"/>
    <w:rsid w:val="00487089"/>
    <w:rsid w:val="004D607D"/>
    <w:rsid w:val="00510C6C"/>
    <w:rsid w:val="0053205B"/>
    <w:rsid w:val="00534654"/>
    <w:rsid w:val="0057031F"/>
    <w:rsid w:val="00581905"/>
    <w:rsid w:val="005973BE"/>
    <w:rsid w:val="005C5FDF"/>
    <w:rsid w:val="005C7CB8"/>
    <w:rsid w:val="005D464E"/>
    <w:rsid w:val="005D6135"/>
    <w:rsid w:val="00624EBC"/>
    <w:rsid w:val="00640B39"/>
    <w:rsid w:val="00650F63"/>
    <w:rsid w:val="006A34BD"/>
    <w:rsid w:val="00746FD0"/>
    <w:rsid w:val="00764C88"/>
    <w:rsid w:val="00783645"/>
    <w:rsid w:val="007C0B29"/>
    <w:rsid w:val="007E057C"/>
    <w:rsid w:val="007E3EFF"/>
    <w:rsid w:val="007F5676"/>
    <w:rsid w:val="00802976"/>
    <w:rsid w:val="008300B4"/>
    <w:rsid w:val="008332DB"/>
    <w:rsid w:val="00850BA2"/>
    <w:rsid w:val="008616A6"/>
    <w:rsid w:val="00873E94"/>
    <w:rsid w:val="00893E01"/>
    <w:rsid w:val="00897BE6"/>
    <w:rsid w:val="008B0B67"/>
    <w:rsid w:val="008E3347"/>
    <w:rsid w:val="008E5BAE"/>
    <w:rsid w:val="008F6BBB"/>
    <w:rsid w:val="009020CC"/>
    <w:rsid w:val="009215CF"/>
    <w:rsid w:val="009442F7"/>
    <w:rsid w:val="009613F2"/>
    <w:rsid w:val="00963A42"/>
    <w:rsid w:val="009A380C"/>
    <w:rsid w:val="009D5AB3"/>
    <w:rsid w:val="00A14D79"/>
    <w:rsid w:val="00A755A2"/>
    <w:rsid w:val="00A82F51"/>
    <w:rsid w:val="00AA2E71"/>
    <w:rsid w:val="00AC3D59"/>
    <w:rsid w:val="00B32B53"/>
    <w:rsid w:val="00B32F1C"/>
    <w:rsid w:val="00B343B6"/>
    <w:rsid w:val="00B344F3"/>
    <w:rsid w:val="00B42098"/>
    <w:rsid w:val="00B81B49"/>
    <w:rsid w:val="00B8389A"/>
    <w:rsid w:val="00B968C5"/>
    <w:rsid w:val="00B96B50"/>
    <w:rsid w:val="00BC277C"/>
    <w:rsid w:val="00BC354E"/>
    <w:rsid w:val="00BF302F"/>
    <w:rsid w:val="00C12AB0"/>
    <w:rsid w:val="00C4316C"/>
    <w:rsid w:val="00C824A4"/>
    <w:rsid w:val="00D03C44"/>
    <w:rsid w:val="00D178FE"/>
    <w:rsid w:val="00D45653"/>
    <w:rsid w:val="00D63065"/>
    <w:rsid w:val="00D64FAB"/>
    <w:rsid w:val="00D76B4F"/>
    <w:rsid w:val="00D91D99"/>
    <w:rsid w:val="00DC01F3"/>
    <w:rsid w:val="00DC296F"/>
    <w:rsid w:val="00DD11F6"/>
    <w:rsid w:val="00DF19C3"/>
    <w:rsid w:val="00E02941"/>
    <w:rsid w:val="00E11A42"/>
    <w:rsid w:val="00E410A0"/>
    <w:rsid w:val="00E76358"/>
    <w:rsid w:val="00E82F1E"/>
    <w:rsid w:val="00EB13FD"/>
    <w:rsid w:val="00ED1CD7"/>
    <w:rsid w:val="00EE69E3"/>
    <w:rsid w:val="00F44E09"/>
    <w:rsid w:val="00F4534D"/>
    <w:rsid w:val="00F51FF7"/>
    <w:rsid w:val="00F6105D"/>
    <w:rsid w:val="00F6169F"/>
    <w:rsid w:val="00F903AA"/>
    <w:rsid w:val="00FB1056"/>
    <w:rsid w:val="00FC51D7"/>
    <w:rsid w:val="00FD149D"/>
    <w:rsid w:val="00FE4CEF"/>
    <w:rsid w:val="00FF5262"/>
    <w:rsid w:val="00FF621E"/>
    <w:rsid w:val="292D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1"/>
    <w:qFormat/>
    <w:uiPriority w:val="0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qFormat/>
    <w:uiPriority w:val="0"/>
    <w:rPr>
      <w:vertAlign w:val="superscript"/>
    </w:rPr>
  </w:style>
  <w:style w:type="character" w:customStyle="1" w:styleId="9">
    <w:name w:val="页眉 Char"/>
    <w:basedOn w:val="7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11">
    <w:name w:val="脚注文本 Char"/>
    <w:basedOn w:val="7"/>
    <w:link w:val="5"/>
    <w:qFormat/>
    <w:uiPriority w:val="0"/>
    <w:rPr>
      <w:rFonts w:eastAsia="仿宋_GB2312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Revision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customStyle="1" w:styleId="14">
    <w:name w:val="批注框文本 Char"/>
    <w:basedOn w:val="7"/>
    <w:link w:val="2"/>
    <w:semiHidden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853</Words>
  <Characters>288</Characters>
  <Lines>2</Lines>
  <Paragraphs>2</Paragraphs>
  <TotalTime>44</TotalTime>
  <ScaleCrop>false</ScaleCrop>
  <LinksUpToDate>false</LinksUpToDate>
  <CharactersWithSpaces>1139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2021-12-04T10:45:00Z</dcterms:created>
  <dc:creator>刘 铄华</dc:creator>
  <cp:lastModifiedBy>kylin</cp:lastModifiedBy>
  <dcterms:modified xsi:type="dcterms:W3CDTF">2023-03-15T10:26:09Z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