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40" w:firstLineChars="100"/>
        <w:jc w:val="left"/>
        <w:rPr>
          <w:rFonts w:hint="eastAsia" w:ascii="宋体" w:hAnsi="宋体" w:eastAsia="宋体"/>
          <w:color w:val="auto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星艺仲北（天津）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  <w:r>
        <w:rPr>
          <w:rFonts w:hint="eastAsia" w:ascii="宋体" w:hAnsi="宋体" w:eastAsia="宋体"/>
          <w:color w:val="auto"/>
        </w:rPr>
        <w:t xml:space="preserve"> 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/>
          <w:color w:val="auto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227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家长您好!我园为天津市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营利性民办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年西青区幼儿园招生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》相关要求，现公布我园招生简章,请您认真阅读招生简章，按照相关要求进行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一、招生班级：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小班</w:t>
      </w:r>
    </w:p>
    <w:p>
      <w:pPr>
        <w:spacing w:line="360" w:lineRule="auto"/>
        <w:jc w:val="left"/>
        <w:rPr>
          <w:rFonts w:hint="eastAsia" w:ascii="宋体" w:hAnsi="宋体" w:eastAsia="黑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二、招生对象：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凡符合报名条件的年满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周岁（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日间出生）的幼儿均可报名。</w:t>
      </w:r>
    </w:p>
    <w:p>
      <w:pPr>
        <w:spacing w:line="360" w:lineRule="auto"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三、招生名额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 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个班）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四、收费标准：</w:t>
      </w:r>
    </w:p>
    <w:p>
      <w:pPr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（一）保育教育费：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按照《天津市民办幼儿园收费管理有关问题的通知》规定，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元/月。</w:t>
      </w:r>
    </w:p>
    <w:p>
      <w:pPr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（二）我园提供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点，餐费每生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元/日。</w:t>
      </w:r>
    </w:p>
    <w:p>
      <w:pPr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（三）生活用品费：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被褥三件套:150元/套</w:t>
      </w:r>
    </w:p>
    <w:p>
      <w:pPr>
        <w:spacing w:line="360" w:lineRule="auto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 五、报名条件：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周岁适龄幼儿。（不限户籍和固定居所）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2.新冠肺炎疫情防控一线医务人员子女、引进人才子女、烈士子女、符合条件的现役军人子女、消防救援队伍人员子女、公安英模和因公牺牲伤残警察子女及其他各类优抚对象，依据相关政策妥善安置。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    六、招生办法：</w:t>
      </w:r>
    </w:p>
    <w:p>
      <w:pPr>
        <w:spacing w:line="360" w:lineRule="auto"/>
        <w:ind w:firstLine="58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预约登记：（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6月17日-6月19日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</w:p>
    <w:p>
      <w:pPr>
        <w:spacing w:line="360" w:lineRule="auto"/>
        <w:ind w:firstLine="58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凡拟报名我园、且符合报名条件的适龄幼儿，家长在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6月17日-6月19日每天8：00-17：00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通过电话进行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实名信息登记。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（二）现场验证：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6月20日—6月22日）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验证时间：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请预约登记成功的家长，届时按照园所规定的验证时间携带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户籍证明、固定住所证明、监护人身份证、儿童预防接种证进行现场信息验证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2.验证地点：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星艺仲北（天津）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幼儿园（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天津市西青区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中北镇新科道南侧新科园13-1）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对验证合格的幼儿现场告知录取情况。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空余学位补招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6月23日—6月25日）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我园于6月23日通过微信号或门口公示的形式公布空余学位情况及补招事宜。</w:t>
      </w:r>
    </w:p>
    <w:p>
      <w:pPr>
        <w:numPr>
          <w:ilvl w:val="0"/>
          <w:numId w:val="1"/>
        </w:numPr>
        <w:spacing w:line="360" w:lineRule="auto"/>
        <w:ind w:left="702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numPr>
          <w:ilvl w:val="0"/>
          <w:numId w:val="0"/>
        </w:numPr>
        <w:spacing w:line="360" w:lineRule="auto"/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13102070899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（刘老师）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724025" cy="1838325"/>
            <wp:effectExtent l="0" t="0" r="9525" b="9525"/>
            <wp:docPr id="1" name="图片 1" descr="01709bbe9d76272eadd8cde8842b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709bbe9d76272eadd8cde8842b6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ind w:firstLine="5600" w:firstLineChars="2000"/>
        <w:jc w:val="left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360" w:lineRule="auto"/>
        <w:ind w:left="5760" w:hanging="5760" w:hangingChars="18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星艺仲北（天津）幼儿园</w:t>
      </w:r>
    </w:p>
    <w:p>
      <w:pPr>
        <w:spacing w:line="360" w:lineRule="auto"/>
        <w:ind w:left="5760" w:hanging="5760" w:hangingChars="18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842F60-6809-49A0-9A17-245083C664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C3172A3-6824-4944-BFF2-6D2121B6430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2B30D4A-C82C-45EB-95F4-E193DF810B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735B3A-233C-4CAC-AD47-33839916F96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4D1CD"/>
    <w:multiLevelType w:val="singleLevel"/>
    <w:tmpl w:val="B5F4D1CD"/>
    <w:lvl w:ilvl="0" w:tentative="0">
      <w:start w:val="7"/>
      <w:numFmt w:val="chineseCounting"/>
      <w:suff w:val="nothing"/>
      <w:lvlText w:val="%1、"/>
      <w:lvlJc w:val="left"/>
      <w:pPr>
        <w:ind w:left="70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zYwY2IxNjQ4ZTcxYzUzNjVhYzk3YjhlZDNiZGQifQ=="/>
  </w:docVars>
  <w:rsids>
    <w:rsidRoot w:val="00000000"/>
    <w:rsid w:val="013929C5"/>
    <w:rsid w:val="057C552B"/>
    <w:rsid w:val="066919CE"/>
    <w:rsid w:val="0721638A"/>
    <w:rsid w:val="0A530F50"/>
    <w:rsid w:val="156F29B6"/>
    <w:rsid w:val="16745C16"/>
    <w:rsid w:val="1A7D6EFA"/>
    <w:rsid w:val="20FB61DC"/>
    <w:rsid w:val="232F0FFF"/>
    <w:rsid w:val="246E29A5"/>
    <w:rsid w:val="25827E99"/>
    <w:rsid w:val="2D0637A8"/>
    <w:rsid w:val="334A25DA"/>
    <w:rsid w:val="33E04F95"/>
    <w:rsid w:val="372A4537"/>
    <w:rsid w:val="4CAB2B73"/>
    <w:rsid w:val="5852142E"/>
    <w:rsid w:val="592E1836"/>
    <w:rsid w:val="61B825BC"/>
    <w:rsid w:val="64872815"/>
    <w:rsid w:val="66571480"/>
    <w:rsid w:val="6FF5C65A"/>
    <w:rsid w:val="72E650B6"/>
    <w:rsid w:val="73835483"/>
    <w:rsid w:val="73F6295A"/>
    <w:rsid w:val="783A201E"/>
    <w:rsid w:val="7A187C44"/>
    <w:rsid w:val="7DF74C61"/>
    <w:rsid w:val="7FB8207D"/>
    <w:rsid w:val="A777189C"/>
    <w:rsid w:val="FF6CBAAD"/>
    <w:rsid w:val="FFFF0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804</Characters>
  <Paragraphs>35</Paragraphs>
  <TotalTime>17</TotalTime>
  <ScaleCrop>false</ScaleCrop>
  <LinksUpToDate>false</LinksUpToDate>
  <CharactersWithSpaces>951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2020-06-19T08:25:00Z</dcterms:created>
  <dc:creator>dell</dc:creator>
  <cp:lastModifiedBy>丰收</cp:lastModifiedBy>
  <cp:lastPrinted>2022-05-29T11:26:00Z</cp:lastPrinted>
  <dcterms:modified xsi:type="dcterms:W3CDTF">2023-06-02T08:19:47Z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C5BFB4CC52AF4B36BDFE9AB1A72FA117_13</vt:lpwstr>
  </property>
</Properties>
</file>