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eastAsia="zh-CN"/>
        </w:rPr>
        <w:t>华夏育星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eastAsia="zh-CN"/>
        </w:rPr>
        <w:t>一级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lang w:val="en-US" w:eastAsia="zh-CN"/>
        </w:rPr>
        <w:t>75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3个班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符合“人户合一”（即户籍、房产证为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张家窝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镇的同一地址）的适龄儿童，户口簿户主和房屋产权证持证人为报名幼儿的父母或四老（祖父母、外祖父母）。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网址：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2.“西青区公办幼儿园幼儿报名信息登记系统”（网址：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3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）进行网上实名信息登记。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华夏育星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张家窝镇杰盛里小区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19号楼对面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3.验证流程：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出示注册成功信息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---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检验相关证件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00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通过公众号公布空余学位情况及补招方式，（公众号二维码）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240" w:lineRule="auto"/>
        <w:ind w:left="0" w:leftChars="0" w:right="0" w:firstLine="64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drawing>
          <wp:inline distT="0" distB="0" distL="114300" distR="114300">
            <wp:extent cx="1363980" cy="1363980"/>
            <wp:effectExtent l="0" t="0" r="7620" b="762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6398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8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8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本园为公办幼儿园，凡我园3-6周岁在园、在籍的幼儿，符合以下其中一种情况的，可享受每学期750元学前教育政府资助金。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1.家庭经济困难幼儿童（含建档立卡家庭儿童、低保家庭儿童、特困救助儿童）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2.革命烈士子女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3.孤儿</w:t>
      </w:r>
    </w:p>
    <w:p>
      <w:pPr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4.残疾儿童。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具体申请办法入园后主动与老师联系。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87988368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西青区张家窝镇华夏育星幼儿园</w:t>
      </w:r>
    </w:p>
    <w:p>
      <w:pPr>
        <w:widowControl w:val="0"/>
        <w:wordWrap/>
        <w:adjustRightInd/>
        <w:spacing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1212215" cy="1212215"/>
            <wp:effectExtent l="0" t="0" r="6985" b="698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12215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华夏育星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353ED8-FFFF-49F3-9F44-2A2AF821DAE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05F487AD-8F44-4D28-B7DC-C9BE0E73EA8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035EE34D-D81E-4A90-85CE-35BCDD1ABF9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D6707F-E758-41F1-95BB-8CAFCBFBA205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2Y2JkMDVjZTFjMzhmMzE4NTM1ZTBiZTBiM2JhZGE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C811BAE"/>
    <w:rsid w:val="4DA22F89"/>
    <w:rsid w:val="51B82900"/>
    <w:rsid w:val="520D4A1C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236E67"/>
    <w:rsid w:val="6DF61EEF"/>
    <w:rsid w:val="71A95085"/>
    <w:rsid w:val="729023F1"/>
    <w:rsid w:val="755A7FB6"/>
    <w:rsid w:val="778D46C4"/>
    <w:rsid w:val="77F54AD9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15"/>
    <w:basedOn w:val="5"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1763</Words>
  <Characters>1950</Characters>
  <Lines>12</Lines>
  <Paragraphs>3</Paragraphs>
  <TotalTime>30</TotalTime>
  <ScaleCrop>false</ScaleCrop>
  <LinksUpToDate>false</LinksUpToDate>
  <CharactersWithSpaces>2143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丶</cp:lastModifiedBy>
  <cp:lastPrinted>2023-05-26T02:51:00Z</cp:lastPrinted>
  <dcterms:modified xsi:type="dcterms:W3CDTF">2023-06-05T02:42:32Z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CAEED01A802D4B8B9ED7E4AE45D99602_13</vt:lpwstr>
  </property>
</Properties>
</file>