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20653">
      <w:pPr>
        <w:keepNext w:val="0"/>
        <w:keepLines w:val="0"/>
        <w:pageBreakBefore w:val="0"/>
        <w:widowControl w:val="0"/>
        <w:kinsoku/>
        <w:wordWrap/>
        <w:overflowPunct/>
        <w:topLinePunct w:val="0"/>
        <w:autoSpaceDE/>
        <w:autoSpaceDN/>
        <w:bidi w:val="0"/>
        <w:spacing w:line="360" w:lineRule="exact"/>
        <w:ind w:left="0" w:hanging="321" w:hangingChars="100"/>
        <w:jc w:val="center"/>
        <w:textAlignment w:val="auto"/>
        <w:rPr>
          <w:rFonts w:hint="eastAsia"/>
          <w:b/>
          <w:sz w:val="32"/>
          <w:szCs w:val="32"/>
          <w:lang w:val="en-US" w:eastAsia="zh-CN"/>
        </w:rPr>
      </w:pPr>
    </w:p>
    <w:p w14:paraId="5A08269A">
      <w:pPr>
        <w:keepNext w:val="0"/>
        <w:keepLines w:val="0"/>
        <w:pageBreakBefore w:val="0"/>
        <w:widowControl w:val="0"/>
        <w:kinsoku/>
        <w:wordWrap/>
        <w:overflowPunct/>
        <w:topLinePunct w:val="0"/>
        <w:autoSpaceDE/>
        <w:autoSpaceDN/>
        <w:bidi w:val="0"/>
        <w:spacing w:line="360" w:lineRule="exact"/>
        <w:ind w:left="0" w:hanging="321" w:hangingChars="100"/>
        <w:jc w:val="center"/>
        <w:textAlignment w:val="auto"/>
        <w:rPr>
          <w:b/>
          <w:sz w:val="32"/>
          <w:szCs w:val="32"/>
        </w:rPr>
      </w:pPr>
      <w:r>
        <w:rPr>
          <w:rFonts w:hint="eastAsia"/>
          <w:b/>
          <w:sz w:val="32"/>
          <w:szCs w:val="32"/>
          <w:lang w:val="en-US" w:eastAsia="zh-CN"/>
        </w:rPr>
        <w:t>振华里</w:t>
      </w:r>
      <w:r>
        <w:rPr>
          <w:rFonts w:hint="eastAsia"/>
          <w:b/>
          <w:sz w:val="32"/>
          <w:szCs w:val="32"/>
        </w:rPr>
        <w:t>小学20</w:t>
      </w:r>
      <w:r>
        <w:rPr>
          <w:rFonts w:hint="eastAsia"/>
          <w:b/>
          <w:sz w:val="32"/>
          <w:szCs w:val="32"/>
          <w:lang w:val="en-US" w:eastAsia="zh-CN"/>
        </w:rPr>
        <w:t>25</w:t>
      </w:r>
      <w:r>
        <w:rPr>
          <w:rFonts w:hint="eastAsia"/>
          <w:b/>
          <w:sz w:val="32"/>
          <w:szCs w:val="32"/>
        </w:rPr>
        <w:t>年一年级招生简章</w:t>
      </w:r>
    </w:p>
    <w:p w14:paraId="601460F2">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根据</w:t>
      </w:r>
      <w:r>
        <w:rPr>
          <w:rStyle w:val="11"/>
          <w:rFonts w:hint="eastAsia" w:ascii="宋体" w:hAnsi="宋体" w:eastAsia="宋体" w:cs="宋体"/>
          <w:b w:val="0"/>
          <w:bCs w:val="0"/>
          <w:sz w:val="24"/>
          <w:szCs w:val="24"/>
        </w:rPr>
        <w:t>《</w:t>
      </w:r>
      <w:r>
        <w:rPr>
          <w:rFonts w:hint="eastAsia" w:ascii="宋体" w:hAnsi="宋体" w:eastAsia="宋体" w:cs="宋体"/>
          <w:b w:val="0"/>
          <w:bCs w:val="0"/>
          <w:sz w:val="24"/>
          <w:szCs w:val="24"/>
        </w:rPr>
        <w:t>市教委关于做好202</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年天津市义务教育阶段学校招生入学工作的指导意见</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和</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202</w:t>
      </w:r>
      <w:r>
        <w:rPr>
          <w:rStyle w:val="11"/>
          <w:rFonts w:hint="eastAsia" w:ascii="宋体" w:hAnsi="宋体" w:eastAsia="宋体" w:cs="宋体"/>
          <w:b w:val="0"/>
          <w:bCs w:val="0"/>
          <w:sz w:val="24"/>
          <w:szCs w:val="24"/>
          <w:lang w:val="en-US" w:eastAsia="zh-CN"/>
        </w:rPr>
        <w:t>5</w:t>
      </w:r>
      <w:r>
        <w:rPr>
          <w:rStyle w:val="11"/>
          <w:rFonts w:hint="eastAsia" w:ascii="宋体" w:hAnsi="宋体" w:eastAsia="宋体" w:cs="宋体"/>
          <w:b w:val="0"/>
          <w:bCs w:val="0"/>
          <w:sz w:val="24"/>
          <w:szCs w:val="24"/>
        </w:rPr>
        <w:t>年东丽区小学招生入学工作实施方案》</w:t>
      </w:r>
      <w:r>
        <w:rPr>
          <w:rStyle w:val="11"/>
          <w:rFonts w:hint="eastAsia" w:ascii="宋体" w:hAnsi="宋体" w:eastAsia="宋体" w:cs="宋体"/>
          <w:b w:val="0"/>
          <w:bCs w:val="0"/>
          <w:sz w:val="24"/>
          <w:szCs w:val="24"/>
          <w:lang w:eastAsia="zh-CN"/>
        </w:rPr>
        <w:t>要求</w:t>
      </w:r>
      <w:r>
        <w:rPr>
          <w:rFonts w:hint="eastAsia" w:ascii="宋体" w:hAnsi="宋体" w:eastAsia="宋体" w:cs="宋体"/>
          <w:b w:val="0"/>
          <w:bCs w:val="0"/>
          <w:color w:val="323232"/>
          <w:kern w:val="0"/>
          <w:sz w:val="24"/>
          <w:szCs w:val="24"/>
        </w:rPr>
        <w:t>，</w:t>
      </w:r>
      <w:r>
        <w:rPr>
          <w:rFonts w:hint="eastAsia" w:ascii="宋体" w:hAnsi="宋体" w:eastAsia="宋体" w:cs="宋体"/>
          <w:b w:val="0"/>
          <w:bCs w:val="0"/>
          <w:sz w:val="24"/>
          <w:szCs w:val="24"/>
        </w:rPr>
        <w:t>现将我校招生工作有关事宜公布如下：</w:t>
      </w:r>
    </w:p>
    <w:p w14:paraId="48C04D8C">
      <w:pPr>
        <w:pStyle w:val="8"/>
        <w:keepNext w:val="0"/>
        <w:keepLines w:val="0"/>
        <w:pageBreakBefore w:val="0"/>
        <w:widowControl w:val="0"/>
        <w:numPr>
          <w:ilvl w:val="0"/>
          <w:numId w:val="0"/>
        </w:numPr>
        <w:kinsoku/>
        <w:wordWrap/>
        <w:overflowPunct/>
        <w:topLinePunct w:val="0"/>
        <w:autoSpaceDE/>
        <w:autoSpaceDN/>
        <w:bidi w:val="0"/>
        <w:spacing w:line="360" w:lineRule="exact"/>
        <w:ind w:left="0" w:leftChars="0" w:firstLine="480" w:firstLineChars="200"/>
        <w:textAlignment w:val="auto"/>
        <w:rPr>
          <w:rFonts w:hint="eastAsia" w:ascii="黑体" w:hAnsi="黑体" w:eastAsia="黑体" w:cs="黑体"/>
          <w:b w:val="0"/>
          <w:bCs w:val="0"/>
          <w:color w:val="323232"/>
          <w:kern w:val="0"/>
          <w:sz w:val="24"/>
          <w:szCs w:val="24"/>
        </w:rPr>
      </w:pPr>
      <w:r>
        <w:rPr>
          <w:rFonts w:hint="eastAsia" w:ascii="黑体" w:hAnsi="黑体" w:eastAsia="黑体" w:cs="黑体"/>
          <w:b w:val="0"/>
          <w:bCs w:val="0"/>
          <w:color w:val="323232"/>
          <w:kern w:val="0"/>
          <w:sz w:val="24"/>
          <w:szCs w:val="24"/>
          <w:lang w:eastAsia="zh-CN"/>
        </w:rPr>
        <w:t>一、报名</w:t>
      </w:r>
      <w:r>
        <w:rPr>
          <w:rFonts w:hint="eastAsia" w:ascii="黑体" w:hAnsi="黑体" w:eastAsia="黑体" w:cs="黑体"/>
          <w:b w:val="0"/>
          <w:bCs w:val="0"/>
          <w:color w:val="323232"/>
          <w:kern w:val="0"/>
          <w:sz w:val="24"/>
          <w:szCs w:val="24"/>
        </w:rPr>
        <w:t>条件</w:t>
      </w:r>
    </w:p>
    <w:p w14:paraId="77F65B6A">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招生范围：</w:t>
      </w:r>
      <w:r>
        <w:rPr>
          <w:rFonts w:hint="eastAsia"/>
          <w:sz w:val="24"/>
        </w:rPr>
        <w:t>东起三号桥，西至双东路， 南起津塘公路，北至张贵庄铁路（华亭里社区、福阳街社区、永平巷社区、景欣苑社区、振华里社区、</w:t>
      </w:r>
      <w:r>
        <w:rPr>
          <w:rFonts w:hint="eastAsia"/>
          <w:sz w:val="24"/>
          <w:lang w:val="en-US" w:eastAsia="zh-CN"/>
        </w:rPr>
        <w:t>民和巷社区</w:t>
      </w:r>
      <w:r>
        <w:rPr>
          <w:rFonts w:hint="eastAsia"/>
          <w:sz w:val="24"/>
        </w:rPr>
        <w:t>）</w:t>
      </w:r>
      <w:r>
        <w:rPr>
          <w:rFonts w:hint="eastAsia"/>
          <w:sz w:val="24"/>
          <w:lang w:eastAsia="zh-CN"/>
        </w:rPr>
        <w:t>。</w:t>
      </w:r>
      <w:r>
        <w:rPr>
          <w:rFonts w:hint="eastAsia" w:ascii="宋体" w:hAnsi="宋体" w:eastAsia="宋体" w:cs="宋体"/>
          <w:color w:val="000000"/>
          <w:spacing w:val="-8"/>
          <w:sz w:val="24"/>
          <w:szCs w:val="24"/>
        </w:rPr>
        <w:t>凡户籍</w:t>
      </w:r>
      <w:r>
        <w:rPr>
          <w:rStyle w:val="11"/>
          <w:rFonts w:hint="eastAsia" w:ascii="宋体" w:hAnsi="宋体" w:eastAsia="宋体" w:cs="宋体"/>
          <w:b w:val="0"/>
          <w:bCs w:val="0"/>
          <w:color w:val="000000" w:themeColor="text1"/>
          <w:sz w:val="24"/>
          <w:szCs w:val="24"/>
          <w14:textFill>
            <w14:solidFill>
              <w14:schemeClr w14:val="tx1"/>
            </w14:solidFill>
          </w14:textFill>
        </w:rPr>
        <w:t>（包括蓝印户口）</w:t>
      </w:r>
      <w:r>
        <w:rPr>
          <w:rFonts w:hint="eastAsia" w:ascii="宋体" w:hAnsi="宋体" w:eastAsia="宋体" w:cs="宋体"/>
          <w:color w:val="000000"/>
          <w:spacing w:val="-8"/>
          <w:sz w:val="24"/>
          <w:szCs w:val="24"/>
        </w:rPr>
        <w:t>、</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w:t>
      </w:r>
      <w:r>
        <w:rPr>
          <w:rFonts w:hint="eastAsia" w:ascii="宋体" w:hAnsi="宋体" w:eastAsia="宋体" w:cs="宋体"/>
          <w:color w:val="auto"/>
          <w:sz w:val="24"/>
          <w:szCs w:val="24"/>
        </w:rPr>
        <w:t>（适龄儿童户籍的户主、合法固定居所的产权所有人必须是适龄</w:t>
      </w:r>
      <w:r>
        <w:rPr>
          <w:rFonts w:hint="eastAsia" w:ascii="宋体" w:hAnsi="宋体" w:eastAsia="宋体" w:cs="宋体"/>
          <w:sz w:val="24"/>
          <w:szCs w:val="24"/>
        </w:rPr>
        <w:t>儿童的父母或祖父母、外祖父母）</w:t>
      </w:r>
      <w:r>
        <w:rPr>
          <w:rFonts w:hint="eastAsia" w:ascii="宋体" w:hAnsi="宋体" w:eastAsia="宋体" w:cs="宋体"/>
          <w:color w:val="auto"/>
          <w:sz w:val="24"/>
          <w:szCs w:val="24"/>
        </w:rPr>
        <w:t>及已经预约的</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w:t>
      </w:r>
      <w:r>
        <w:rPr>
          <w:rFonts w:hint="eastAsia" w:ascii="宋体" w:hAnsi="宋体" w:eastAsia="宋体" w:cs="宋体"/>
          <w:color w:val="auto"/>
          <w:sz w:val="24"/>
          <w:szCs w:val="24"/>
        </w:rPr>
        <w:t>。</w:t>
      </w:r>
    </w:p>
    <w:p w14:paraId="769CF9BA">
      <w:pPr>
        <w:pStyle w:val="8"/>
        <w:keepNext w:val="0"/>
        <w:keepLines w:val="0"/>
        <w:pageBreakBefore w:val="0"/>
        <w:widowControl w:val="0"/>
        <w:numPr>
          <w:ilvl w:val="0"/>
          <w:numId w:val="0"/>
        </w:numPr>
        <w:kinsoku/>
        <w:wordWrap/>
        <w:overflowPunct/>
        <w:topLinePunct w:val="0"/>
        <w:autoSpaceDE/>
        <w:autoSpaceDN/>
        <w:bidi w:val="0"/>
        <w:spacing w:line="360" w:lineRule="exact"/>
        <w:ind w:left="0" w:leftChars="0"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招生对象：</w:t>
      </w:r>
      <w:r>
        <w:rPr>
          <w:rFonts w:hint="eastAsia" w:ascii="宋体" w:hAnsi="宋体" w:eastAsia="宋体" w:cs="宋体"/>
          <w:b w:val="0"/>
          <w:bCs w:val="0"/>
          <w:color w:val="000000" w:themeColor="text1"/>
          <w:sz w:val="24"/>
          <w:szCs w:val="24"/>
          <w14:textFill>
            <w14:solidFill>
              <w14:schemeClr w14:val="tx1"/>
            </w14:solidFill>
          </w14:textFill>
        </w:rPr>
        <w:t>年满六周岁的适龄儿童（201</w:t>
      </w: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14:textFill>
            <w14:solidFill>
              <w14:schemeClr w14:val="tx1"/>
            </w14:solidFill>
          </w14:textFill>
        </w:rPr>
        <w:t>年8月31日前出生）。</w:t>
      </w:r>
    </w:p>
    <w:p w14:paraId="59D03DB8">
      <w:pPr>
        <w:pStyle w:val="8"/>
        <w:keepNext w:val="0"/>
        <w:keepLines w:val="0"/>
        <w:pageBreakBefore w:val="0"/>
        <w:widowControl w:val="0"/>
        <w:numPr>
          <w:ilvl w:val="0"/>
          <w:numId w:val="0"/>
        </w:numPr>
        <w:kinsoku/>
        <w:wordWrap/>
        <w:overflowPunct/>
        <w:topLinePunct w:val="0"/>
        <w:autoSpaceDE/>
        <w:autoSpaceDN/>
        <w:bidi w:val="0"/>
        <w:spacing w:line="360" w:lineRule="exact"/>
        <w:ind w:left="0" w:leftChars="0"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二、</w:t>
      </w:r>
      <w:r>
        <w:rPr>
          <w:rFonts w:hint="eastAsia" w:ascii="黑体" w:hAnsi="黑体" w:eastAsia="黑体" w:cs="黑体"/>
          <w:b w:val="0"/>
          <w:bCs w:val="0"/>
          <w:sz w:val="24"/>
          <w:szCs w:val="24"/>
        </w:rPr>
        <w:t>报名时间</w:t>
      </w:r>
    </w:p>
    <w:p w14:paraId="72D919C5">
      <w:pPr>
        <w:pStyle w:val="8"/>
        <w:keepNext w:val="0"/>
        <w:keepLines w:val="0"/>
        <w:pageBreakBefore w:val="0"/>
        <w:widowControl w:val="0"/>
        <w:numPr>
          <w:ilvl w:val="0"/>
          <w:numId w:val="0"/>
        </w:numPr>
        <w:kinsoku/>
        <w:wordWrap/>
        <w:overflowPunct/>
        <w:topLinePunct w:val="0"/>
        <w:autoSpaceDE/>
        <w:autoSpaceDN/>
        <w:bidi w:val="0"/>
        <w:spacing w:line="360" w:lineRule="exact"/>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线下报名时间为：2025年5月24日-25日（上午8：30</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11：30、下午1：30</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4：30）。</w:t>
      </w:r>
    </w:p>
    <w:p w14:paraId="4FB3A5A5">
      <w:pPr>
        <w:pStyle w:val="8"/>
        <w:keepNext w:val="0"/>
        <w:keepLines w:val="0"/>
        <w:pageBreakBefore w:val="0"/>
        <w:widowControl w:val="0"/>
        <w:numPr>
          <w:ilvl w:val="0"/>
          <w:numId w:val="0"/>
        </w:numPr>
        <w:kinsoku/>
        <w:wordWrap/>
        <w:overflowPunct/>
        <w:topLinePunct w:val="0"/>
        <w:autoSpaceDE/>
        <w:autoSpaceDN/>
        <w:bidi w:val="0"/>
        <w:spacing w:line="360" w:lineRule="exact"/>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线上报名时间为：</w:t>
      </w:r>
      <w:r>
        <w:rPr>
          <w:rFonts w:hint="eastAsia" w:ascii="宋体" w:hAnsi="宋体" w:eastAsia="宋体" w:cs="宋体"/>
          <w:b w:val="0"/>
          <w:bCs w:val="0"/>
          <w:sz w:val="24"/>
          <w:szCs w:val="24"/>
          <w:lang w:eastAsia="zh-CN"/>
        </w:rPr>
        <w:t>2025年5月19日</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25日</w:t>
      </w:r>
      <w:r>
        <w:rPr>
          <w:rFonts w:hint="eastAsia" w:ascii="宋体" w:hAnsi="宋体" w:eastAsia="宋体" w:cs="宋体"/>
          <w:b w:val="0"/>
          <w:bCs w:val="0"/>
          <w:sz w:val="24"/>
          <w:szCs w:val="24"/>
          <w:lang w:val="en-US" w:eastAsia="zh-CN"/>
        </w:rPr>
        <w:t>（每日9:00-19:00）。</w:t>
      </w:r>
      <w:bookmarkStart w:id="0" w:name="_GoBack"/>
      <w:bookmarkEnd w:id="0"/>
    </w:p>
    <w:p w14:paraId="3A20A68F">
      <w:pPr>
        <w:pStyle w:val="8"/>
        <w:keepNext w:val="0"/>
        <w:keepLines w:val="0"/>
        <w:pageBreakBefore w:val="0"/>
        <w:widowControl w:val="0"/>
        <w:numPr>
          <w:ilvl w:val="0"/>
          <w:numId w:val="0"/>
        </w:numPr>
        <w:kinsoku/>
        <w:wordWrap/>
        <w:overflowPunct/>
        <w:topLinePunct w:val="0"/>
        <w:autoSpaceDE/>
        <w:autoSpaceDN/>
        <w:bidi w:val="0"/>
        <w:spacing w:line="360" w:lineRule="exact"/>
        <w:ind w:left="0" w:leftChars="0"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三、报名</w:t>
      </w:r>
      <w:r>
        <w:rPr>
          <w:rFonts w:hint="eastAsia" w:ascii="黑体" w:hAnsi="黑体" w:eastAsia="黑体" w:cs="黑体"/>
          <w:b w:val="0"/>
          <w:bCs w:val="0"/>
          <w:sz w:val="24"/>
          <w:szCs w:val="24"/>
        </w:rPr>
        <w:t>办法</w:t>
      </w:r>
    </w:p>
    <w:p w14:paraId="0FE9E375">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对本片符合招生条件的适龄儿童，</w:t>
      </w:r>
      <w:r>
        <w:rPr>
          <w:rFonts w:hint="eastAsia" w:asciiTheme="minorEastAsia" w:hAnsiTheme="minorEastAsia" w:eastAsiaTheme="minorEastAsia" w:cstheme="minorEastAsia"/>
          <w:sz w:val="24"/>
          <w:szCs w:val="24"/>
          <w:lang w:val="en-US" w:eastAsia="zh-CN"/>
        </w:rPr>
        <w:t>家长可结合实际情况选择线上或线下一种报名方式办理。</w:t>
      </w:r>
    </w:p>
    <w:p w14:paraId="535A21B1">
      <w:pPr>
        <w:keepNext w:val="0"/>
        <w:keepLines w:val="0"/>
        <w:pageBreakBefore w:val="0"/>
        <w:widowControl w:val="0"/>
        <w:numPr>
          <w:ilvl w:val="0"/>
          <w:numId w:val="0"/>
        </w:numPr>
        <w:kinsoku/>
        <w:wordWrap/>
        <w:overflowPunct/>
        <w:topLinePunct w:val="0"/>
        <w:autoSpaceDE/>
        <w:autoSpaceDN/>
        <w:bidi w:val="0"/>
        <w:spacing w:line="360" w:lineRule="exact"/>
        <w:ind w:firstLine="448" w:firstLineChars="200"/>
        <w:textAlignment w:val="auto"/>
        <w:rPr>
          <w:rFonts w:hint="eastAsia" w:eastAsia="Arial Unicode MS"/>
          <w:color w:val="000000"/>
          <w:spacing w:val="-8"/>
          <w:sz w:val="24"/>
          <w:szCs w:val="24"/>
          <w:u w:color="000000"/>
          <w:rtl w:val="0"/>
          <w:lang w:val="zh-TW" w:eastAsia="zh-TW"/>
        </w:rPr>
      </w:pPr>
      <w:r>
        <w:rPr>
          <w:rFonts w:hint="eastAsia" w:eastAsia="Arial Unicode MS"/>
          <w:color w:val="000000"/>
          <w:spacing w:val="-8"/>
          <w:sz w:val="24"/>
          <w:szCs w:val="24"/>
          <w:u w:color="000000"/>
          <w:rtl w:val="0"/>
          <w:lang w:val="zh-TW" w:eastAsia="zh-CN"/>
        </w:rPr>
        <w:t>（</w:t>
      </w:r>
      <w:r>
        <w:rPr>
          <w:rFonts w:hint="eastAsia" w:eastAsia="Arial Unicode MS"/>
          <w:color w:val="000000"/>
          <w:spacing w:val="-8"/>
          <w:sz w:val="24"/>
          <w:szCs w:val="24"/>
          <w:u w:color="000000"/>
          <w:rtl w:val="0"/>
          <w:lang w:val="en-US" w:eastAsia="zh-CN"/>
        </w:rPr>
        <w:t>一）</w:t>
      </w:r>
      <w:r>
        <w:rPr>
          <w:rFonts w:hint="eastAsia" w:eastAsia="Arial Unicode MS"/>
          <w:color w:val="000000"/>
          <w:spacing w:val="-8"/>
          <w:sz w:val="24"/>
          <w:szCs w:val="24"/>
          <w:u w:color="000000"/>
          <w:rtl w:val="0"/>
          <w:lang w:val="zh-TW" w:eastAsia="zh-TW"/>
        </w:rPr>
        <w:t>线上报名：适龄儿童家长实名认证后登录</w:t>
      </w:r>
      <w:r>
        <w:rPr>
          <w:rFonts w:hint="default" w:ascii="宋体" w:hAnsi="宋体"/>
          <w:color w:val="000000"/>
          <w:spacing w:val="-8"/>
          <w:sz w:val="24"/>
          <w:szCs w:val="24"/>
          <w:u w:color="000000"/>
          <w:rtl w:val="0"/>
          <w:lang w:val="en-US"/>
        </w:rPr>
        <w:t>“</w:t>
      </w:r>
      <w:r>
        <w:rPr>
          <w:rFonts w:hint="eastAsia" w:eastAsia="Arial Unicode MS"/>
          <w:color w:val="000000"/>
          <w:spacing w:val="-8"/>
          <w:sz w:val="24"/>
          <w:szCs w:val="24"/>
          <w:u w:color="000000"/>
          <w:rtl w:val="0"/>
          <w:lang w:val="zh-TW" w:eastAsia="zh-TW"/>
        </w:rPr>
        <w:t>津心办</w:t>
      </w:r>
      <w:r>
        <w:rPr>
          <w:rFonts w:hint="default" w:ascii="宋体" w:hAnsi="宋体"/>
          <w:color w:val="000000"/>
          <w:spacing w:val="-8"/>
          <w:sz w:val="24"/>
          <w:szCs w:val="24"/>
          <w:u w:color="000000"/>
          <w:rtl w:val="0"/>
          <w:lang w:val="en-US"/>
        </w:rPr>
        <w:t>”</w:t>
      </w:r>
      <w:r>
        <w:rPr>
          <w:rFonts w:ascii="宋体" w:hAnsi="宋体"/>
          <w:color w:val="000000"/>
          <w:spacing w:val="-8"/>
          <w:sz w:val="24"/>
          <w:szCs w:val="24"/>
          <w:u w:color="000000"/>
          <w:rtl w:val="0"/>
          <w:lang w:val="en-US"/>
        </w:rPr>
        <w:t>APP</w:t>
      </w:r>
      <w:r>
        <w:rPr>
          <w:rFonts w:hint="eastAsia" w:eastAsia="Arial Unicode MS"/>
          <w:color w:val="000000"/>
          <w:spacing w:val="-8"/>
          <w:sz w:val="24"/>
          <w:szCs w:val="24"/>
          <w:u w:color="000000"/>
          <w:rtl w:val="0"/>
          <w:lang w:val="zh-TW" w:eastAsia="zh-TW"/>
        </w:rPr>
        <w:t>，从</w:t>
      </w:r>
      <w:r>
        <w:rPr>
          <w:rFonts w:hint="default" w:ascii="宋体" w:hAnsi="宋体"/>
          <w:color w:val="000000"/>
          <w:spacing w:val="-8"/>
          <w:sz w:val="24"/>
          <w:szCs w:val="24"/>
          <w:u w:color="000000"/>
          <w:rtl w:val="0"/>
          <w:lang w:val="en-US"/>
        </w:rPr>
        <w:t>“</w:t>
      </w:r>
      <w:r>
        <w:rPr>
          <w:rFonts w:hint="eastAsia" w:eastAsia="Arial Unicode MS"/>
          <w:color w:val="000000"/>
          <w:spacing w:val="-8"/>
          <w:sz w:val="24"/>
          <w:szCs w:val="24"/>
          <w:u w:color="000000"/>
          <w:rtl w:val="0"/>
          <w:lang w:val="zh-TW" w:eastAsia="zh-TW"/>
        </w:rPr>
        <w:t>高效办成一件事</w:t>
      </w:r>
      <w:r>
        <w:rPr>
          <w:rFonts w:hint="default" w:ascii="宋体" w:hAnsi="宋体"/>
          <w:color w:val="000000"/>
          <w:spacing w:val="-8"/>
          <w:sz w:val="24"/>
          <w:szCs w:val="24"/>
          <w:u w:color="000000"/>
          <w:rtl w:val="0"/>
          <w:lang w:val="en-US"/>
        </w:rPr>
        <w:t>”</w:t>
      </w:r>
      <w:r>
        <w:rPr>
          <w:rFonts w:hint="eastAsia" w:eastAsia="Arial Unicode MS"/>
          <w:color w:val="000000"/>
          <w:spacing w:val="-8"/>
          <w:sz w:val="24"/>
          <w:szCs w:val="24"/>
          <w:u w:color="000000"/>
          <w:rtl w:val="0"/>
          <w:lang w:val="zh-TW" w:eastAsia="zh-TW"/>
        </w:rPr>
        <w:t>专区中进入教育入学场景，完成线上报名操作。</w:t>
      </w:r>
    </w:p>
    <w:p w14:paraId="09F1CA89">
      <w:pPr>
        <w:keepNext w:val="0"/>
        <w:keepLines w:val="0"/>
        <w:pageBreakBefore w:val="0"/>
        <w:widowControl w:val="0"/>
        <w:numPr>
          <w:ilvl w:val="0"/>
          <w:numId w:val="0"/>
        </w:numPr>
        <w:kinsoku/>
        <w:wordWrap/>
        <w:overflowPunct/>
        <w:topLinePunct w:val="0"/>
        <w:autoSpaceDE/>
        <w:autoSpaceDN/>
        <w:bidi w:val="0"/>
        <w:spacing w:line="360" w:lineRule="exact"/>
        <w:ind w:left="448" w:leftChars="0" w:right="0" w:rightChars="0"/>
        <w:textAlignment w:val="auto"/>
        <w:rPr>
          <w:rFonts w:ascii="宋体" w:hAnsi="宋体" w:eastAsia="宋体" w:cs="宋体"/>
          <w:color w:val="000000"/>
          <w:spacing w:val="-8"/>
          <w:sz w:val="24"/>
          <w:szCs w:val="24"/>
          <w:u w:color="000000"/>
        </w:rPr>
      </w:pPr>
      <w:r>
        <w:rPr>
          <w:rFonts w:hint="eastAsia" w:eastAsia="Arial Unicode MS"/>
          <w:color w:val="000000"/>
          <w:spacing w:val="-8"/>
          <w:sz w:val="24"/>
          <w:szCs w:val="24"/>
          <w:u w:color="000000"/>
          <w:rtl w:val="0"/>
          <w:lang w:val="zh-TW" w:eastAsia="zh-TW"/>
        </w:rPr>
        <w:t>线上报名操作方法详见：https://mp.weixin.qq.com/s/z_RPqfekV8eN1bujTP2JTg</w:t>
      </w:r>
    </w:p>
    <w:p w14:paraId="2B8A9BB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0" w:firstLine="480" w:firstLineChars="200"/>
        <w:textAlignment w:val="auto"/>
        <w:rPr>
          <w:rFonts w:hint="eastAsia" w:eastAsia="Arial Unicode MS"/>
          <w:sz w:val="24"/>
          <w:szCs w:val="24"/>
          <w:rtl w:val="0"/>
          <w:lang w:val="zh-TW" w:eastAsia="zh-TW"/>
        </w:rPr>
      </w:pPr>
      <w:r>
        <w:rPr>
          <w:rFonts w:hint="eastAsia" w:eastAsia="Arial Unicode MS"/>
          <w:sz w:val="24"/>
          <w:szCs w:val="24"/>
          <w:rtl w:val="0"/>
          <w:lang w:val="zh-TW" w:eastAsia="zh-TW"/>
        </w:rPr>
        <w:t>线下报名：</w:t>
      </w:r>
    </w:p>
    <w:p w14:paraId="47130B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48"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8"/>
          <w:sz w:val="24"/>
          <w:szCs w:val="24"/>
          <w:lang w:val="en-US" w:eastAsia="zh-CN"/>
        </w:rPr>
        <w:t>1.</w:t>
      </w:r>
      <w:r>
        <w:rPr>
          <w:rFonts w:hint="eastAsia" w:ascii="宋体" w:hAnsi="宋体" w:eastAsia="宋体" w:cs="宋体"/>
          <w:sz w:val="24"/>
          <w:szCs w:val="24"/>
        </w:rPr>
        <w:t>本片符合招生条件的</w:t>
      </w:r>
      <w:r>
        <w:rPr>
          <w:rFonts w:hint="eastAsia" w:ascii="宋体" w:hAnsi="宋体" w:eastAsia="宋体" w:cs="宋体"/>
          <w:sz w:val="24"/>
          <w:szCs w:val="24"/>
          <w:lang w:val="en-US" w:eastAsia="zh-CN"/>
        </w:rPr>
        <w:t>本地</w:t>
      </w:r>
      <w:r>
        <w:rPr>
          <w:rFonts w:hint="eastAsia" w:ascii="宋体" w:hAnsi="宋体" w:eastAsia="宋体" w:cs="宋体"/>
          <w:sz w:val="24"/>
          <w:szCs w:val="24"/>
        </w:rPr>
        <w:t>适龄儿童</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w:t>
      </w:r>
      <w:r>
        <w:rPr>
          <w:rStyle w:val="11"/>
          <w:rFonts w:hint="eastAsia" w:ascii="宋体" w:hAnsi="宋体" w:eastAsia="宋体" w:cs="宋体"/>
          <w:b w:val="0"/>
          <w:bCs w:val="0"/>
          <w:color w:val="000000" w:themeColor="text1"/>
          <w:sz w:val="24"/>
          <w:szCs w:val="24"/>
          <w:lang w:val="en-US" w:eastAsia="zh-CN"/>
          <w14:textFill>
            <w14:solidFill>
              <w14:schemeClr w14:val="tx1"/>
            </w14:solidFill>
          </w14:textFill>
        </w:rPr>
        <w:t>由</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家长</w:t>
      </w:r>
      <w:r>
        <w:rPr>
          <w:rStyle w:val="11"/>
          <w:rFonts w:hint="eastAsia" w:ascii="宋体" w:hAnsi="宋体" w:eastAsia="宋体" w:cs="宋体"/>
          <w:b w:val="0"/>
          <w:bCs w:val="0"/>
          <w:color w:val="000000" w:themeColor="text1"/>
          <w:sz w:val="24"/>
          <w:szCs w:val="24"/>
          <w:lang w:val="en-US" w:eastAsia="zh-CN"/>
          <w14:textFill>
            <w14:solidFill>
              <w14:schemeClr w14:val="tx1"/>
            </w14:solidFill>
          </w14:textFill>
        </w:rPr>
        <w:t>带着孩子，并</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携带</w:t>
      </w:r>
      <w:r>
        <w:rPr>
          <w:rStyle w:val="11"/>
          <w:rFonts w:hint="eastAsia" w:ascii="宋体" w:hAnsi="宋体" w:eastAsia="宋体" w:cs="宋体"/>
          <w:b w:val="0"/>
          <w:bCs w:val="0"/>
          <w:color w:val="000000" w:themeColor="text1"/>
          <w:sz w:val="24"/>
          <w:szCs w:val="24"/>
          <w14:textFill>
            <w14:solidFill>
              <w14:schemeClr w14:val="tx1"/>
            </w14:solidFill>
          </w14:textFill>
        </w:rPr>
        <w:t>居民户口簿、合法固定居所的证明</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4"/>
          <w:szCs w:val="24"/>
          <w14:textFill>
            <w14:solidFill>
              <w14:schemeClr w14:val="tx1"/>
            </w14:solidFill>
          </w14:textFill>
        </w:rPr>
        <w:t>，</w:t>
      </w:r>
      <w:r>
        <w:rPr>
          <w:rStyle w:val="11"/>
          <w:rFonts w:hint="eastAsia" w:ascii="宋体" w:hAnsi="宋体" w:eastAsia="宋体" w:cs="宋体"/>
          <w:b w:val="0"/>
          <w:bCs w:val="0"/>
          <w:color w:val="000000" w:themeColor="text1"/>
          <w:sz w:val="24"/>
          <w:szCs w:val="24"/>
          <w:lang w:val="en-US" w:eastAsia="zh-CN"/>
          <w14:textFill>
            <w14:solidFill>
              <w14:schemeClr w14:val="tx1"/>
            </w14:solidFill>
          </w14:textFill>
        </w:rPr>
        <w:t>于5月24日</w:t>
      </w:r>
      <w:r>
        <w:rPr>
          <w:rFonts w:hint="eastAsia" w:ascii="宋体" w:hAnsi="宋体" w:eastAsia="宋体" w:cs="宋体"/>
          <w:b w:val="0"/>
          <w:bCs w:val="0"/>
          <w:color w:val="000000"/>
          <w:spacing w:val="-8"/>
          <w:sz w:val="24"/>
          <w:szCs w:val="24"/>
        </w:rPr>
        <w:t>到校报名。</w:t>
      </w:r>
      <w:r>
        <w:rPr>
          <w:rFonts w:hint="eastAsia" w:ascii="宋体" w:hAnsi="宋体" w:eastAsia="宋体" w:cs="宋体"/>
          <w:b w:val="0"/>
          <w:bCs w:val="0"/>
          <w:color w:val="000000"/>
          <w:sz w:val="24"/>
          <w:szCs w:val="24"/>
        </w:rPr>
        <w:t xml:space="preserve"> </w:t>
      </w:r>
    </w:p>
    <w:p w14:paraId="2862A90E">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已经</w:t>
      </w:r>
      <w:r>
        <w:rPr>
          <w:rFonts w:hint="eastAsia" w:ascii="宋体" w:hAnsi="宋体" w:eastAsia="宋体" w:cs="宋体"/>
          <w:b w:val="0"/>
          <w:bCs w:val="0"/>
          <w:color w:val="auto"/>
          <w:sz w:val="24"/>
          <w:szCs w:val="24"/>
        </w:rPr>
        <w:t>预约成功的</w:t>
      </w:r>
      <w:r>
        <w:rPr>
          <w:rFonts w:hint="eastAsia" w:ascii="宋体" w:hAnsi="宋体" w:eastAsia="宋体" w:cs="宋体"/>
          <w:b w:val="0"/>
          <w:bCs w:val="0"/>
          <w:color w:val="auto"/>
          <w:sz w:val="24"/>
          <w:szCs w:val="24"/>
          <w:lang w:eastAsia="zh-CN"/>
        </w:rPr>
        <w:t>随迁</w:t>
      </w:r>
      <w:r>
        <w:rPr>
          <w:rFonts w:hint="eastAsia" w:ascii="宋体" w:hAnsi="宋体" w:eastAsia="宋体" w:cs="宋体"/>
          <w:b w:val="0"/>
          <w:bCs w:val="0"/>
          <w:color w:val="auto"/>
          <w:sz w:val="24"/>
          <w:szCs w:val="24"/>
        </w:rPr>
        <w:t>子女，</w:t>
      </w:r>
      <w:r>
        <w:rPr>
          <w:rStyle w:val="11"/>
          <w:rFonts w:hint="eastAsia" w:ascii="宋体" w:hAnsi="宋体" w:eastAsia="宋体" w:cs="宋体"/>
          <w:b w:val="0"/>
          <w:bCs w:val="0"/>
          <w:color w:val="000000" w:themeColor="text1"/>
          <w:sz w:val="24"/>
          <w:szCs w:val="24"/>
          <w:lang w:val="en-US" w:eastAsia="zh-CN"/>
          <w14:textFill>
            <w14:solidFill>
              <w14:schemeClr w14:val="tx1"/>
            </w14:solidFill>
          </w14:textFill>
        </w:rPr>
        <w:t>由</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家长</w:t>
      </w:r>
      <w:r>
        <w:rPr>
          <w:rStyle w:val="11"/>
          <w:rFonts w:hint="eastAsia" w:ascii="宋体" w:hAnsi="宋体" w:eastAsia="宋体" w:cs="宋体"/>
          <w:b w:val="0"/>
          <w:bCs w:val="0"/>
          <w:color w:val="000000" w:themeColor="text1"/>
          <w:sz w:val="24"/>
          <w:szCs w:val="24"/>
          <w:lang w:val="en-US" w:eastAsia="zh-CN"/>
          <w14:textFill>
            <w14:solidFill>
              <w14:schemeClr w14:val="tx1"/>
            </w14:solidFill>
          </w14:textFill>
        </w:rPr>
        <w:t>带着孩子，</w:t>
      </w:r>
      <w:r>
        <w:rPr>
          <w:rFonts w:hint="eastAsia" w:ascii="宋体" w:hAnsi="宋体" w:eastAsia="宋体" w:cs="宋体"/>
          <w:b w:val="0"/>
          <w:bCs w:val="0"/>
          <w:color w:val="auto"/>
          <w:sz w:val="24"/>
          <w:szCs w:val="24"/>
          <w:lang w:val="en-US" w:eastAsia="zh-CN"/>
        </w:rPr>
        <w:t>5月25日</w:t>
      </w:r>
      <w:r>
        <w:rPr>
          <w:rFonts w:hint="eastAsia" w:ascii="宋体" w:hAnsi="宋体" w:eastAsia="宋体" w:cs="宋体"/>
          <w:b w:val="0"/>
          <w:bCs w:val="0"/>
          <w:color w:val="auto"/>
          <w:sz w:val="24"/>
          <w:szCs w:val="24"/>
        </w:rPr>
        <w:t>到我校进行入学登记。由教育局根据登记人数和学校资源分布情况，统筹安排入学。</w:t>
      </w:r>
    </w:p>
    <w:p w14:paraId="0266A5E1">
      <w:pPr>
        <w:pStyle w:val="8"/>
        <w:keepNext w:val="0"/>
        <w:keepLines w:val="0"/>
        <w:pageBreakBefore w:val="0"/>
        <w:widowControl w:val="0"/>
        <w:numPr>
          <w:ilvl w:val="0"/>
          <w:numId w:val="0"/>
        </w:numPr>
        <w:kinsoku/>
        <w:wordWrap/>
        <w:overflowPunct/>
        <w:topLinePunct w:val="0"/>
        <w:autoSpaceDE/>
        <w:autoSpaceDN/>
        <w:bidi w:val="0"/>
        <w:spacing w:line="360" w:lineRule="exact"/>
        <w:ind w:left="0" w:leftChars="0"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四、</w:t>
      </w:r>
      <w:r>
        <w:rPr>
          <w:rFonts w:hint="eastAsia" w:ascii="黑体" w:hAnsi="黑体" w:eastAsia="黑体" w:cs="黑体"/>
          <w:b w:val="0"/>
          <w:bCs w:val="0"/>
          <w:sz w:val="24"/>
          <w:szCs w:val="24"/>
        </w:rPr>
        <w:t>注意事项</w:t>
      </w:r>
    </w:p>
    <w:p w14:paraId="77061B96">
      <w:pPr>
        <w:keepNext w:val="0"/>
        <w:keepLines w:val="0"/>
        <w:pageBreakBefore w:val="0"/>
        <w:widowControl w:val="0"/>
        <w:kinsoku/>
        <w:wordWrap/>
        <w:overflowPunct/>
        <w:topLinePunct w:val="0"/>
        <w:autoSpaceDE/>
        <w:autoSpaceDN/>
        <w:bidi w:val="0"/>
        <w:spacing w:line="360" w:lineRule="exact"/>
        <w:ind w:left="0" w:firstLine="4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家长应保证所提供的证件及其他证明材料属实。</w:t>
      </w:r>
      <w:r>
        <w:rPr>
          <w:rFonts w:hint="eastAsia" w:ascii="宋体" w:hAnsi="宋体" w:eastAsia="宋体" w:cs="宋体"/>
          <w:b w:val="0"/>
          <w:bCs w:val="0"/>
          <w:sz w:val="24"/>
          <w:szCs w:val="24"/>
          <w:u w:val="none"/>
        </w:rPr>
        <w:t>如证件、证明不属实，您的孩子将失去入学资格。</w:t>
      </w:r>
    </w:p>
    <w:p w14:paraId="0226AA65">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sz w:val="24"/>
          <w:szCs w:val="24"/>
        </w:rPr>
        <w:t>适龄儿童确因身体状况需要延缓入学的，由其父母或者其他法定监护人带</w:t>
      </w:r>
      <w:r>
        <w:rPr>
          <w:rFonts w:hint="eastAsia" w:ascii="宋体" w:hAnsi="宋体" w:eastAsia="宋体" w:cs="宋体"/>
          <w:sz w:val="24"/>
          <w:szCs w:val="24"/>
          <w:lang w:val="en-US" w:eastAsia="zh-CN"/>
        </w:rPr>
        <w:t>户口本、房本</w:t>
      </w:r>
      <w:r>
        <w:rPr>
          <w:rFonts w:hint="eastAsia" w:ascii="宋体" w:hAnsi="宋体" w:eastAsia="宋体" w:cs="宋体"/>
          <w:sz w:val="24"/>
          <w:szCs w:val="24"/>
        </w:rPr>
        <w:t>于</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日前到学校提出申请。</w:t>
      </w:r>
    </w:p>
    <w:p w14:paraId="2C76E04E">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五、招生地点</w:t>
      </w:r>
    </w:p>
    <w:p w14:paraId="7EC10D00">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hint="eastAsia"/>
          <w:b w:val="0"/>
          <w:bCs/>
          <w:sz w:val="24"/>
          <w:szCs w:val="24"/>
        </w:rPr>
      </w:pPr>
      <w:r>
        <w:rPr>
          <w:rFonts w:hint="eastAsia"/>
          <w:b w:val="0"/>
          <w:bCs/>
          <w:sz w:val="24"/>
          <w:szCs w:val="24"/>
        </w:rPr>
        <w:t>振华里小学</w:t>
      </w:r>
      <w:r>
        <w:rPr>
          <w:rFonts w:hint="eastAsia"/>
          <w:b w:val="0"/>
          <w:bCs/>
          <w:sz w:val="24"/>
          <w:szCs w:val="24"/>
          <w:lang w:val="en-US" w:eastAsia="zh-CN"/>
        </w:rPr>
        <w:t>教学楼</w:t>
      </w:r>
      <w:r>
        <w:rPr>
          <w:rFonts w:hint="eastAsia"/>
          <w:b w:val="0"/>
          <w:bCs/>
          <w:sz w:val="24"/>
          <w:szCs w:val="24"/>
        </w:rPr>
        <w:t>一楼</w:t>
      </w:r>
    </w:p>
    <w:p w14:paraId="28D7779A">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六、注意事项</w:t>
      </w:r>
    </w:p>
    <w:p w14:paraId="7B84BD3C">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b w:val="0"/>
          <w:bCs/>
          <w:sz w:val="24"/>
          <w:szCs w:val="24"/>
        </w:rPr>
      </w:pPr>
      <w:r>
        <w:rPr>
          <w:rFonts w:hint="eastAsia"/>
          <w:b w:val="0"/>
          <w:bCs/>
          <w:sz w:val="24"/>
          <w:szCs w:val="24"/>
        </w:rPr>
        <w:t>1.未经预约登记的外来务工人员随迁子女，不在今年招收范围。</w:t>
      </w:r>
    </w:p>
    <w:p w14:paraId="7221506C">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b w:val="0"/>
          <w:bCs/>
          <w:sz w:val="24"/>
          <w:szCs w:val="24"/>
        </w:rPr>
      </w:pPr>
      <w:r>
        <w:rPr>
          <w:rFonts w:hint="eastAsia"/>
          <w:b w:val="0"/>
          <w:bCs/>
          <w:sz w:val="24"/>
          <w:szCs w:val="24"/>
          <w:lang w:val="en-US" w:eastAsia="zh-CN"/>
        </w:rPr>
        <w:t>2</w:t>
      </w:r>
      <w:r>
        <w:rPr>
          <w:rFonts w:hint="eastAsia"/>
          <w:b w:val="0"/>
          <w:bCs/>
          <w:sz w:val="24"/>
          <w:szCs w:val="24"/>
        </w:rPr>
        <w:t>.报名时间截止到</w:t>
      </w:r>
      <w:r>
        <w:rPr>
          <w:rFonts w:hint="eastAsia"/>
          <w:b w:val="0"/>
          <w:bCs/>
          <w:sz w:val="24"/>
          <w:szCs w:val="24"/>
          <w:lang w:val="en-US" w:eastAsia="zh-CN"/>
        </w:rPr>
        <w:t>5</w:t>
      </w:r>
      <w:r>
        <w:rPr>
          <w:rFonts w:hint="eastAsia"/>
          <w:b w:val="0"/>
          <w:bCs/>
          <w:sz w:val="24"/>
          <w:szCs w:val="24"/>
        </w:rPr>
        <w:t>月</w:t>
      </w:r>
      <w:r>
        <w:rPr>
          <w:rFonts w:hint="eastAsia"/>
          <w:b w:val="0"/>
          <w:bCs/>
          <w:sz w:val="24"/>
          <w:szCs w:val="24"/>
          <w:lang w:val="en-US" w:eastAsia="zh-CN"/>
        </w:rPr>
        <w:t>25</w:t>
      </w:r>
      <w:r>
        <w:rPr>
          <w:rFonts w:hint="eastAsia"/>
          <w:b w:val="0"/>
          <w:bCs/>
          <w:sz w:val="24"/>
          <w:szCs w:val="24"/>
        </w:rPr>
        <w:t>日，逾期不再办理。</w:t>
      </w:r>
    </w:p>
    <w:p w14:paraId="43BDA784">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七、东丽区义务教育阶段学生生活补助</w:t>
      </w:r>
    </w:p>
    <w:p w14:paraId="1F4D13FD">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学校依据资助政策，义务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高中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教育阶段建档立卡学生，以及非建档立卡的家庭经济困难残疾学生、农村低保家庭学生、农村特困救助供养学生等四类家庭经济困难非寄宿生享受学生生活补助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免学费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，符合上述条件的学生请到校咨询</w:t>
      </w:r>
      <w:r>
        <w:rPr>
          <w:rFonts w:hint="eastAsia" w:asciiTheme="minorEastAsia" w:hAnsiTheme="minorEastAsia" w:cstheme="minorEastAsia"/>
          <w:sz w:val="24"/>
          <w:szCs w:val="24"/>
          <w:lang w:eastAsia="zh-CN"/>
        </w:rPr>
        <w:t>。</w:t>
      </w:r>
    </w:p>
    <w:p w14:paraId="415C3C7B">
      <w:pPr>
        <w:pStyle w:val="8"/>
        <w:keepNext w:val="0"/>
        <w:keepLines w:val="0"/>
        <w:pageBreakBefore w:val="0"/>
        <w:widowControl w:val="0"/>
        <w:numPr>
          <w:ilvl w:val="0"/>
          <w:numId w:val="2"/>
        </w:numPr>
        <w:kinsoku/>
        <w:wordWrap/>
        <w:overflowPunct/>
        <w:topLinePunct w:val="0"/>
        <w:autoSpaceDE/>
        <w:autoSpaceDN/>
        <w:bidi w:val="0"/>
        <w:spacing w:line="360" w:lineRule="exact"/>
        <w:ind w:left="0"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eastAsia="zh-CN"/>
        </w:rPr>
        <w:t>咨询电话</w:t>
      </w:r>
      <w:r>
        <w:rPr>
          <w:rFonts w:hint="eastAsia" w:ascii="黑体" w:hAnsi="黑体" w:eastAsia="黑体" w:cs="黑体"/>
          <w:b w:val="0"/>
          <w:bCs w:val="0"/>
          <w:sz w:val="24"/>
          <w:szCs w:val="24"/>
          <w:lang w:val="en-US" w:eastAsia="zh-CN"/>
        </w:rPr>
        <w:t xml:space="preserve">  84375832转819</w:t>
      </w:r>
    </w:p>
    <w:p w14:paraId="332F1761">
      <w:pPr>
        <w:pStyle w:val="8"/>
        <w:keepNext w:val="0"/>
        <w:keepLines w:val="0"/>
        <w:pageBreakBefore w:val="0"/>
        <w:widowControl w:val="0"/>
        <w:numPr>
          <w:ilvl w:val="0"/>
          <w:numId w:val="0"/>
        </w:numPr>
        <w:kinsoku/>
        <w:wordWrap/>
        <w:overflowPunct/>
        <w:topLinePunct w:val="0"/>
        <w:autoSpaceDE/>
        <w:autoSpaceDN/>
        <w:bidi w:val="0"/>
        <w:spacing w:line="360" w:lineRule="exact"/>
        <w:ind w:left="0"/>
        <w:textAlignment w:val="auto"/>
        <w:rPr>
          <w:rFonts w:hint="eastAsia" w:ascii="宋体" w:hAnsi="宋体" w:eastAsia="宋体" w:cs="宋体"/>
          <w:b w:val="0"/>
          <w:bCs w:val="0"/>
          <w:sz w:val="24"/>
          <w:szCs w:val="24"/>
          <w:lang w:eastAsia="zh-CN"/>
        </w:rPr>
      </w:pPr>
    </w:p>
    <w:p w14:paraId="7E06A70D">
      <w:pPr>
        <w:pStyle w:val="8"/>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天津市东丽区</w:t>
      </w:r>
      <w:r>
        <w:rPr>
          <w:rFonts w:hint="eastAsia" w:ascii="宋体" w:hAnsi="宋体" w:eastAsia="宋体" w:cs="宋体"/>
          <w:b w:val="0"/>
          <w:bCs w:val="0"/>
          <w:sz w:val="24"/>
          <w:szCs w:val="24"/>
          <w:lang w:val="en-US" w:eastAsia="zh-CN"/>
        </w:rPr>
        <w:t>振华里</w:t>
      </w:r>
      <w:r>
        <w:rPr>
          <w:rFonts w:hint="eastAsia" w:ascii="宋体" w:hAnsi="宋体" w:eastAsia="宋体" w:cs="宋体"/>
          <w:b w:val="0"/>
          <w:bCs w:val="0"/>
          <w:sz w:val="24"/>
          <w:szCs w:val="24"/>
        </w:rPr>
        <w:t>小学</w:t>
      </w:r>
    </w:p>
    <w:p w14:paraId="5738A862">
      <w:pPr>
        <w:pStyle w:val="8"/>
        <w:keepNext w:val="0"/>
        <w:keepLines w:val="0"/>
        <w:pageBreakBefore w:val="0"/>
        <w:widowControl w:val="0"/>
        <w:kinsoku/>
        <w:wordWrap/>
        <w:overflowPunct/>
        <w:topLinePunct w:val="0"/>
        <w:autoSpaceDE/>
        <w:autoSpaceDN/>
        <w:bidi w:val="0"/>
        <w:spacing w:line="360" w:lineRule="exact"/>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日</w:t>
      </w:r>
    </w:p>
    <w:sectPr>
      <w:pgSz w:w="11906" w:h="16838"/>
      <w:pgMar w:top="567" w:right="1191" w:bottom="283"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458DA"/>
    <w:multiLevelType w:val="singleLevel"/>
    <w:tmpl w:val="171458DA"/>
    <w:lvl w:ilvl="0" w:tentative="0">
      <w:start w:val="8"/>
      <w:numFmt w:val="chineseCounting"/>
      <w:suff w:val="nothing"/>
      <w:lvlText w:val="%1、"/>
      <w:lvlJc w:val="left"/>
      <w:rPr>
        <w:rFonts w:hint="eastAsia"/>
      </w:rPr>
    </w:lvl>
  </w:abstractNum>
  <w:abstractNum w:abstractNumId="1">
    <w:nsid w:val="449EF43D"/>
    <w:multiLevelType w:val="singleLevel"/>
    <w:tmpl w:val="449EF43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ZjA1OWMzZGY2ZDNiMTgzOWE4YTdlNzUxYTU1NTI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1637D30"/>
    <w:rsid w:val="02753E85"/>
    <w:rsid w:val="03075546"/>
    <w:rsid w:val="038E6C57"/>
    <w:rsid w:val="03A5451A"/>
    <w:rsid w:val="03D71A4C"/>
    <w:rsid w:val="069E7D28"/>
    <w:rsid w:val="06EB0BBA"/>
    <w:rsid w:val="06EC0634"/>
    <w:rsid w:val="07AA7B06"/>
    <w:rsid w:val="07E41853"/>
    <w:rsid w:val="08327B6E"/>
    <w:rsid w:val="08E648E3"/>
    <w:rsid w:val="09A3577C"/>
    <w:rsid w:val="0A110938"/>
    <w:rsid w:val="0A8F5D00"/>
    <w:rsid w:val="0BA47589"/>
    <w:rsid w:val="0BC97F29"/>
    <w:rsid w:val="0D1D75F3"/>
    <w:rsid w:val="0E082052"/>
    <w:rsid w:val="0FB0474F"/>
    <w:rsid w:val="10466E61"/>
    <w:rsid w:val="10D940A5"/>
    <w:rsid w:val="114E2471"/>
    <w:rsid w:val="12444A03"/>
    <w:rsid w:val="1255782F"/>
    <w:rsid w:val="132A3563"/>
    <w:rsid w:val="1356385F"/>
    <w:rsid w:val="13CC1FD4"/>
    <w:rsid w:val="14F35EB8"/>
    <w:rsid w:val="156D0D45"/>
    <w:rsid w:val="15CF16A7"/>
    <w:rsid w:val="18B123CD"/>
    <w:rsid w:val="19BB441C"/>
    <w:rsid w:val="1A337C08"/>
    <w:rsid w:val="1AC96953"/>
    <w:rsid w:val="1B46240B"/>
    <w:rsid w:val="1C0F6CA1"/>
    <w:rsid w:val="1D53193A"/>
    <w:rsid w:val="1E2702D2"/>
    <w:rsid w:val="1EDB57F2"/>
    <w:rsid w:val="1FD3475E"/>
    <w:rsid w:val="20CC5161"/>
    <w:rsid w:val="213A031C"/>
    <w:rsid w:val="218E0668"/>
    <w:rsid w:val="23AB6CE1"/>
    <w:rsid w:val="24870E7D"/>
    <w:rsid w:val="249F47BE"/>
    <w:rsid w:val="24B678A1"/>
    <w:rsid w:val="26256316"/>
    <w:rsid w:val="266B71CA"/>
    <w:rsid w:val="267970E1"/>
    <w:rsid w:val="28E601C9"/>
    <w:rsid w:val="28FE60D3"/>
    <w:rsid w:val="2C5F50DB"/>
    <w:rsid w:val="2D3A16A4"/>
    <w:rsid w:val="2D5B1D46"/>
    <w:rsid w:val="2D6C5D01"/>
    <w:rsid w:val="2EC27BA3"/>
    <w:rsid w:val="30CE282F"/>
    <w:rsid w:val="31E760A4"/>
    <w:rsid w:val="325F38E1"/>
    <w:rsid w:val="32DD31FD"/>
    <w:rsid w:val="33CA584C"/>
    <w:rsid w:val="33CB12A8"/>
    <w:rsid w:val="34D348B8"/>
    <w:rsid w:val="36A54F40"/>
    <w:rsid w:val="37E33064"/>
    <w:rsid w:val="3AB14D62"/>
    <w:rsid w:val="3BBC60A6"/>
    <w:rsid w:val="3C774C40"/>
    <w:rsid w:val="3C946AA2"/>
    <w:rsid w:val="3CB539C1"/>
    <w:rsid w:val="3D104FCD"/>
    <w:rsid w:val="3EA24137"/>
    <w:rsid w:val="3EE15E23"/>
    <w:rsid w:val="401144E6"/>
    <w:rsid w:val="4047442D"/>
    <w:rsid w:val="405745EF"/>
    <w:rsid w:val="42522BCF"/>
    <w:rsid w:val="440F4680"/>
    <w:rsid w:val="45753EF9"/>
    <w:rsid w:val="48B42226"/>
    <w:rsid w:val="49255F61"/>
    <w:rsid w:val="4AE352D2"/>
    <w:rsid w:val="4B11724C"/>
    <w:rsid w:val="4BFF5B3B"/>
    <w:rsid w:val="4C5620AA"/>
    <w:rsid w:val="4C5C2F8D"/>
    <w:rsid w:val="4C6F6B45"/>
    <w:rsid w:val="4D331F40"/>
    <w:rsid w:val="4D333CEE"/>
    <w:rsid w:val="4EAA6232"/>
    <w:rsid w:val="4F1E07E2"/>
    <w:rsid w:val="4FED0352"/>
    <w:rsid w:val="51B51175"/>
    <w:rsid w:val="51CE0489"/>
    <w:rsid w:val="52DE2DF5"/>
    <w:rsid w:val="5379510C"/>
    <w:rsid w:val="537D7191"/>
    <w:rsid w:val="566A1F3E"/>
    <w:rsid w:val="566F7C94"/>
    <w:rsid w:val="572300E0"/>
    <w:rsid w:val="583B6EE1"/>
    <w:rsid w:val="5A0C4C6A"/>
    <w:rsid w:val="5B3805CF"/>
    <w:rsid w:val="5BC2135F"/>
    <w:rsid w:val="5BD425C6"/>
    <w:rsid w:val="5CD31A2F"/>
    <w:rsid w:val="5D205450"/>
    <w:rsid w:val="5D6F0BA6"/>
    <w:rsid w:val="5DC47996"/>
    <w:rsid w:val="5F026A7C"/>
    <w:rsid w:val="5F2B0CC9"/>
    <w:rsid w:val="5F9525E6"/>
    <w:rsid w:val="60C03C92"/>
    <w:rsid w:val="61384A26"/>
    <w:rsid w:val="61793B33"/>
    <w:rsid w:val="61AE5BE1"/>
    <w:rsid w:val="62743DE8"/>
    <w:rsid w:val="62C236F2"/>
    <w:rsid w:val="634C61F4"/>
    <w:rsid w:val="639D7CBB"/>
    <w:rsid w:val="640F0BB9"/>
    <w:rsid w:val="64EB3C71"/>
    <w:rsid w:val="6632742F"/>
    <w:rsid w:val="66FE4406"/>
    <w:rsid w:val="69AA799B"/>
    <w:rsid w:val="6A026ACA"/>
    <w:rsid w:val="6A8D0A8A"/>
    <w:rsid w:val="6B503376"/>
    <w:rsid w:val="704F6D52"/>
    <w:rsid w:val="706A205B"/>
    <w:rsid w:val="72CB365E"/>
    <w:rsid w:val="72D14EFD"/>
    <w:rsid w:val="7306762B"/>
    <w:rsid w:val="741F49D1"/>
    <w:rsid w:val="76203EE1"/>
    <w:rsid w:val="765B1A3C"/>
    <w:rsid w:val="77742AF8"/>
    <w:rsid w:val="77FB4AD4"/>
    <w:rsid w:val="79450781"/>
    <w:rsid w:val="79B7167F"/>
    <w:rsid w:val="7BE97AEA"/>
    <w:rsid w:val="7BF662B0"/>
    <w:rsid w:val="7E4B683A"/>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904</Words>
  <Characters>1013</Characters>
  <Lines>5</Lines>
  <Paragraphs>1</Paragraphs>
  <TotalTime>0</TotalTime>
  <ScaleCrop>false</ScaleCrop>
  <LinksUpToDate>false</LinksUpToDate>
  <CharactersWithSpaces>1106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2022-06-20T00:42:00Z</cp:lastPrinted>
  <dcterms:modified xsi:type="dcterms:W3CDTF">2025-05-01T09:33:27Z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9D651C4D482D4E2885AD79FF6896B24B_13</vt:lpwstr>
  </property>
  <property fmtid="{D5CDD505-2E9C-101B-9397-08002B2CF9AE}" pid="4" name="KSOTemplateDocerSaveRecord">
    <vt:lpwstr>eyJoZGlkIjoiMTNmMTFkZjExZDhmNjcyMzU4MmYzNTI4ZjkyNzZlOTkiLCJ1c2VySWQiOiIxNjg4NDM4MjQ3In0=</vt:lpwstr>
  </property>
</Properties>
</file>