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60" w:lineRule="auto"/>
        <w:ind w:left="0" w:firstLine="643" w:firstLineChars="200"/>
        <w:jc w:val="center"/>
        <w:textAlignment w:val="auto"/>
        <w:rPr>
          <w:b/>
          <w:sz w:val="32"/>
          <w:szCs w:val="32"/>
        </w:rPr>
      </w:pPr>
      <w:r>
        <w:rPr>
          <w:rFonts w:hint="eastAsia"/>
          <w:b/>
          <w:color w:val="000000" w:themeColor="text1"/>
          <w:sz w:val="32"/>
          <w:szCs w:val="32"/>
          <w:lang w:val="en-US" w:eastAsia="zh-CN"/>
          <w14:textFill>
            <w14:solidFill>
              <w14:schemeClr w14:val="tx1"/>
            </w14:solidFill>
          </w14:textFill>
        </w:rPr>
        <w:t>四合庄</w:t>
      </w:r>
      <w:r>
        <w:rPr>
          <w:rFonts w:hint="eastAsia"/>
          <w:b/>
          <w:sz w:val="32"/>
          <w:szCs w:val="32"/>
        </w:rPr>
        <w:t>小学20</w:t>
      </w:r>
      <w:r>
        <w:rPr>
          <w:rFonts w:hint="eastAsia"/>
          <w:b/>
          <w:sz w:val="32"/>
          <w:szCs w:val="32"/>
          <w:lang w:val="en-US" w:eastAsia="zh-CN"/>
        </w:rPr>
        <w:t>25</w:t>
      </w:r>
      <w:r>
        <w:rPr>
          <w:rFonts w:hint="eastAsia"/>
          <w:b/>
          <w:sz w:val="32"/>
          <w:szCs w:val="32"/>
        </w:rPr>
        <w:t>年一年级招生简章</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根据</w:t>
      </w:r>
      <w:r>
        <w:rPr>
          <w:rStyle w:val="11"/>
          <w:rFonts w:hint="eastAsia" w:ascii="宋体" w:hAnsi="宋体" w:eastAsia="宋体" w:cs="宋体"/>
          <w:b w:val="0"/>
          <w:bCs w:val="0"/>
          <w:sz w:val="24"/>
          <w:szCs w:val="24"/>
        </w:rPr>
        <w:t>《</w:t>
      </w:r>
      <w:r>
        <w:rPr>
          <w:rFonts w:hint="eastAsia" w:ascii="宋体" w:hAnsi="宋体" w:eastAsia="宋体" w:cs="宋体"/>
          <w:b w:val="0"/>
          <w:bCs w:val="0"/>
          <w:sz w:val="24"/>
          <w:szCs w:val="24"/>
        </w:rPr>
        <w:t>市教委关于做好202</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年天津市义务教育阶段学校招生入学工作的指导意见</w:t>
      </w:r>
      <w:r>
        <w:rPr>
          <w:rStyle w:val="11"/>
          <w:rFonts w:hint="eastAsia" w:ascii="宋体" w:hAnsi="宋体" w:eastAsia="宋体" w:cs="宋体"/>
          <w:b w:val="0"/>
          <w:bCs w:val="0"/>
          <w:sz w:val="24"/>
          <w:szCs w:val="24"/>
        </w:rPr>
        <w:t>》</w:t>
      </w:r>
      <w:r>
        <w:rPr>
          <w:rStyle w:val="11"/>
          <w:rFonts w:hint="eastAsia" w:ascii="宋体" w:hAnsi="宋体" w:eastAsia="宋体" w:cs="宋体"/>
          <w:b w:val="0"/>
          <w:bCs w:val="0"/>
          <w:sz w:val="24"/>
          <w:szCs w:val="24"/>
          <w:lang w:eastAsia="zh-CN"/>
        </w:rPr>
        <w:t>和</w:t>
      </w:r>
      <w:r>
        <w:rPr>
          <w:rStyle w:val="11"/>
          <w:rFonts w:hint="eastAsia" w:ascii="宋体" w:hAnsi="宋体" w:eastAsia="宋体" w:cs="宋体"/>
          <w:b w:val="0"/>
          <w:bCs w:val="0"/>
          <w:sz w:val="24"/>
          <w:szCs w:val="24"/>
        </w:rPr>
        <w:t>《</w:t>
      </w:r>
      <w:r>
        <w:rPr>
          <w:rStyle w:val="11"/>
          <w:rFonts w:hint="eastAsia" w:ascii="宋体" w:hAnsi="宋体" w:eastAsia="宋体" w:cs="宋体"/>
          <w:b w:val="0"/>
          <w:bCs w:val="0"/>
          <w:sz w:val="24"/>
          <w:szCs w:val="24"/>
          <w:lang w:eastAsia="zh-CN"/>
        </w:rPr>
        <w:t>202</w:t>
      </w:r>
      <w:r>
        <w:rPr>
          <w:rStyle w:val="11"/>
          <w:rFonts w:hint="eastAsia" w:ascii="宋体" w:hAnsi="宋体" w:eastAsia="宋体" w:cs="宋体"/>
          <w:b w:val="0"/>
          <w:bCs w:val="0"/>
          <w:sz w:val="24"/>
          <w:szCs w:val="24"/>
          <w:lang w:val="en-US" w:eastAsia="zh-CN"/>
        </w:rPr>
        <w:t>5</w:t>
      </w:r>
      <w:r>
        <w:rPr>
          <w:rStyle w:val="11"/>
          <w:rFonts w:hint="eastAsia" w:ascii="宋体" w:hAnsi="宋体" w:eastAsia="宋体" w:cs="宋体"/>
          <w:b w:val="0"/>
          <w:bCs w:val="0"/>
          <w:sz w:val="24"/>
          <w:szCs w:val="24"/>
        </w:rPr>
        <w:t>年</w:t>
      </w:r>
      <w:r>
        <w:rPr>
          <w:rFonts w:hint="eastAsia"/>
          <w:sz w:val="24"/>
          <w:szCs w:val="24"/>
          <w:lang w:val="en-US" w:eastAsia="zh-CN"/>
        </w:rPr>
        <w:t>天津市</w:t>
      </w:r>
      <w:r>
        <w:rPr>
          <w:rStyle w:val="11"/>
          <w:rFonts w:hint="eastAsia" w:ascii="宋体" w:hAnsi="宋体" w:eastAsia="宋体" w:cs="宋体"/>
          <w:b w:val="0"/>
          <w:bCs w:val="0"/>
          <w:sz w:val="24"/>
          <w:szCs w:val="24"/>
        </w:rPr>
        <w:t>东丽区小学招生入学工作实施方案》</w:t>
      </w:r>
      <w:r>
        <w:rPr>
          <w:rStyle w:val="11"/>
          <w:rFonts w:hint="eastAsia" w:ascii="宋体" w:hAnsi="宋体" w:eastAsia="宋体" w:cs="宋体"/>
          <w:b w:val="0"/>
          <w:bCs w:val="0"/>
          <w:sz w:val="24"/>
          <w:szCs w:val="24"/>
          <w:lang w:eastAsia="zh-CN"/>
        </w:rPr>
        <w:t>要求</w:t>
      </w:r>
      <w:r>
        <w:rPr>
          <w:rFonts w:hint="eastAsia" w:ascii="宋体" w:hAnsi="宋体" w:eastAsia="宋体" w:cs="宋体"/>
          <w:b w:val="0"/>
          <w:bCs w:val="0"/>
          <w:color w:val="323232"/>
          <w:kern w:val="0"/>
          <w:sz w:val="24"/>
          <w:szCs w:val="24"/>
        </w:rPr>
        <w:t>，</w:t>
      </w:r>
      <w:r>
        <w:rPr>
          <w:rFonts w:hint="eastAsia" w:ascii="宋体" w:hAnsi="宋体" w:eastAsia="宋体" w:cs="宋体"/>
          <w:b w:val="0"/>
          <w:bCs w:val="0"/>
          <w:sz w:val="24"/>
          <w:szCs w:val="24"/>
        </w:rPr>
        <w:t>现将我校招生工作有关事宜公布如下：</w:t>
      </w:r>
    </w:p>
    <w:p>
      <w:pPr>
        <w:pStyle w:val="8"/>
        <w:keepNext w:val="0"/>
        <w:keepLines w:val="0"/>
        <w:pageBreakBefore w:val="0"/>
        <w:widowControl w:val="0"/>
        <w:numPr>
          <w:ilvl w:val="0"/>
          <w:numId w:val="0"/>
        </w:numPr>
        <w:kinsoku/>
        <w:wordWrap/>
        <w:overflowPunct/>
        <w:topLinePunct w:val="0"/>
        <w:autoSpaceDE/>
        <w:autoSpaceDN/>
        <w:bidi w:val="0"/>
        <w:spacing w:line="360" w:lineRule="auto"/>
        <w:ind w:left="0" w:leftChars="0" w:firstLine="482" w:firstLineChars="200"/>
        <w:jc w:val="left"/>
        <w:textAlignment w:val="auto"/>
        <w:rPr>
          <w:rFonts w:hint="eastAsia" w:ascii="宋体" w:hAnsi="宋体" w:eastAsia="宋体" w:cs="宋体"/>
          <w:b/>
          <w:bCs/>
          <w:color w:val="323232"/>
          <w:kern w:val="0"/>
          <w:sz w:val="24"/>
          <w:szCs w:val="24"/>
        </w:rPr>
      </w:pPr>
      <w:r>
        <w:rPr>
          <w:rFonts w:hint="eastAsia" w:ascii="宋体" w:hAnsi="宋体" w:eastAsia="宋体" w:cs="宋体"/>
          <w:b/>
          <w:bCs/>
          <w:color w:val="323232"/>
          <w:kern w:val="0"/>
          <w:sz w:val="24"/>
          <w:szCs w:val="24"/>
          <w:lang w:eastAsia="zh-CN"/>
        </w:rPr>
        <w:t>一、报名</w:t>
      </w:r>
      <w:r>
        <w:rPr>
          <w:rFonts w:hint="eastAsia" w:ascii="宋体" w:hAnsi="宋体" w:eastAsia="宋体" w:cs="宋体"/>
          <w:b/>
          <w:bCs/>
          <w:color w:val="323232"/>
          <w:kern w:val="0"/>
          <w:sz w:val="24"/>
          <w:szCs w:val="24"/>
        </w:rPr>
        <w:t>条件</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招生范围：</w:t>
      </w:r>
      <w:r>
        <w:rPr>
          <w:rFonts w:hint="eastAsia" w:ascii="宋体" w:hAnsi="宋体" w:eastAsia="宋体" w:cs="宋体"/>
          <w:sz w:val="24"/>
          <w:szCs w:val="24"/>
          <w:lang w:val="en-US" w:eastAsia="zh-CN"/>
        </w:rPr>
        <w:t>四合庄村、四合新城、东丽开发区万科社区、东丽开发区蓝庭社区、东丽开发区企业。</w:t>
      </w:r>
      <w:r>
        <w:rPr>
          <w:rFonts w:hint="eastAsia" w:ascii="宋体" w:hAnsi="宋体" w:eastAsia="宋体" w:cs="宋体"/>
          <w:color w:val="000000"/>
          <w:spacing w:val="-8"/>
          <w:sz w:val="24"/>
          <w:szCs w:val="24"/>
        </w:rPr>
        <w:t>凡户籍</w:t>
      </w:r>
      <w:r>
        <w:rPr>
          <w:rStyle w:val="11"/>
          <w:rFonts w:hint="eastAsia" w:ascii="宋体" w:hAnsi="宋体" w:eastAsia="宋体" w:cs="宋体"/>
          <w:b w:val="0"/>
          <w:bCs w:val="0"/>
          <w:color w:val="000000" w:themeColor="text1"/>
          <w:sz w:val="24"/>
          <w:szCs w:val="24"/>
          <w14:textFill>
            <w14:solidFill>
              <w14:schemeClr w14:val="tx1"/>
            </w14:solidFill>
          </w14:textFill>
        </w:rPr>
        <w:t>（包括蓝印户口）</w:t>
      </w:r>
      <w:r>
        <w:rPr>
          <w:rFonts w:hint="eastAsia" w:ascii="宋体" w:hAnsi="宋体" w:eastAsia="宋体" w:cs="宋体"/>
          <w:color w:val="000000"/>
          <w:spacing w:val="-8"/>
          <w:sz w:val="24"/>
          <w:szCs w:val="24"/>
        </w:rPr>
        <w:t>、</w:t>
      </w:r>
      <w:r>
        <w:rPr>
          <w:rStyle w:val="11"/>
          <w:rFonts w:hint="eastAsia" w:ascii="宋体" w:hAnsi="宋体" w:eastAsia="宋体" w:cs="宋体"/>
          <w:b w:val="0"/>
          <w:bCs w:val="0"/>
          <w:color w:val="000000" w:themeColor="text1"/>
          <w:sz w:val="24"/>
          <w:szCs w:val="24"/>
          <w14:textFill>
            <w14:solidFill>
              <w14:schemeClr w14:val="tx1"/>
            </w14:solidFill>
          </w14:textFill>
        </w:rPr>
        <w:t>合法固定居所</w:t>
      </w:r>
      <w:r>
        <w:rPr>
          <w:rFonts w:hint="eastAsia" w:ascii="宋体" w:hAnsi="宋体" w:eastAsia="宋体" w:cs="宋体"/>
          <w:color w:val="000000"/>
          <w:spacing w:val="-8"/>
          <w:sz w:val="24"/>
          <w:szCs w:val="24"/>
        </w:rPr>
        <w:t>在以上范围内</w:t>
      </w:r>
      <w:r>
        <w:rPr>
          <w:rFonts w:hint="eastAsia" w:ascii="宋体" w:hAnsi="宋体" w:eastAsia="宋体" w:cs="宋体"/>
          <w:sz w:val="24"/>
          <w:szCs w:val="24"/>
        </w:rPr>
        <w:t>的适龄儿童（适龄儿童户籍的户主、合法固定居所的产权所有人必须是适龄儿童的父母或祖父母、外祖父母）</w:t>
      </w:r>
      <w:r>
        <w:rPr>
          <w:rFonts w:hint="eastAsia" w:ascii="宋体" w:hAnsi="宋体" w:eastAsia="宋体" w:cs="宋体"/>
          <w:color w:val="000000" w:themeColor="text1"/>
          <w:sz w:val="24"/>
          <w:szCs w:val="24"/>
          <w14:textFill>
            <w14:solidFill>
              <w14:schemeClr w14:val="tx1"/>
            </w14:solidFill>
          </w14:textFill>
        </w:rPr>
        <w:t>及已经预约的</w:t>
      </w:r>
      <w:r>
        <w:rPr>
          <w:rFonts w:hint="eastAsia" w:ascii="宋体" w:hAnsi="宋体" w:eastAsia="宋体" w:cs="宋体"/>
          <w:b w:val="0"/>
          <w:bCs w:val="0"/>
          <w:color w:val="000000" w:themeColor="text1"/>
          <w:sz w:val="24"/>
          <w:szCs w:val="24"/>
          <w:lang w:eastAsia="zh-CN"/>
          <w14:textFill>
            <w14:solidFill>
              <w14:schemeClr w14:val="tx1"/>
            </w14:solidFill>
          </w14:textFill>
        </w:rPr>
        <w:t>居住证持有人随迁</w:t>
      </w:r>
      <w:r>
        <w:rPr>
          <w:rFonts w:hint="eastAsia" w:ascii="宋体" w:hAnsi="宋体" w:eastAsia="宋体" w:cs="宋体"/>
          <w:b w:val="0"/>
          <w:bCs w:val="0"/>
          <w:color w:val="000000" w:themeColor="text1"/>
          <w:sz w:val="24"/>
          <w:szCs w:val="24"/>
          <w14:textFill>
            <w14:solidFill>
              <w14:schemeClr w14:val="tx1"/>
            </w14:solidFill>
          </w14:textFill>
        </w:rPr>
        <w:t>子女</w:t>
      </w:r>
      <w:r>
        <w:rPr>
          <w:rFonts w:hint="eastAsia" w:ascii="宋体" w:hAnsi="宋体" w:eastAsia="宋体" w:cs="宋体"/>
          <w:sz w:val="24"/>
          <w:szCs w:val="24"/>
        </w:rPr>
        <w:t>。</w:t>
      </w:r>
    </w:p>
    <w:p>
      <w:pPr>
        <w:pStyle w:val="8"/>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招生对象：</w:t>
      </w:r>
      <w:r>
        <w:rPr>
          <w:rFonts w:hint="eastAsia" w:ascii="宋体" w:hAnsi="宋体" w:eastAsia="宋体" w:cs="宋体"/>
          <w:b w:val="0"/>
          <w:bCs w:val="0"/>
          <w:color w:val="000000" w:themeColor="text1"/>
          <w:sz w:val="24"/>
          <w:szCs w:val="24"/>
          <w14:textFill>
            <w14:solidFill>
              <w14:schemeClr w14:val="tx1"/>
            </w14:solidFill>
          </w14:textFill>
        </w:rPr>
        <w:t>年满六周岁的适龄儿童（201</w:t>
      </w:r>
      <w:r>
        <w:rPr>
          <w:rFonts w:hint="eastAsia" w:ascii="宋体" w:hAnsi="宋体" w:eastAsia="宋体" w:cs="宋体"/>
          <w:b w:val="0"/>
          <w:bCs w:val="0"/>
          <w:color w:val="000000" w:themeColor="text1"/>
          <w:sz w:val="24"/>
          <w:szCs w:val="24"/>
          <w:lang w:val="en-US" w:eastAsia="zh-CN"/>
          <w14:textFill>
            <w14:solidFill>
              <w14:schemeClr w14:val="tx1"/>
            </w14:solidFill>
          </w14:textFill>
        </w:rPr>
        <w:t>9</w:t>
      </w:r>
      <w:r>
        <w:rPr>
          <w:rFonts w:hint="eastAsia" w:ascii="宋体" w:hAnsi="宋体" w:eastAsia="宋体" w:cs="宋体"/>
          <w:b w:val="0"/>
          <w:bCs w:val="0"/>
          <w:color w:val="000000" w:themeColor="text1"/>
          <w:sz w:val="24"/>
          <w:szCs w:val="24"/>
          <w14:textFill>
            <w14:solidFill>
              <w14:schemeClr w14:val="tx1"/>
            </w14:solidFill>
          </w14:textFill>
        </w:rPr>
        <w:t>年</w:t>
      </w: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r>
        <w:rPr>
          <w:rFonts w:hint="eastAsia" w:ascii="宋体" w:hAnsi="宋体" w:eastAsia="宋体" w:cs="宋体"/>
          <w:b w:val="0"/>
          <w:bCs w:val="0"/>
          <w:color w:val="000000" w:themeColor="text1"/>
          <w:sz w:val="24"/>
          <w:szCs w:val="24"/>
          <w14:textFill>
            <w14:solidFill>
              <w14:schemeClr w14:val="tx1"/>
            </w14:solidFill>
          </w14:textFill>
        </w:rPr>
        <w:t>月31日前出生）。</w:t>
      </w:r>
    </w:p>
    <w:p>
      <w:pPr>
        <w:pStyle w:val="8"/>
        <w:keepNext w:val="0"/>
        <w:keepLines w:val="0"/>
        <w:pageBreakBefore w:val="0"/>
        <w:widowControl w:val="0"/>
        <w:numPr>
          <w:ilvl w:val="0"/>
          <w:numId w:val="0"/>
        </w:numPr>
        <w:kinsoku/>
        <w:wordWrap/>
        <w:overflowPunct/>
        <w:topLinePunct w:val="0"/>
        <w:autoSpaceDE/>
        <w:autoSpaceDN/>
        <w:bidi w:val="0"/>
        <w:spacing w:line="360" w:lineRule="auto"/>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报名时间</w:t>
      </w:r>
    </w:p>
    <w:p>
      <w:pPr>
        <w:pStyle w:val="8"/>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eastAsia="zh-CN"/>
        </w:rPr>
        <w:t>线下报名时间</w:t>
      </w:r>
    </w:p>
    <w:p>
      <w:pPr>
        <w:pStyle w:val="8"/>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20</w:t>
      </w:r>
      <w:r>
        <w:rPr>
          <w:rFonts w:hint="eastAsia" w:ascii="宋体" w:hAnsi="宋体" w:eastAsia="宋体" w:cs="宋体"/>
          <w:b w:val="0"/>
          <w:bCs w:val="0"/>
          <w:sz w:val="24"/>
          <w:szCs w:val="24"/>
          <w:lang w:val="en-US" w:eastAsia="zh-CN"/>
        </w:rPr>
        <w:t>25</w:t>
      </w:r>
      <w:r>
        <w:rPr>
          <w:rFonts w:hint="eastAsia" w:ascii="宋体" w:hAnsi="宋体" w:eastAsia="宋体" w:cs="宋体"/>
          <w:b w:val="0"/>
          <w:bCs w:val="0"/>
          <w:sz w:val="24"/>
          <w:szCs w:val="24"/>
        </w:rPr>
        <w:t>年</w:t>
      </w:r>
      <w:bookmarkStart w:id="0" w:name="OLE_LINK1"/>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24</w:t>
      </w:r>
      <w:r>
        <w:rPr>
          <w:rFonts w:hint="eastAsia" w:ascii="宋体" w:hAnsi="宋体" w:eastAsia="宋体" w:cs="宋体"/>
          <w:b w:val="0"/>
          <w:bCs w:val="0"/>
          <w:sz w:val="24"/>
          <w:szCs w:val="24"/>
        </w:rPr>
        <w:t>日</w:t>
      </w:r>
      <w:bookmarkEnd w:id="0"/>
      <w:r>
        <w:rPr>
          <w:rFonts w:hint="eastAsia" w:ascii="宋体" w:hAnsi="宋体" w:eastAsia="宋体" w:cs="宋体"/>
          <w:b w:val="0"/>
          <w:bCs w:val="0"/>
          <w:sz w:val="24"/>
          <w:szCs w:val="24"/>
        </w:rPr>
        <w:t>（星期六）、</w:t>
      </w:r>
      <w:r>
        <w:rPr>
          <w:rFonts w:hint="eastAsia" w:ascii="宋体" w:hAnsi="宋体" w:eastAsia="宋体" w:cs="宋体"/>
          <w:b w:val="0"/>
          <w:bCs w:val="0"/>
          <w:sz w:val="24"/>
          <w:szCs w:val="24"/>
          <w:lang w:val="en-US" w:eastAsia="zh-CN"/>
        </w:rPr>
        <w:t>25</w:t>
      </w:r>
      <w:r>
        <w:rPr>
          <w:rFonts w:hint="eastAsia" w:ascii="宋体" w:hAnsi="宋体" w:eastAsia="宋体" w:cs="宋体"/>
          <w:b w:val="0"/>
          <w:bCs w:val="0"/>
          <w:sz w:val="24"/>
          <w:szCs w:val="24"/>
        </w:rPr>
        <w:t>日（星期日）</w:t>
      </w:r>
    </w:p>
    <w:p>
      <w:pPr>
        <w:pStyle w:val="8"/>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上午   8:30-11:30         下午   1:30-</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:30</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24</w:t>
      </w:r>
      <w:r>
        <w:rPr>
          <w:rFonts w:hint="eastAsia" w:ascii="宋体" w:hAnsi="宋体" w:eastAsia="宋体" w:cs="宋体"/>
          <w:b w:val="0"/>
          <w:bCs w:val="0"/>
          <w:sz w:val="24"/>
          <w:szCs w:val="24"/>
        </w:rPr>
        <w:t>日</w:t>
      </w:r>
      <w:r>
        <w:rPr>
          <w:rFonts w:hint="eastAsia" w:ascii="宋体" w:hAnsi="宋体" w:eastAsia="宋体" w:cs="宋体"/>
          <w:color w:val="000000" w:themeColor="text1"/>
          <w:sz w:val="24"/>
          <w:szCs w:val="24"/>
          <w14:textFill>
            <w14:solidFill>
              <w14:schemeClr w14:val="tx1"/>
            </w14:solidFill>
          </w14:textFill>
        </w:rPr>
        <w:t>为本地生报名时间；</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25</w:t>
      </w:r>
      <w:r>
        <w:rPr>
          <w:rFonts w:hint="eastAsia" w:ascii="宋体" w:hAnsi="宋体" w:eastAsia="宋体" w:cs="宋体"/>
          <w:b w:val="0"/>
          <w:bCs w:val="0"/>
          <w:sz w:val="24"/>
          <w:szCs w:val="24"/>
        </w:rPr>
        <w:t>日</w:t>
      </w:r>
      <w:r>
        <w:rPr>
          <w:rFonts w:hint="eastAsia" w:ascii="宋体" w:hAnsi="宋体" w:eastAsia="宋体" w:cs="宋体"/>
          <w:color w:val="000000" w:themeColor="text1"/>
          <w:sz w:val="24"/>
          <w:szCs w:val="24"/>
          <w14:textFill>
            <w14:solidFill>
              <w14:schemeClr w14:val="tx1"/>
            </w14:solidFill>
          </w14:textFill>
        </w:rPr>
        <w:t>为20</w:t>
      </w: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4月</w:t>
      </w:r>
      <w:r>
        <w:rPr>
          <w:rFonts w:hint="eastAsia" w:ascii="宋体" w:hAnsi="宋体" w:eastAsia="宋体" w:cs="宋体"/>
          <w:color w:val="000000" w:themeColor="text1"/>
          <w:sz w:val="24"/>
          <w:szCs w:val="24"/>
          <w14:textFill>
            <w14:solidFill>
              <w14:schemeClr w14:val="tx1"/>
            </w14:solidFill>
          </w14:textFill>
        </w:rPr>
        <w:t>预约成功儿童报名时间。</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录取顺序</w:t>
      </w:r>
      <w:r>
        <w:rPr>
          <w:rFonts w:hint="eastAsia"/>
          <w:color w:val="000000" w:themeColor="text1"/>
          <w:sz w:val="24"/>
          <w:szCs w:val="24"/>
          <w:lang w:eastAsia="zh-CN"/>
          <w14:textFill>
            <w14:solidFill>
              <w14:schemeClr w14:val="tx1"/>
            </w14:solidFill>
          </w14:textFill>
        </w:rPr>
        <w:t>与</w:t>
      </w:r>
      <w:r>
        <w:rPr>
          <w:rFonts w:hint="eastAsia"/>
          <w:color w:val="000000" w:themeColor="text1"/>
          <w:sz w:val="24"/>
          <w:szCs w:val="24"/>
          <w14:textFill>
            <w14:solidFill>
              <w14:schemeClr w14:val="tx1"/>
            </w14:solidFill>
          </w14:textFill>
        </w:rPr>
        <w:t>报名顺序</w:t>
      </w:r>
      <w:r>
        <w:rPr>
          <w:rFonts w:hint="eastAsia"/>
          <w:color w:val="000000" w:themeColor="text1"/>
          <w:sz w:val="24"/>
          <w:szCs w:val="24"/>
          <w:lang w:eastAsia="zh-CN"/>
          <w14:textFill>
            <w14:solidFill>
              <w14:schemeClr w14:val="tx1"/>
            </w14:solidFill>
          </w14:textFill>
        </w:rPr>
        <w:t>无关</w:t>
      </w:r>
      <w:r>
        <w:rPr>
          <w:rFonts w:hint="eastAsia"/>
          <w:color w:val="000000" w:themeColor="text1"/>
          <w:sz w:val="24"/>
          <w:szCs w:val="24"/>
          <w14:textFill>
            <w14:solidFill>
              <w14:schemeClr w14:val="tx1"/>
            </w14:solidFill>
          </w14:textFill>
        </w:rPr>
        <w:t>，请家长</w:t>
      </w:r>
      <w:r>
        <w:rPr>
          <w:rFonts w:hint="eastAsia"/>
          <w:color w:val="000000" w:themeColor="text1"/>
          <w:sz w:val="24"/>
          <w:szCs w:val="24"/>
          <w:lang w:eastAsia="zh-CN"/>
          <w14:textFill>
            <w14:solidFill>
              <w14:schemeClr w14:val="tx1"/>
            </w14:solidFill>
          </w14:textFill>
        </w:rPr>
        <w:t>合理</w:t>
      </w:r>
      <w:r>
        <w:rPr>
          <w:rFonts w:hint="eastAsia"/>
          <w:color w:val="000000" w:themeColor="text1"/>
          <w:sz w:val="24"/>
          <w:szCs w:val="24"/>
          <w14:textFill>
            <w14:solidFill>
              <w14:schemeClr w14:val="tx1"/>
            </w14:solidFill>
          </w14:textFill>
        </w:rPr>
        <w:t>安排时间来校报名。</w:t>
      </w:r>
    </w:p>
    <w:p>
      <w:pPr>
        <w:pStyle w:val="2"/>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线上报名时间</w:t>
      </w:r>
      <w:r>
        <w:rPr>
          <w:rFonts w:hint="eastAsia" w:ascii="宋体" w:hAnsi="宋体" w:eastAsia="宋体" w:cs="宋体"/>
          <w:sz w:val="24"/>
          <w:szCs w:val="24"/>
          <w:lang w:eastAsia="zh-CN"/>
        </w:rPr>
        <w:t>（本市户籍）</w:t>
      </w:r>
      <w:r>
        <w:rPr>
          <w:rFonts w:hint="eastAsia" w:ascii="宋体" w:hAnsi="宋体" w:eastAsia="宋体" w:cs="宋体"/>
          <w:sz w:val="24"/>
          <w:szCs w:val="24"/>
        </w:rPr>
        <w:t>：2025年5月19日</w:t>
      </w:r>
      <w:r>
        <w:rPr>
          <w:rFonts w:hint="eastAsia" w:ascii="宋体" w:hAnsi="宋体" w:eastAsia="宋体" w:cs="宋体"/>
          <w:sz w:val="24"/>
          <w:szCs w:val="24"/>
          <w:lang w:eastAsia="zh-CN"/>
        </w:rPr>
        <w:t>—</w:t>
      </w:r>
      <w:r>
        <w:rPr>
          <w:rFonts w:hint="eastAsia" w:ascii="宋体" w:hAnsi="宋体" w:eastAsia="宋体" w:cs="宋体"/>
          <w:sz w:val="24"/>
          <w:szCs w:val="24"/>
        </w:rPr>
        <w:t>5月25日</w:t>
      </w:r>
      <w:r>
        <w:rPr>
          <w:rFonts w:hint="eastAsia" w:ascii="宋体" w:hAnsi="宋体" w:eastAsia="宋体" w:cs="宋体"/>
          <w:sz w:val="24"/>
          <w:szCs w:val="24"/>
          <w:lang w:val="en-US" w:eastAsia="zh-CN"/>
        </w:rPr>
        <w:t>（每日9：00-19:00）。</w:t>
      </w:r>
    </w:p>
    <w:p>
      <w:pPr>
        <w:pStyle w:val="2"/>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家长可实名认证后登陆"津心办" APP ，从"高效办成一件事"专区中进入教育入学场景，实现线上报名操作</w:t>
      </w:r>
      <w:r>
        <w:rPr>
          <w:rFonts w:hint="eastAsia" w:ascii="宋体" w:hAnsi="宋体" w:eastAsia="宋体" w:cs="宋体"/>
          <w:sz w:val="24"/>
          <w:szCs w:val="24"/>
          <w:lang w:eastAsia="zh-CN"/>
        </w:rPr>
        <w:t>。（详细流程可查询我校公众号发布的“</w:t>
      </w:r>
      <w:r>
        <w:rPr>
          <w:rFonts w:hint="eastAsia" w:ascii="宋体" w:hAnsi="宋体" w:eastAsia="宋体" w:cs="宋体"/>
          <w:sz w:val="24"/>
          <w:szCs w:val="24"/>
          <w:lang w:val="en-US" w:eastAsia="zh-CN"/>
        </w:rPr>
        <w:t>2025年天津市公办小学入学线上报名流程</w:t>
      </w:r>
      <w:r>
        <w:rPr>
          <w:rFonts w:hint="eastAsia" w:ascii="宋体" w:hAnsi="宋体" w:eastAsia="宋体" w:cs="宋体"/>
          <w:sz w:val="24"/>
          <w:szCs w:val="24"/>
          <w:lang w:eastAsia="zh-CN"/>
        </w:rPr>
        <w:t>”。）</w:t>
      </w:r>
    </w:p>
    <w:p>
      <w:pPr>
        <w:pStyle w:val="2"/>
        <w:keepNext w:val="0"/>
        <w:keepLines w:val="0"/>
        <w:pageBreakBefore w:val="0"/>
        <w:widowControl w:val="0"/>
        <w:kinsoku/>
        <w:wordWrap/>
        <w:overflowPunct/>
        <w:topLinePunct w:val="0"/>
        <w:autoSpaceDE/>
        <w:autoSpaceDN/>
        <w:bidi w:val="0"/>
        <w:spacing w:line="360" w:lineRule="auto"/>
        <w:ind w:left="0"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家长可结合实际情况选择线上或线下一种报名方式办理即可。</w:t>
      </w:r>
      <w:bookmarkStart w:id="2" w:name="_GoBack"/>
      <w:bookmarkEnd w:id="2"/>
    </w:p>
    <w:p>
      <w:pPr>
        <w:pStyle w:val="8"/>
        <w:keepNext w:val="0"/>
        <w:keepLines w:val="0"/>
        <w:pageBreakBefore w:val="0"/>
        <w:widowControl w:val="0"/>
        <w:numPr>
          <w:ilvl w:val="0"/>
          <w:numId w:val="0"/>
        </w:numPr>
        <w:kinsoku/>
        <w:wordWrap/>
        <w:overflowPunct/>
        <w:topLinePunct w:val="0"/>
        <w:autoSpaceDE/>
        <w:autoSpaceDN/>
        <w:bidi w:val="0"/>
        <w:spacing w:line="360" w:lineRule="auto"/>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三、线下报名</w:t>
      </w:r>
      <w:r>
        <w:rPr>
          <w:rFonts w:hint="eastAsia" w:ascii="宋体" w:hAnsi="宋体" w:eastAsia="宋体" w:cs="宋体"/>
          <w:b/>
          <w:bCs/>
          <w:sz w:val="24"/>
          <w:szCs w:val="24"/>
        </w:rPr>
        <w:t>办法</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48"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pacing w:val="-8"/>
          <w:sz w:val="24"/>
          <w:szCs w:val="24"/>
          <w:lang w:val="en-US" w:eastAsia="zh-CN"/>
        </w:rPr>
        <w:t>1.</w:t>
      </w:r>
      <w:r>
        <w:rPr>
          <w:rFonts w:hint="eastAsia" w:ascii="宋体" w:hAnsi="宋体" w:eastAsia="宋体" w:cs="宋体"/>
          <w:sz w:val="24"/>
          <w:szCs w:val="24"/>
        </w:rPr>
        <w:t>本片符合招生条件的适龄儿童</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，由家长携带</w:t>
      </w:r>
      <w:r>
        <w:rPr>
          <w:rStyle w:val="11"/>
          <w:rFonts w:hint="eastAsia" w:ascii="宋体" w:hAnsi="宋体" w:eastAsia="宋体" w:cs="宋体"/>
          <w:b w:val="0"/>
          <w:bCs w:val="0"/>
          <w:color w:val="000000" w:themeColor="text1"/>
          <w:sz w:val="24"/>
          <w:szCs w:val="24"/>
          <w14:textFill>
            <w14:solidFill>
              <w14:schemeClr w14:val="tx1"/>
            </w14:solidFill>
          </w14:textFill>
        </w:rPr>
        <w:t>居民户口簿</w:t>
      </w:r>
      <w:r>
        <w:rPr>
          <w:rFonts w:hint="eastAsia" w:ascii="宋体" w:hAnsi="宋体" w:eastAsia="宋体" w:cs="宋体"/>
          <w:sz w:val="24"/>
          <w:szCs w:val="24"/>
        </w:rPr>
        <w:t>原件、复印件（</w:t>
      </w:r>
      <w:r>
        <w:rPr>
          <w:rFonts w:hint="eastAsia" w:ascii="宋体" w:hAnsi="宋体" w:eastAsia="宋体" w:cs="宋体"/>
          <w:sz w:val="24"/>
          <w:szCs w:val="24"/>
          <w:lang w:eastAsia="zh-CN"/>
        </w:rPr>
        <w:t>孩子所在</w:t>
      </w:r>
      <w:r>
        <w:rPr>
          <w:rFonts w:hint="eastAsia" w:ascii="宋体" w:hAnsi="宋体" w:eastAsia="宋体" w:cs="宋体"/>
          <w:sz w:val="24"/>
          <w:szCs w:val="24"/>
        </w:rPr>
        <w:t>户</w:t>
      </w:r>
      <w:r>
        <w:rPr>
          <w:rFonts w:hint="eastAsia" w:ascii="宋体" w:hAnsi="宋体" w:eastAsia="宋体" w:cs="宋体"/>
          <w:sz w:val="24"/>
          <w:szCs w:val="24"/>
          <w:lang w:eastAsia="zh-CN"/>
        </w:rPr>
        <w:t>口本首页</w:t>
      </w:r>
      <w:r>
        <w:rPr>
          <w:rFonts w:hint="eastAsia" w:ascii="宋体" w:hAnsi="宋体" w:eastAsia="宋体" w:cs="宋体"/>
          <w:sz w:val="24"/>
          <w:szCs w:val="24"/>
        </w:rPr>
        <w:t>、</w:t>
      </w:r>
      <w:r>
        <w:rPr>
          <w:rFonts w:hint="eastAsia" w:ascii="宋体" w:hAnsi="宋体" w:eastAsia="宋体" w:cs="宋体"/>
          <w:sz w:val="24"/>
          <w:szCs w:val="24"/>
          <w:lang w:eastAsia="zh-CN"/>
        </w:rPr>
        <w:t>父母页、</w:t>
      </w:r>
      <w:r>
        <w:rPr>
          <w:rFonts w:hint="eastAsia" w:ascii="宋体" w:hAnsi="宋体" w:eastAsia="宋体" w:cs="宋体"/>
          <w:sz w:val="24"/>
          <w:szCs w:val="24"/>
        </w:rPr>
        <w:t>适龄儿童页的复印件共</w:t>
      </w:r>
      <w:r>
        <w:rPr>
          <w:rFonts w:hint="eastAsia" w:ascii="宋体" w:hAnsi="宋体" w:eastAsia="宋体" w:cs="宋体"/>
          <w:sz w:val="24"/>
          <w:szCs w:val="24"/>
          <w:lang w:val="en-US" w:eastAsia="zh-CN"/>
        </w:rPr>
        <w:t>4</w:t>
      </w:r>
      <w:r>
        <w:rPr>
          <w:rFonts w:hint="eastAsia" w:ascii="宋体" w:hAnsi="宋体" w:eastAsia="宋体" w:cs="宋体"/>
          <w:sz w:val="24"/>
          <w:szCs w:val="24"/>
        </w:rPr>
        <w:t>张）</w:t>
      </w:r>
      <w:r>
        <w:rPr>
          <w:rStyle w:val="11"/>
          <w:rFonts w:hint="eastAsia" w:ascii="宋体" w:hAnsi="宋体" w:eastAsia="宋体" w:cs="宋体"/>
          <w:b w:val="0"/>
          <w:bCs w:val="0"/>
          <w:color w:val="000000" w:themeColor="text1"/>
          <w:sz w:val="24"/>
          <w:szCs w:val="24"/>
          <w14:textFill>
            <w14:solidFill>
              <w14:schemeClr w14:val="tx1"/>
            </w14:solidFill>
          </w14:textFill>
        </w:rPr>
        <w:t>、合法固定居所的证明</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（原件、复印件）</w:t>
      </w:r>
      <w:r>
        <w:rPr>
          <w:rStyle w:val="11"/>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bCs/>
          <w:color w:val="000000"/>
          <w:spacing w:val="-8"/>
          <w:sz w:val="24"/>
          <w:szCs w:val="24"/>
        </w:rPr>
        <w:t>在规定时间内</w:t>
      </w:r>
      <w:r>
        <w:rPr>
          <w:rFonts w:hint="eastAsia" w:ascii="宋体" w:hAnsi="宋体" w:eastAsia="宋体" w:cs="宋体"/>
          <w:b/>
          <w:bCs/>
          <w:color w:val="000000"/>
          <w:spacing w:val="-8"/>
          <w:sz w:val="24"/>
          <w:szCs w:val="24"/>
          <w:lang w:eastAsia="zh-CN"/>
        </w:rPr>
        <w:t>由一名家长带着适龄儿童</w:t>
      </w:r>
      <w:r>
        <w:rPr>
          <w:rFonts w:hint="eastAsia" w:ascii="宋体" w:hAnsi="宋体" w:eastAsia="宋体" w:cs="宋体"/>
          <w:b/>
          <w:bCs/>
          <w:color w:val="000000"/>
          <w:spacing w:val="-8"/>
          <w:sz w:val="24"/>
          <w:szCs w:val="24"/>
        </w:rPr>
        <w:t>到校报名</w:t>
      </w:r>
      <w:r>
        <w:rPr>
          <w:rFonts w:hint="eastAsia" w:ascii="宋体" w:hAnsi="宋体" w:eastAsia="宋体" w:cs="宋体"/>
          <w:b w:val="0"/>
          <w:bCs w:val="0"/>
          <w:color w:val="000000"/>
          <w:spacing w:val="-8"/>
          <w:sz w:val="24"/>
          <w:szCs w:val="24"/>
        </w:rPr>
        <w:t>。</w:t>
      </w:r>
      <w:r>
        <w:rPr>
          <w:rFonts w:hint="eastAsia" w:ascii="宋体" w:hAnsi="宋体" w:eastAsia="宋体" w:cs="宋体"/>
          <w:b w:val="0"/>
          <w:bCs w:val="0"/>
          <w:color w:val="000000"/>
          <w:sz w:val="24"/>
          <w:szCs w:val="24"/>
        </w:rPr>
        <w:t xml:space="preserve"> </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lang w:eastAsia="zh-CN"/>
          <w14:textFill>
            <w14:solidFill>
              <w14:schemeClr w14:val="tx1"/>
            </w14:solidFill>
          </w14:textFill>
        </w:rPr>
        <w:t>居住证持有人随迁</w:t>
      </w:r>
      <w:r>
        <w:rPr>
          <w:rFonts w:hint="eastAsia" w:ascii="宋体" w:hAnsi="宋体" w:eastAsia="宋体" w:cs="宋体"/>
          <w:b w:val="0"/>
          <w:bCs w:val="0"/>
          <w:color w:val="000000" w:themeColor="text1"/>
          <w:sz w:val="24"/>
          <w:szCs w:val="24"/>
          <w14:textFill>
            <w14:solidFill>
              <w14:schemeClr w14:val="tx1"/>
            </w14:solidFill>
          </w14:textFill>
        </w:rPr>
        <w:t>子女（必须是</w:t>
      </w:r>
      <w:r>
        <w:rPr>
          <w:rFonts w:hint="eastAsia" w:ascii="宋体" w:hAnsi="宋体" w:eastAsia="宋体" w:cs="宋体"/>
          <w:b w:val="0"/>
          <w:bCs w:val="0"/>
          <w:color w:val="000000" w:themeColor="text1"/>
          <w:sz w:val="24"/>
          <w:szCs w:val="24"/>
          <w:lang w:eastAsia="zh-CN"/>
          <w14:textFill>
            <w14:solidFill>
              <w14:schemeClr w14:val="tx1"/>
            </w14:solidFill>
          </w14:textFill>
        </w:rPr>
        <w:t>已经</w:t>
      </w:r>
      <w:r>
        <w:rPr>
          <w:rFonts w:hint="eastAsia" w:ascii="宋体" w:hAnsi="宋体" w:eastAsia="宋体" w:cs="宋体"/>
          <w:b w:val="0"/>
          <w:bCs w:val="0"/>
          <w:color w:val="000000" w:themeColor="text1"/>
          <w:sz w:val="24"/>
          <w:szCs w:val="24"/>
          <w14:textFill>
            <w14:solidFill>
              <w14:schemeClr w14:val="tx1"/>
            </w14:solidFill>
          </w14:textFill>
        </w:rPr>
        <w:t>预约成功的），</w:t>
      </w:r>
      <w:r>
        <w:rPr>
          <w:rFonts w:hint="eastAsia" w:ascii="宋体" w:hAnsi="宋体" w:eastAsia="宋体" w:cs="宋体"/>
          <w:b/>
          <w:bCs/>
          <w:color w:val="000000" w:themeColor="text1"/>
          <w:sz w:val="24"/>
          <w:szCs w:val="24"/>
          <w14:textFill>
            <w14:solidFill>
              <w14:schemeClr w14:val="tx1"/>
            </w14:solidFill>
          </w14:textFill>
        </w:rPr>
        <w:t>按规定时间</w:t>
      </w:r>
      <w:r>
        <w:rPr>
          <w:rFonts w:hint="eastAsia" w:ascii="宋体" w:hAnsi="宋体" w:eastAsia="宋体" w:cs="宋体"/>
          <w:b/>
          <w:bCs/>
          <w:color w:val="000000"/>
          <w:spacing w:val="-8"/>
          <w:sz w:val="24"/>
          <w:szCs w:val="24"/>
          <w:lang w:eastAsia="zh-CN"/>
        </w:rPr>
        <w:t>由一名家长带着适龄儿童</w:t>
      </w:r>
      <w:r>
        <w:rPr>
          <w:rFonts w:hint="eastAsia" w:ascii="宋体" w:hAnsi="宋体" w:eastAsia="宋体" w:cs="宋体"/>
          <w:b/>
          <w:bCs/>
          <w:color w:val="000000" w:themeColor="text1"/>
          <w:sz w:val="24"/>
          <w:szCs w:val="24"/>
          <w14:textFill>
            <w14:solidFill>
              <w14:schemeClr w14:val="tx1"/>
            </w14:solidFill>
          </w14:textFill>
        </w:rPr>
        <w:t>到我校进行入学登记</w:t>
      </w:r>
      <w:r>
        <w:rPr>
          <w:rFonts w:hint="eastAsia" w:ascii="宋体" w:hAnsi="宋体" w:eastAsia="宋体" w:cs="宋体"/>
          <w:b w:val="0"/>
          <w:bCs w:val="0"/>
          <w:color w:val="000000" w:themeColor="text1"/>
          <w:sz w:val="24"/>
          <w:szCs w:val="24"/>
          <w14:textFill>
            <w14:solidFill>
              <w14:schemeClr w14:val="tx1"/>
            </w14:solidFill>
          </w14:textFill>
        </w:rPr>
        <w:t>。由教育局根据登记人数和学校资源分布情况，统筹安排入学。</w:t>
      </w:r>
    </w:p>
    <w:p>
      <w:pPr>
        <w:pStyle w:val="8"/>
        <w:keepNext w:val="0"/>
        <w:keepLines w:val="0"/>
        <w:pageBreakBefore w:val="0"/>
        <w:widowControl w:val="0"/>
        <w:numPr>
          <w:ilvl w:val="0"/>
          <w:numId w:val="0"/>
        </w:numPr>
        <w:kinsoku/>
        <w:wordWrap/>
        <w:overflowPunct/>
        <w:topLinePunct w:val="0"/>
        <w:autoSpaceDE/>
        <w:autoSpaceDN/>
        <w:bidi w:val="0"/>
        <w:spacing w:line="360" w:lineRule="auto"/>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注意事项</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家长应保证所提供的证件及其他证明材料属实。</w:t>
      </w:r>
      <w:r>
        <w:rPr>
          <w:rFonts w:hint="eastAsia" w:ascii="宋体" w:hAnsi="宋体" w:eastAsia="宋体" w:cs="宋体"/>
          <w:b w:val="0"/>
          <w:bCs w:val="0"/>
          <w:sz w:val="24"/>
          <w:szCs w:val="24"/>
          <w:u w:val="none"/>
        </w:rPr>
        <w:t>如证件、证明不属实，您的孩子将失去入学资格。</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sz w:val="24"/>
          <w:szCs w:val="24"/>
        </w:rPr>
        <w:t>适龄儿童确因身体状况需要延缓入学的，由其父母或者其他法定监护人带有效证明于</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日到学校提出申请。</w:t>
      </w:r>
    </w:p>
    <w:p>
      <w:pPr>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学校依据资助政策，义务（高中）教育阶段建档立卡学生，以及非建档立卡的家庭经济困难残疾学生、农村低保家庭学生、农村特困救助供养学生等四类家庭经济困难非寄宿生享受学生生活补助（免学费），符合上述条件的学生请到校咨询，联系电话：24990648-8202</w:t>
      </w:r>
      <w:r>
        <w:rPr>
          <w:rFonts w:hint="eastAsia" w:asciiTheme="minorEastAsia" w:hAnsiTheme="minorEastAsia" w:eastAsiaTheme="minorEastAsia" w:cstheme="minorEastAsia"/>
          <w:sz w:val="24"/>
          <w:szCs w:val="24"/>
          <w:lang w:val="en-US" w:eastAsia="zh-CN"/>
        </w:rPr>
        <w:t>。</w:t>
      </w:r>
    </w:p>
    <w:p>
      <w:pPr>
        <w:pStyle w:val="8"/>
        <w:keepNext w:val="0"/>
        <w:keepLines w:val="0"/>
        <w:pageBreakBefore w:val="0"/>
        <w:widowControl w:val="0"/>
        <w:numPr>
          <w:ilvl w:val="0"/>
          <w:numId w:val="0"/>
        </w:numPr>
        <w:kinsoku/>
        <w:wordWrap/>
        <w:overflowPunct/>
        <w:topLinePunct w:val="0"/>
        <w:autoSpaceDE/>
        <w:autoSpaceDN/>
        <w:bidi w:val="0"/>
        <w:spacing w:line="360" w:lineRule="auto"/>
        <w:ind w:left="0"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五、咨询电话：</w:t>
      </w:r>
      <w:r>
        <w:rPr>
          <w:rFonts w:hint="eastAsia" w:asciiTheme="minorEastAsia" w:hAnsiTheme="minorEastAsia" w:eastAsiaTheme="minorEastAsia" w:cstheme="minorEastAsia"/>
          <w:sz w:val="24"/>
          <w:szCs w:val="24"/>
        </w:rPr>
        <w:t xml:space="preserve">24990648-8202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w:t>
      </w:r>
      <w:bookmarkStart w:id="1" w:name="OLE_LINK2"/>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w:t>
      </w:r>
      <w:bookmarkEnd w:id="1"/>
      <w:r>
        <w:rPr>
          <w:rFonts w:hint="eastAsia" w:ascii="宋体" w:hAnsi="宋体" w:eastAsia="宋体" w:cs="宋体"/>
          <w:sz w:val="24"/>
          <w:szCs w:val="24"/>
          <w:lang w:eastAsia="zh-CN"/>
        </w:rPr>
        <w:t>（工作日）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上午</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0-11：30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下午</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w:t>
      </w:r>
    </w:p>
    <w:p>
      <w:pPr>
        <w:pStyle w:val="2"/>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sz w:val="24"/>
          <w:szCs w:val="24"/>
          <w:lang w:eastAsia="zh-CN"/>
        </w:rPr>
      </w:pPr>
    </w:p>
    <w:p>
      <w:pPr>
        <w:pStyle w:val="2"/>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sz w:val="24"/>
          <w:szCs w:val="24"/>
          <w:lang w:eastAsia="zh-CN"/>
        </w:rPr>
      </w:pPr>
    </w:p>
    <w:p>
      <w:pPr>
        <w:pStyle w:val="2"/>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sz w:val="24"/>
          <w:szCs w:val="24"/>
          <w:lang w:eastAsia="zh-CN"/>
        </w:rPr>
      </w:pPr>
    </w:p>
    <w:p>
      <w:pPr>
        <w:pStyle w:val="8"/>
        <w:keepNext w:val="0"/>
        <w:keepLines w:val="0"/>
        <w:pageBreakBefore w:val="0"/>
        <w:widowControl w:val="0"/>
        <w:kinsoku/>
        <w:wordWrap/>
        <w:overflowPunct/>
        <w:topLinePunct w:val="0"/>
        <w:autoSpaceDE/>
        <w:autoSpaceDN/>
        <w:bidi w:val="0"/>
        <w:spacing w:line="360" w:lineRule="auto"/>
        <w:ind w:left="0" w:leftChars="0" w:firstLine="5520" w:firstLineChars="23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天津市东丽区</w:t>
      </w:r>
      <w:r>
        <w:rPr>
          <w:rFonts w:hint="eastAsia" w:ascii="宋体" w:hAnsi="宋体" w:eastAsia="宋体" w:cs="宋体"/>
          <w:b w:val="0"/>
          <w:bCs w:val="0"/>
          <w:color w:val="000000" w:themeColor="text1"/>
          <w:sz w:val="24"/>
          <w:szCs w:val="24"/>
          <w:lang w:val="en-US" w:eastAsia="zh-CN"/>
          <w14:textFill>
            <w14:solidFill>
              <w14:schemeClr w14:val="tx1"/>
            </w14:solidFill>
          </w14:textFill>
        </w:rPr>
        <w:t>四合庄</w:t>
      </w:r>
      <w:r>
        <w:rPr>
          <w:rFonts w:hint="eastAsia" w:ascii="宋体" w:hAnsi="宋体" w:eastAsia="宋体" w:cs="宋体"/>
          <w:b w:val="0"/>
          <w:bCs w:val="0"/>
          <w:sz w:val="24"/>
          <w:szCs w:val="24"/>
        </w:rPr>
        <w:t>小学</w:t>
      </w:r>
    </w:p>
    <w:p>
      <w:pPr>
        <w:pStyle w:val="8"/>
        <w:keepNext w:val="0"/>
        <w:keepLines w:val="0"/>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20</w:t>
      </w:r>
      <w:r>
        <w:rPr>
          <w:rFonts w:hint="eastAsia" w:ascii="宋体" w:hAnsi="宋体" w:eastAsia="宋体" w:cs="宋体"/>
          <w:b w:val="0"/>
          <w:bCs w:val="0"/>
          <w:sz w:val="24"/>
          <w:szCs w:val="24"/>
          <w:lang w:val="en-US" w:eastAsia="zh-CN"/>
        </w:rPr>
        <w:t>25</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日</w:t>
      </w:r>
    </w:p>
    <w:sectPr>
      <w:pgSz w:w="11906" w:h="16838"/>
      <w:pgMar w:top="1440" w:right="1803" w:bottom="1446"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NjQ3ZTAzNjVmOGE1NGY0NjIxNGE4YzI0OWU2YjgifQ=="/>
    <w:docVar w:name="KSO_WPS_MARK_KEY" w:val="df693a78-a877-44ee-905d-942f8616ca3a"/>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585107"/>
    <w:rsid w:val="01625735"/>
    <w:rsid w:val="03075546"/>
    <w:rsid w:val="038E6C57"/>
    <w:rsid w:val="03A5451A"/>
    <w:rsid w:val="03D71A4C"/>
    <w:rsid w:val="04DA025C"/>
    <w:rsid w:val="04E938BA"/>
    <w:rsid w:val="069E7D28"/>
    <w:rsid w:val="07AA7B06"/>
    <w:rsid w:val="07F51244"/>
    <w:rsid w:val="08327B6E"/>
    <w:rsid w:val="08E648E3"/>
    <w:rsid w:val="0DB066B9"/>
    <w:rsid w:val="0E6652FE"/>
    <w:rsid w:val="0F9D52F1"/>
    <w:rsid w:val="10694332"/>
    <w:rsid w:val="10D940A5"/>
    <w:rsid w:val="11582E2B"/>
    <w:rsid w:val="115C6273"/>
    <w:rsid w:val="116F1696"/>
    <w:rsid w:val="12444A03"/>
    <w:rsid w:val="137612B1"/>
    <w:rsid w:val="139D3E55"/>
    <w:rsid w:val="13CC1FD4"/>
    <w:rsid w:val="14F35EB8"/>
    <w:rsid w:val="156D0D45"/>
    <w:rsid w:val="18B123CD"/>
    <w:rsid w:val="1AC96953"/>
    <w:rsid w:val="1B2D3B10"/>
    <w:rsid w:val="1C20520A"/>
    <w:rsid w:val="1CB54E52"/>
    <w:rsid w:val="1EDB57F2"/>
    <w:rsid w:val="1FCA128A"/>
    <w:rsid w:val="1FD3475E"/>
    <w:rsid w:val="22DF5645"/>
    <w:rsid w:val="23AB6CE1"/>
    <w:rsid w:val="249F47BE"/>
    <w:rsid w:val="24B678A1"/>
    <w:rsid w:val="266D6428"/>
    <w:rsid w:val="267970E1"/>
    <w:rsid w:val="26BA5F92"/>
    <w:rsid w:val="26FC1819"/>
    <w:rsid w:val="28E601C9"/>
    <w:rsid w:val="2A1C255F"/>
    <w:rsid w:val="2B5F4940"/>
    <w:rsid w:val="2E6A1BA1"/>
    <w:rsid w:val="2E8D60F4"/>
    <w:rsid w:val="32546BC7"/>
    <w:rsid w:val="325F38E1"/>
    <w:rsid w:val="33CA584C"/>
    <w:rsid w:val="34AA2C5E"/>
    <w:rsid w:val="351C1B11"/>
    <w:rsid w:val="36A54F40"/>
    <w:rsid w:val="39496625"/>
    <w:rsid w:val="3AB14D62"/>
    <w:rsid w:val="3CB539C1"/>
    <w:rsid w:val="3CD9183C"/>
    <w:rsid w:val="3D104FCD"/>
    <w:rsid w:val="3EA24137"/>
    <w:rsid w:val="3EF20B82"/>
    <w:rsid w:val="401B6412"/>
    <w:rsid w:val="404E5291"/>
    <w:rsid w:val="42522BCF"/>
    <w:rsid w:val="42AA2658"/>
    <w:rsid w:val="433423BD"/>
    <w:rsid w:val="452B429C"/>
    <w:rsid w:val="456F14C8"/>
    <w:rsid w:val="45753EF9"/>
    <w:rsid w:val="464217E6"/>
    <w:rsid w:val="46EC2E54"/>
    <w:rsid w:val="48B42226"/>
    <w:rsid w:val="48FF13D8"/>
    <w:rsid w:val="4AE352D2"/>
    <w:rsid w:val="4C6F6B45"/>
    <w:rsid w:val="4C8272C8"/>
    <w:rsid w:val="4D8F2B70"/>
    <w:rsid w:val="4F1E07E2"/>
    <w:rsid w:val="4F40127F"/>
    <w:rsid w:val="4FED0352"/>
    <w:rsid w:val="51BB06C7"/>
    <w:rsid w:val="52DE2DF5"/>
    <w:rsid w:val="53437052"/>
    <w:rsid w:val="5379510C"/>
    <w:rsid w:val="53923E69"/>
    <w:rsid w:val="55523DEE"/>
    <w:rsid w:val="562A01FC"/>
    <w:rsid w:val="572300E0"/>
    <w:rsid w:val="5A0C4C6A"/>
    <w:rsid w:val="5A8B1DFD"/>
    <w:rsid w:val="5AC525F9"/>
    <w:rsid w:val="5B3805CF"/>
    <w:rsid w:val="5BC2135F"/>
    <w:rsid w:val="5BD425C6"/>
    <w:rsid w:val="5C835CD4"/>
    <w:rsid w:val="5D205450"/>
    <w:rsid w:val="5DC47996"/>
    <w:rsid w:val="5F026A7C"/>
    <w:rsid w:val="604611AF"/>
    <w:rsid w:val="60C03C92"/>
    <w:rsid w:val="61384A26"/>
    <w:rsid w:val="614B435C"/>
    <w:rsid w:val="62743DE8"/>
    <w:rsid w:val="64D128C7"/>
    <w:rsid w:val="66027B94"/>
    <w:rsid w:val="6632742F"/>
    <w:rsid w:val="67712C38"/>
    <w:rsid w:val="69AA799B"/>
    <w:rsid w:val="6AD26E4D"/>
    <w:rsid w:val="6B2A26EE"/>
    <w:rsid w:val="6B62131E"/>
    <w:rsid w:val="6EE772E4"/>
    <w:rsid w:val="6FBF798C"/>
    <w:rsid w:val="705931BC"/>
    <w:rsid w:val="706A205B"/>
    <w:rsid w:val="716A5255"/>
    <w:rsid w:val="72CB365E"/>
    <w:rsid w:val="72D14EFD"/>
    <w:rsid w:val="737946EF"/>
    <w:rsid w:val="741F49D1"/>
    <w:rsid w:val="749F799D"/>
    <w:rsid w:val="76203EE1"/>
    <w:rsid w:val="766B233D"/>
    <w:rsid w:val="766F5A84"/>
    <w:rsid w:val="77742AF8"/>
    <w:rsid w:val="7AFE2332"/>
    <w:rsid w:val="7BF662B0"/>
    <w:rsid w:val="7DA01F39"/>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927</Words>
  <Characters>1031</Characters>
  <Lines>5</Lines>
  <Paragraphs>1</Paragraphs>
  <TotalTime>0</TotalTime>
  <ScaleCrop>false</ScaleCrop>
  <LinksUpToDate>false</LinksUpToDate>
  <CharactersWithSpaces>1101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Administrator</cp:lastModifiedBy>
  <cp:lastPrinted>2025-04-25T07:00:00Z</cp:lastPrinted>
  <dcterms:modified xsi:type="dcterms:W3CDTF">2025-05-06T01:33:29Z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9F6DCCD38C01407B80C283759D3530DA_13</vt:lpwstr>
  </property>
  <property fmtid="{D5CDD505-2E9C-101B-9397-08002B2CF9AE}" pid="4" name="KSOTemplateDocerSaveRecord">
    <vt:lpwstr>eyJoZGlkIjoiMTNmMTFkZjExZDhmNjcyMzU4MmYzNTI4ZjkyNzZlOTkiLCJ1c2VySWQiOiIxNjg4NDM4MjQ3In0=</vt:lpwstr>
  </property>
</Properties>
</file>