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BCE2">
      <w:pPr>
        <w:spacing w:line="960" w:lineRule="exact"/>
        <w:jc w:val="center"/>
        <w:rPr>
          <w:rFonts w:hint="eastAsia" w:ascii="楷体" w:hAnsi="楷体" w:eastAsia="楷体"/>
          <w:b/>
          <w:color w:val="000000"/>
          <w:sz w:val="56"/>
          <w:szCs w:val="56"/>
          <w:lang w:eastAsia="zh-CN"/>
        </w:rPr>
      </w:pPr>
      <w:r>
        <w:rPr>
          <w:rFonts w:hint="eastAsia" w:ascii="楷体" w:hAnsi="楷体" w:eastAsia="楷体"/>
          <w:b/>
          <w:color w:val="000000"/>
          <w:sz w:val="56"/>
          <w:szCs w:val="56"/>
          <w:lang w:eastAsia="zh-CN"/>
        </w:rPr>
        <w:t>焦山寺庄小学</w:t>
      </w:r>
      <w:r>
        <w:rPr>
          <w:rFonts w:hint="eastAsia" w:ascii="楷体" w:hAnsi="楷体" w:eastAsia="楷体"/>
          <w:b/>
          <w:color w:val="000000"/>
          <w:sz w:val="56"/>
          <w:szCs w:val="56"/>
        </w:rPr>
        <w:t>202</w:t>
      </w:r>
      <w:r>
        <w:rPr>
          <w:rFonts w:hint="eastAsia" w:ascii="楷体" w:hAnsi="楷体" w:eastAsia="楷体"/>
          <w:b/>
          <w:color w:val="000000"/>
          <w:sz w:val="56"/>
          <w:szCs w:val="56"/>
          <w:lang w:val="en-US" w:eastAsia="zh-CN"/>
        </w:rPr>
        <w:t>4</w:t>
      </w:r>
      <w:r>
        <w:rPr>
          <w:rFonts w:hint="eastAsia" w:ascii="楷体" w:hAnsi="楷体" w:eastAsia="楷体"/>
          <w:b/>
          <w:color w:val="000000"/>
          <w:sz w:val="56"/>
          <w:szCs w:val="56"/>
        </w:rPr>
        <w:t>年招生简章</w:t>
      </w:r>
    </w:p>
    <w:p w14:paraId="09D63B9B">
      <w:pPr>
        <w:spacing w:line="640" w:lineRule="exact"/>
        <w:ind w:firstLine="720" w:firstLineChars="200"/>
        <w:rPr>
          <w:rFonts w:hint="eastAsia" w:ascii="楷体" w:hAnsi="楷体" w:eastAsia="楷体"/>
          <w:color w:val="000000"/>
          <w:sz w:val="36"/>
          <w:szCs w:val="36"/>
        </w:rPr>
      </w:pPr>
      <w:r>
        <w:rPr>
          <w:rFonts w:hint="eastAsia" w:ascii="楷体" w:hAnsi="楷体" w:eastAsia="楷体"/>
          <w:color w:val="000000"/>
          <w:sz w:val="36"/>
          <w:szCs w:val="36"/>
        </w:rPr>
        <w:t>为贯彻落实《义务教育法》，保障适龄儿童按时入学接受义务教育，按照区教育局下发的《宝坻区202</w:t>
      </w:r>
      <w:r>
        <w:rPr>
          <w:rFonts w:hint="eastAsia" w:ascii="楷体" w:hAnsi="楷体" w:eastAsia="楷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/>
          <w:color w:val="000000"/>
          <w:sz w:val="36"/>
          <w:szCs w:val="36"/>
        </w:rPr>
        <w:t>年小学招生入学工作的</w:t>
      </w:r>
      <w:r>
        <w:rPr>
          <w:rFonts w:hint="eastAsia" w:ascii="楷体" w:hAnsi="楷体" w:eastAsia="楷体"/>
          <w:color w:val="000000"/>
          <w:sz w:val="36"/>
          <w:szCs w:val="36"/>
          <w:lang w:eastAsia="zh-CN"/>
        </w:rPr>
        <w:t>方案</w:t>
      </w:r>
      <w:r>
        <w:rPr>
          <w:rFonts w:hint="eastAsia" w:ascii="楷体" w:hAnsi="楷体" w:eastAsia="楷体"/>
          <w:color w:val="000000"/>
          <w:sz w:val="36"/>
          <w:szCs w:val="36"/>
        </w:rPr>
        <w:t>》的要求，结合本地区实际，现对202</w:t>
      </w:r>
      <w:r>
        <w:rPr>
          <w:rFonts w:hint="eastAsia" w:ascii="楷体" w:hAnsi="楷体" w:eastAsia="楷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/>
          <w:color w:val="000000"/>
          <w:sz w:val="36"/>
          <w:szCs w:val="36"/>
        </w:rPr>
        <w:t>年小学招生工作安排意见如下：</w:t>
      </w:r>
    </w:p>
    <w:p w14:paraId="66A50565">
      <w:pPr>
        <w:spacing w:line="640" w:lineRule="exact"/>
        <w:ind w:firstLine="720" w:firstLineChars="200"/>
        <w:rPr>
          <w:rFonts w:hint="eastAsia" w:ascii="楷体" w:hAnsi="楷体" w:eastAsia="楷体"/>
          <w:color w:val="000000"/>
          <w:sz w:val="36"/>
          <w:szCs w:val="36"/>
        </w:rPr>
      </w:pPr>
      <w:r>
        <w:rPr>
          <w:rFonts w:hint="eastAsia" w:ascii="楷体" w:hAnsi="楷体" w:eastAsia="楷体"/>
          <w:color w:val="000000"/>
          <w:sz w:val="36"/>
          <w:szCs w:val="36"/>
        </w:rPr>
        <w:t>一、招生政策及范围:</w:t>
      </w:r>
    </w:p>
    <w:p w14:paraId="20A0AA34">
      <w:pPr>
        <w:spacing w:line="640" w:lineRule="exact"/>
        <w:ind w:firstLine="720" w:firstLineChars="200"/>
        <w:rPr>
          <w:rFonts w:hint="eastAsia" w:ascii="楷体" w:hAnsi="楷体" w:eastAsia="楷体"/>
          <w:color w:val="000000"/>
          <w:sz w:val="36"/>
          <w:szCs w:val="36"/>
        </w:rPr>
      </w:pPr>
      <w:r>
        <w:rPr>
          <w:rFonts w:hint="eastAsia" w:ascii="楷体" w:hAnsi="楷体" w:eastAsia="楷体"/>
          <w:color w:val="000000"/>
          <w:sz w:val="36"/>
          <w:szCs w:val="36"/>
        </w:rPr>
        <w:t>继续坚持免试就近入学原则，招收</w:t>
      </w:r>
      <w:r>
        <w:rPr>
          <w:rFonts w:hint="eastAsia" w:ascii="楷体" w:hAnsi="楷体" w:eastAsia="楷体"/>
          <w:color w:val="000000"/>
          <w:sz w:val="36"/>
          <w:szCs w:val="36"/>
          <w:lang w:eastAsia="zh-CN"/>
        </w:rPr>
        <w:t>焦山寺、韭菜庄两</w:t>
      </w:r>
      <w:r>
        <w:rPr>
          <w:rFonts w:hint="eastAsia" w:ascii="楷体" w:hAnsi="楷体" w:eastAsia="楷体"/>
          <w:color w:val="000000"/>
          <w:sz w:val="36"/>
          <w:szCs w:val="36"/>
        </w:rPr>
        <w:t xml:space="preserve">个自然村的 </w:t>
      </w:r>
      <w:r>
        <w:rPr>
          <w:rFonts w:hint="eastAsia" w:ascii="楷体" w:hAnsi="楷体" w:eastAsia="楷体"/>
          <w:b/>
          <w:color w:val="000000"/>
          <w:sz w:val="36"/>
          <w:szCs w:val="36"/>
          <w:u w:val="single"/>
        </w:rPr>
        <w:t>20</w:t>
      </w:r>
      <w:r>
        <w:rPr>
          <w:rFonts w:hint="eastAsia" w:ascii="楷体" w:hAnsi="楷体" w:eastAsia="楷体"/>
          <w:b/>
          <w:color w:val="000000"/>
          <w:sz w:val="36"/>
          <w:szCs w:val="36"/>
          <w:u w:val="single"/>
          <w:lang w:val="en-US" w:eastAsia="zh-CN"/>
        </w:rPr>
        <w:t>18</w:t>
      </w:r>
      <w:r>
        <w:rPr>
          <w:rFonts w:hint="eastAsia" w:ascii="楷体" w:hAnsi="楷体" w:eastAsia="楷体"/>
          <w:b/>
          <w:color w:val="000000"/>
          <w:sz w:val="36"/>
          <w:szCs w:val="36"/>
          <w:u w:val="single"/>
        </w:rPr>
        <w:t>年8月31日以前出生的</w:t>
      </w:r>
      <w:r>
        <w:rPr>
          <w:rFonts w:hint="eastAsia" w:ascii="楷体" w:hAnsi="楷体" w:eastAsia="楷体"/>
          <w:color w:val="000000"/>
          <w:sz w:val="36"/>
          <w:szCs w:val="36"/>
        </w:rPr>
        <w:t>年满六周岁适龄儿童暑假后升入一年级，出生日期以户口本为准。</w:t>
      </w:r>
      <w:r>
        <w:rPr>
          <w:rFonts w:hint="eastAsia" w:ascii="楷体" w:hAnsi="楷体" w:eastAsia="楷体"/>
          <w:b/>
          <w:color w:val="000000"/>
          <w:sz w:val="36"/>
          <w:szCs w:val="36"/>
        </w:rPr>
        <w:t>学校不招收不属于本片及不足年龄的儿童入学</w:t>
      </w:r>
      <w:r>
        <w:rPr>
          <w:rFonts w:hint="eastAsia" w:ascii="楷体" w:hAnsi="楷体" w:eastAsia="楷体"/>
          <w:color w:val="000000"/>
          <w:sz w:val="36"/>
          <w:szCs w:val="36"/>
        </w:rPr>
        <w:t>。适龄儿童确因身体状况等原因需要延缓入学的，法定监护人提出书面申请及相关佐证材料交由学校</w:t>
      </w:r>
      <w:r>
        <w:rPr>
          <w:rFonts w:hint="eastAsia" w:ascii="楷体" w:hAnsi="楷体" w:eastAsia="楷体"/>
          <w:color w:val="000000"/>
          <w:sz w:val="36"/>
          <w:szCs w:val="36"/>
          <w:lang w:eastAsia="zh-CN"/>
        </w:rPr>
        <w:t>审核</w:t>
      </w:r>
      <w:r>
        <w:rPr>
          <w:rFonts w:hint="eastAsia" w:ascii="楷体" w:hAnsi="楷体" w:eastAsia="楷体"/>
          <w:color w:val="000000"/>
          <w:sz w:val="36"/>
          <w:szCs w:val="36"/>
        </w:rPr>
        <w:t>，</w:t>
      </w:r>
      <w:r>
        <w:rPr>
          <w:rFonts w:hint="eastAsia" w:ascii="楷体" w:hAnsi="楷体" w:eastAsia="楷体"/>
          <w:color w:val="000000"/>
          <w:sz w:val="36"/>
          <w:szCs w:val="36"/>
          <w:lang w:eastAsia="zh-CN"/>
        </w:rPr>
        <w:t>并</w:t>
      </w:r>
      <w:r>
        <w:rPr>
          <w:rFonts w:hint="eastAsia" w:ascii="楷体" w:hAnsi="楷体" w:eastAsia="楷体"/>
          <w:color w:val="000000"/>
          <w:sz w:val="36"/>
          <w:szCs w:val="36"/>
        </w:rPr>
        <w:t>由学校报教育局备案。</w:t>
      </w:r>
      <w:r>
        <w:rPr>
          <w:rFonts w:hint="eastAsia" w:ascii="楷体" w:hAnsi="楷体" w:eastAsia="楷体"/>
          <w:b/>
          <w:color w:val="000000"/>
          <w:sz w:val="36"/>
          <w:szCs w:val="36"/>
        </w:rPr>
        <w:t>适龄儿童必须全员报名</w:t>
      </w:r>
      <w:r>
        <w:rPr>
          <w:rFonts w:hint="eastAsia" w:ascii="楷体" w:hAnsi="楷体" w:eastAsia="楷体"/>
          <w:color w:val="000000"/>
          <w:sz w:val="36"/>
          <w:szCs w:val="36"/>
        </w:rPr>
        <w:t>，隐瞒不报，政府将根据《义务教育法》的相关规定追究监护人的责任。</w:t>
      </w:r>
    </w:p>
    <w:p w14:paraId="7C55A476">
      <w:pPr>
        <w:spacing w:line="640" w:lineRule="exact"/>
        <w:ind w:firstLine="720" w:firstLineChars="200"/>
        <w:rPr>
          <w:rFonts w:hint="eastAsia" w:ascii="楷体" w:hAnsi="楷体" w:eastAsia="楷体"/>
          <w:color w:val="000000"/>
          <w:sz w:val="36"/>
          <w:szCs w:val="36"/>
        </w:rPr>
      </w:pPr>
      <w:r>
        <w:rPr>
          <w:rFonts w:hint="eastAsia" w:ascii="楷体" w:hAnsi="楷体" w:eastAsia="楷体"/>
          <w:color w:val="000000"/>
          <w:sz w:val="36"/>
          <w:szCs w:val="36"/>
        </w:rPr>
        <w:t>二、招生报名时间及地点：</w:t>
      </w:r>
    </w:p>
    <w:p w14:paraId="081C5B76">
      <w:pPr>
        <w:spacing w:line="640" w:lineRule="exact"/>
        <w:ind w:firstLine="723" w:firstLineChars="200"/>
        <w:rPr>
          <w:rFonts w:hint="eastAsia" w:ascii="楷体" w:hAnsi="楷体" w:eastAsia="楷体"/>
          <w:b/>
          <w:color w:val="000000"/>
          <w:sz w:val="36"/>
          <w:szCs w:val="36"/>
        </w:rPr>
      </w:pPr>
      <w:r>
        <w:rPr>
          <w:rFonts w:hint="eastAsia" w:ascii="楷体" w:hAnsi="楷体" w:eastAsia="楷体"/>
          <w:b/>
          <w:color w:val="000000"/>
          <w:sz w:val="36"/>
          <w:szCs w:val="36"/>
        </w:rPr>
        <w:t>202</w:t>
      </w:r>
      <w:r>
        <w:rPr>
          <w:rFonts w:hint="eastAsia" w:ascii="楷体" w:hAnsi="楷体" w:eastAsia="楷体"/>
          <w:b/>
          <w:color w:val="000000"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/>
          <w:b/>
          <w:color w:val="000000"/>
          <w:sz w:val="36"/>
          <w:szCs w:val="36"/>
        </w:rPr>
        <w:t>年7月</w:t>
      </w:r>
      <w:r>
        <w:rPr>
          <w:rFonts w:hint="eastAsia" w:ascii="楷体" w:hAnsi="楷体" w:eastAsia="楷体"/>
          <w:b/>
          <w:color w:val="000000"/>
          <w:sz w:val="36"/>
          <w:szCs w:val="36"/>
          <w:lang w:val="en-US" w:eastAsia="zh-CN"/>
        </w:rPr>
        <w:t>6</w:t>
      </w:r>
      <w:r>
        <w:rPr>
          <w:rFonts w:hint="eastAsia" w:ascii="楷体" w:hAnsi="楷体" w:eastAsia="楷体"/>
          <w:b/>
          <w:color w:val="000000"/>
          <w:sz w:val="36"/>
          <w:szCs w:val="36"/>
        </w:rPr>
        <w:t>日、</w:t>
      </w:r>
      <w:r>
        <w:rPr>
          <w:rFonts w:hint="eastAsia" w:ascii="楷体" w:hAnsi="楷体" w:eastAsia="楷体"/>
          <w:b/>
          <w:color w:val="000000"/>
          <w:sz w:val="36"/>
          <w:szCs w:val="36"/>
          <w:lang w:val="en-US" w:eastAsia="zh-CN"/>
        </w:rPr>
        <w:t>7</w:t>
      </w:r>
      <w:r>
        <w:rPr>
          <w:rFonts w:hint="eastAsia" w:ascii="楷体" w:hAnsi="楷体" w:eastAsia="楷体"/>
          <w:b/>
          <w:color w:val="000000"/>
          <w:sz w:val="36"/>
          <w:szCs w:val="36"/>
        </w:rPr>
        <w:t>日（</w:t>
      </w:r>
      <w:r>
        <w:rPr>
          <w:rFonts w:hint="eastAsia" w:ascii="楷体" w:hAnsi="楷体" w:eastAsia="楷体"/>
          <w:b/>
          <w:color w:val="000000"/>
          <w:sz w:val="28"/>
          <w:szCs w:val="28"/>
        </w:rPr>
        <w:t>上午8：30—10：30 下午2：00—4：00</w:t>
      </w:r>
      <w:r>
        <w:rPr>
          <w:rFonts w:hint="eastAsia" w:ascii="楷体" w:hAnsi="楷体" w:eastAsia="楷体"/>
          <w:b/>
          <w:color w:val="000000"/>
          <w:sz w:val="36"/>
          <w:szCs w:val="36"/>
        </w:rPr>
        <w:t xml:space="preserve">） </w:t>
      </w:r>
    </w:p>
    <w:p w14:paraId="71165092">
      <w:pPr>
        <w:spacing w:line="640" w:lineRule="exact"/>
        <w:ind w:firstLine="723" w:firstLineChars="200"/>
        <w:rPr>
          <w:rFonts w:hint="eastAsia" w:ascii="楷体" w:hAnsi="楷体" w:eastAsia="楷体"/>
          <w:b/>
          <w:color w:val="000000"/>
          <w:sz w:val="36"/>
          <w:lang w:eastAsia="zh-CN"/>
        </w:rPr>
      </w:pPr>
      <w:r>
        <w:rPr>
          <w:rFonts w:hint="eastAsia" w:ascii="楷体" w:hAnsi="楷体" w:eastAsia="楷体"/>
          <w:b/>
          <w:color w:val="000000"/>
          <w:sz w:val="36"/>
          <w:szCs w:val="36"/>
          <w:lang w:eastAsia="zh-CN"/>
        </w:rPr>
        <w:t>（备注</w:t>
      </w:r>
      <w:r>
        <w:rPr>
          <w:rFonts w:hint="eastAsia" w:ascii="楷体" w:hAnsi="楷体" w:eastAsia="楷体"/>
          <w:b/>
          <w:color w:val="000000"/>
          <w:sz w:val="36"/>
          <w:szCs w:val="36"/>
          <w:lang w:val="en-US" w:eastAsia="zh-CN"/>
        </w:rPr>
        <w:t>:如果有转出或转入的学生，请于7月5日下午2：00以后到教务处登记。</w:t>
      </w:r>
      <w:r>
        <w:rPr>
          <w:rFonts w:hint="eastAsia" w:ascii="楷体" w:hAnsi="楷体" w:eastAsia="楷体"/>
          <w:b/>
          <w:color w:val="000000"/>
          <w:sz w:val="36"/>
          <w:szCs w:val="36"/>
          <w:lang w:eastAsia="zh-CN"/>
        </w:rPr>
        <w:t>）</w:t>
      </w:r>
      <w:r>
        <w:rPr>
          <w:rFonts w:hint="eastAsia" w:ascii="楷体" w:hAnsi="楷体" w:eastAsia="楷体"/>
          <w:b/>
          <w:color w:val="000000"/>
          <w:sz w:val="36"/>
          <w:szCs w:val="36"/>
        </w:rPr>
        <w:t xml:space="preserve"> </w:t>
      </w:r>
    </w:p>
    <w:p w14:paraId="3A977230">
      <w:pPr>
        <w:spacing w:line="640" w:lineRule="exact"/>
        <w:ind w:firstLine="723" w:firstLineChars="200"/>
        <w:rPr>
          <w:rFonts w:hint="eastAsia" w:ascii="楷体" w:hAnsi="楷体" w:eastAsia="楷体"/>
          <w:b/>
          <w:color w:val="000000"/>
          <w:sz w:val="36"/>
          <w:szCs w:val="36"/>
        </w:rPr>
      </w:pPr>
      <w:r>
        <w:rPr>
          <w:rFonts w:hint="eastAsia" w:ascii="楷体" w:hAnsi="楷体" w:eastAsia="楷体"/>
          <w:b/>
          <w:color w:val="000000"/>
          <w:sz w:val="36"/>
          <w:szCs w:val="36"/>
        </w:rPr>
        <w:t xml:space="preserve">集中报名地点： </w:t>
      </w:r>
      <w:r>
        <w:rPr>
          <w:rFonts w:hint="eastAsia" w:ascii="楷体" w:hAnsi="楷体" w:eastAsia="楷体"/>
          <w:b/>
          <w:color w:val="000000"/>
          <w:sz w:val="36"/>
          <w:szCs w:val="36"/>
          <w:lang w:eastAsia="zh-CN"/>
        </w:rPr>
        <w:t>焦山寺庄小学</w:t>
      </w:r>
      <w:r>
        <w:rPr>
          <w:rFonts w:hint="eastAsia" w:ascii="楷体" w:hAnsi="楷体" w:eastAsia="楷体"/>
          <w:b/>
          <w:color w:val="000000"/>
          <w:sz w:val="36"/>
          <w:szCs w:val="36"/>
        </w:rPr>
        <w:t xml:space="preserve">教务处     </w:t>
      </w:r>
    </w:p>
    <w:p w14:paraId="10DE61B0">
      <w:pPr>
        <w:numPr>
          <w:ilvl w:val="0"/>
          <w:numId w:val="1"/>
        </w:numPr>
        <w:spacing w:line="640" w:lineRule="exact"/>
        <w:ind w:left="720" w:leftChars="0" w:firstLine="0" w:firstLineChars="0"/>
        <w:rPr>
          <w:rFonts w:hint="eastAsia" w:ascii="楷体" w:hAnsi="楷体" w:eastAsia="楷体"/>
          <w:color w:val="000000"/>
          <w:sz w:val="36"/>
          <w:szCs w:val="36"/>
        </w:rPr>
      </w:pPr>
      <w:r>
        <w:rPr>
          <w:rFonts w:hint="eastAsia" w:ascii="楷体" w:hAnsi="楷体" w:eastAsia="楷体"/>
          <w:color w:val="000000"/>
          <w:sz w:val="36"/>
          <w:szCs w:val="36"/>
        </w:rPr>
        <w:t>报名方式：在</w:t>
      </w:r>
      <w:r>
        <w:rPr>
          <w:rFonts w:hint="eastAsia" w:ascii="楷体" w:hAnsi="楷体" w:eastAsia="楷体"/>
          <w:color w:val="000000"/>
          <w:sz w:val="36"/>
          <w:szCs w:val="36"/>
          <w:lang w:eastAsia="zh-CN"/>
        </w:rPr>
        <w:t>焦山寺</w:t>
      </w:r>
      <w:r>
        <w:rPr>
          <w:rFonts w:hint="eastAsia" w:ascii="楷体" w:hAnsi="楷体" w:eastAsia="楷体"/>
          <w:color w:val="000000"/>
          <w:sz w:val="36"/>
          <w:szCs w:val="36"/>
        </w:rPr>
        <w:t>片区幼儿园入园的学生由幼儿园统一报名，在其它地方上幼儿园的学生自己报名，</w:t>
      </w:r>
      <w:r>
        <w:rPr>
          <w:rFonts w:hint="eastAsia" w:ascii="楷体" w:hAnsi="楷体" w:eastAsia="楷体"/>
          <w:b/>
          <w:bCs/>
          <w:color w:val="000000"/>
          <w:sz w:val="36"/>
          <w:szCs w:val="36"/>
        </w:rPr>
        <w:t>招生入学截止时间为8月31日</w:t>
      </w:r>
      <w:r>
        <w:rPr>
          <w:rFonts w:hint="eastAsia" w:ascii="楷体" w:hAnsi="楷体" w:eastAsia="楷体"/>
          <w:b/>
          <w:bCs/>
          <w:color w:val="000000"/>
          <w:sz w:val="36"/>
          <w:szCs w:val="36"/>
          <w:lang w:eastAsia="zh-CN"/>
        </w:rPr>
        <w:t>，过期不再进行补报</w:t>
      </w:r>
      <w:r>
        <w:rPr>
          <w:rFonts w:hint="eastAsia" w:ascii="楷体" w:hAnsi="楷体" w:eastAsia="楷体"/>
          <w:color w:val="000000"/>
          <w:sz w:val="36"/>
          <w:szCs w:val="36"/>
        </w:rPr>
        <w:t>。</w:t>
      </w:r>
    </w:p>
    <w:p w14:paraId="5110322F">
      <w:pPr>
        <w:numPr>
          <w:ilvl w:val="0"/>
          <w:numId w:val="1"/>
        </w:numPr>
        <w:spacing w:line="640" w:lineRule="exact"/>
        <w:ind w:left="720" w:leftChars="0" w:firstLine="0" w:firstLineChars="0"/>
        <w:rPr>
          <w:rFonts w:hint="eastAsia" w:ascii="楷体" w:hAnsi="楷体" w:eastAsia="楷体"/>
          <w:color w:val="000000"/>
          <w:sz w:val="36"/>
          <w:szCs w:val="36"/>
          <w:lang w:eastAsia="zh-CN"/>
        </w:rPr>
      </w:pPr>
      <w:r>
        <w:rPr>
          <w:rFonts w:hint="eastAsia" w:ascii="楷体" w:hAnsi="楷体" w:eastAsia="楷体"/>
          <w:color w:val="000000"/>
          <w:sz w:val="36"/>
          <w:szCs w:val="36"/>
          <w:lang w:eastAsia="zh-CN"/>
        </w:rPr>
        <w:t>报名材料：</w:t>
      </w:r>
    </w:p>
    <w:p w14:paraId="10B7167A">
      <w:pPr>
        <w:spacing w:line="640" w:lineRule="exact"/>
        <w:ind w:firstLine="720" w:firstLineChars="200"/>
        <w:rPr>
          <w:rFonts w:hint="eastAsia" w:ascii="楷体" w:hAnsi="楷体" w:eastAsia="楷体"/>
          <w:color w:val="000000"/>
          <w:sz w:val="36"/>
          <w:szCs w:val="36"/>
        </w:rPr>
      </w:pPr>
      <w:r>
        <w:rPr>
          <w:rFonts w:hint="eastAsia" w:ascii="楷体" w:hAnsi="楷体" w:eastAsia="楷体"/>
          <w:color w:val="000000"/>
          <w:sz w:val="36"/>
          <w:szCs w:val="36"/>
        </w:rPr>
        <w:t>1.</w:t>
      </w:r>
      <w:r>
        <w:rPr>
          <w:rFonts w:hint="eastAsia" w:ascii="楷体" w:hAnsi="楷体" w:eastAsia="楷体"/>
          <w:b/>
          <w:color w:val="000000"/>
          <w:sz w:val="36"/>
          <w:szCs w:val="36"/>
        </w:rPr>
        <w:t>本</w:t>
      </w:r>
      <w:r>
        <w:rPr>
          <w:rFonts w:hint="eastAsia" w:ascii="楷体" w:hAnsi="楷体" w:eastAsia="楷体"/>
          <w:b/>
          <w:color w:val="000000"/>
          <w:sz w:val="36"/>
          <w:szCs w:val="36"/>
          <w:lang w:eastAsia="zh-CN"/>
        </w:rPr>
        <w:t>地</w:t>
      </w:r>
      <w:r>
        <w:rPr>
          <w:rFonts w:hint="eastAsia" w:ascii="楷体" w:hAnsi="楷体" w:eastAsia="楷体"/>
          <w:b/>
          <w:color w:val="000000"/>
          <w:sz w:val="36"/>
          <w:szCs w:val="36"/>
        </w:rPr>
        <w:t>适龄儿童</w:t>
      </w:r>
      <w:r>
        <w:rPr>
          <w:rFonts w:hint="eastAsia" w:ascii="楷体" w:hAnsi="楷体" w:eastAsia="楷体"/>
          <w:color w:val="000000"/>
          <w:sz w:val="36"/>
          <w:szCs w:val="36"/>
        </w:rPr>
        <w:t>须持户口簿原件（户口须与父母户口在一起）、复印件（首页、户主页、及学生本人页）。</w:t>
      </w:r>
      <w:r>
        <w:rPr>
          <w:rFonts w:hint="eastAsia" w:ascii="楷体" w:hAnsi="楷体" w:eastAsia="楷体"/>
          <w:color w:val="000000"/>
          <w:sz w:val="36"/>
          <w:szCs w:val="36"/>
          <w:lang w:eastAsia="zh-CN"/>
        </w:rPr>
        <w:t>新一年级学生入学后，要在</w:t>
      </w:r>
      <w:r>
        <w:rPr>
          <w:rFonts w:hint="eastAsia" w:ascii="楷体" w:hAnsi="楷体" w:eastAsia="楷体"/>
          <w:color w:val="000000"/>
          <w:sz w:val="36"/>
          <w:szCs w:val="36"/>
          <w:lang w:val="en-US" w:eastAsia="zh-CN"/>
        </w:rPr>
        <w:t>9月底前查验儿童预防接种证</w:t>
      </w:r>
      <w:r>
        <w:rPr>
          <w:rFonts w:hint="eastAsia" w:ascii="楷体" w:hAnsi="楷体" w:eastAsia="楷体"/>
          <w:color w:val="000000"/>
          <w:sz w:val="36"/>
          <w:szCs w:val="36"/>
        </w:rPr>
        <w:t>。</w:t>
      </w:r>
    </w:p>
    <w:p w14:paraId="4B2131A2">
      <w:pPr>
        <w:spacing w:line="640" w:lineRule="exact"/>
        <w:ind w:firstLine="723" w:firstLineChars="200"/>
        <w:rPr>
          <w:rFonts w:hint="eastAsia" w:ascii="楷体" w:hAnsi="楷体" w:eastAsia="楷体"/>
          <w:b/>
          <w:color w:val="000000"/>
          <w:sz w:val="36"/>
          <w:szCs w:val="36"/>
        </w:rPr>
      </w:pPr>
      <w:r>
        <w:rPr>
          <w:rFonts w:hint="eastAsia" w:ascii="楷体" w:hAnsi="楷体" w:eastAsia="楷体"/>
          <w:b/>
          <w:color w:val="000000"/>
          <w:sz w:val="36"/>
          <w:szCs w:val="36"/>
        </w:rPr>
        <w:t>2.在</w:t>
      </w:r>
      <w:r>
        <w:rPr>
          <w:rFonts w:hint="eastAsia" w:ascii="楷体" w:hAnsi="楷体" w:eastAsia="楷体"/>
          <w:b/>
          <w:color w:val="000000"/>
          <w:sz w:val="36"/>
          <w:szCs w:val="36"/>
          <w:lang w:eastAsia="zh-CN"/>
        </w:rPr>
        <w:t>牛道口镇</w:t>
      </w:r>
      <w:r>
        <w:rPr>
          <w:rFonts w:hint="eastAsia" w:ascii="楷体" w:hAnsi="楷体" w:eastAsia="楷体"/>
          <w:b/>
          <w:color w:val="000000"/>
          <w:sz w:val="36"/>
          <w:szCs w:val="36"/>
        </w:rPr>
        <w:t>务工的外省市户口人员子女入学须提供：</w:t>
      </w:r>
      <w:r>
        <w:rPr>
          <w:rFonts w:hint="eastAsia" w:ascii="楷体" w:hAnsi="楷体" w:eastAsia="楷体"/>
          <w:color w:val="000000"/>
          <w:sz w:val="36"/>
          <w:szCs w:val="36"/>
        </w:rPr>
        <w:t>①父母和学生的有效期内的居住证或办理证明（提供居住证办理证明，根据领证时间学生要按时提供居住证，并签承诺书）；②户口簿原件、复印件（首页、户主页、父、母页及学生本人页）；③房屋产权证或租住房协议（在租房协议上加盖村委会、派出所同时盖章的现住址证明）。④家长务工证明；⑤居住证持有人社会保险缴费凭证（可以是家长的，也可以是学生本人的）；⑥儿童预防接种证。</w:t>
      </w:r>
    </w:p>
    <w:p w14:paraId="633CB07C">
      <w:pPr>
        <w:spacing w:line="640" w:lineRule="exact"/>
        <w:ind w:firstLine="720" w:firstLineChars="200"/>
        <w:rPr>
          <w:rFonts w:hint="eastAsia" w:ascii="楷体" w:hAnsi="楷体" w:eastAsia="楷体"/>
          <w:color w:val="000000"/>
          <w:sz w:val="36"/>
          <w:szCs w:val="36"/>
        </w:rPr>
      </w:pPr>
      <w:r>
        <w:rPr>
          <w:rFonts w:hint="eastAsia" w:ascii="楷体" w:hAnsi="楷体" w:eastAsia="楷体"/>
          <w:color w:val="000000"/>
          <w:sz w:val="36"/>
          <w:szCs w:val="36"/>
          <w:lang w:eastAsia="zh-CN"/>
        </w:rPr>
        <w:t>五</w:t>
      </w:r>
      <w:r>
        <w:rPr>
          <w:rFonts w:hint="eastAsia" w:ascii="楷体" w:hAnsi="楷体" w:eastAsia="楷体"/>
          <w:color w:val="000000"/>
          <w:sz w:val="36"/>
          <w:szCs w:val="36"/>
        </w:rPr>
        <w:t>、要求</w:t>
      </w:r>
    </w:p>
    <w:p w14:paraId="2B2F7DF9">
      <w:pPr>
        <w:spacing w:line="640" w:lineRule="exact"/>
        <w:ind w:firstLine="720" w:firstLineChars="200"/>
        <w:jc w:val="left"/>
        <w:rPr>
          <w:rFonts w:hint="eastAsia" w:ascii="楷体" w:hAnsi="楷体" w:eastAsia="楷体"/>
          <w:color w:val="000000"/>
          <w:sz w:val="36"/>
          <w:szCs w:val="36"/>
        </w:rPr>
      </w:pPr>
      <w:r>
        <w:rPr>
          <w:rFonts w:hint="eastAsia" w:ascii="楷体" w:hAnsi="楷体" w:eastAsia="楷体"/>
          <w:color w:val="000000"/>
          <w:sz w:val="36"/>
          <w:szCs w:val="36"/>
        </w:rPr>
        <w:t>本次招生严格把握招生范围及相关条款，凡不符合条件一律不招收。报名时所带证明资料必须齐全，凡证明资料不齐全者不予注册招收。具体招生政策以区教育局通知为准</w:t>
      </w:r>
      <w:bookmarkStart w:id="0" w:name="_GoBack"/>
      <w:bookmarkEnd w:id="0"/>
      <w:r>
        <w:rPr>
          <w:rFonts w:hint="eastAsia" w:ascii="楷体" w:hAnsi="楷体" w:eastAsia="楷体"/>
          <w:color w:val="000000"/>
          <w:sz w:val="36"/>
          <w:szCs w:val="36"/>
        </w:rPr>
        <w:t>。如有疑问可拨打咨询电话</w:t>
      </w:r>
      <w:r>
        <w:rPr>
          <w:rFonts w:hint="eastAsia" w:ascii="楷体" w:hAnsi="楷体" w:eastAsia="楷体"/>
          <w:color w:val="000000"/>
          <w:sz w:val="36"/>
          <w:szCs w:val="36"/>
          <w:lang w:val="en-US" w:eastAsia="zh-CN"/>
        </w:rPr>
        <w:t>18202683658</w:t>
      </w:r>
      <w:r>
        <w:rPr>
          <w:rFonts w:hint="eastAsia" w:ascii="楷体" w:hAnsi="楷体" w:eastAsia="楷体"/>
          <w:color w:val="000000"/>
          <w:sz w:val="36"/>
          <w:szCs w:val="36"/>
        </w:rPr>
        <w:t>。</w:t>
      </w:r>
    </w:p>
    <w:p w14:paraId="6649096B">
      <w:pPr>
        <w:spacing w:line="640" w:lineRule="exact"/>
        <w:ind w:firstLine="720" w:firstLineChars="200"/>
        <w:jc w:val="left"/>
        <w:rPr>
          <w:rFonts w:hint="eastAsia" w:ascii="楷体" w:hAnsi="楷体" w:eastAsia="楷体"/>
          <w:color w:val="000000"/>
          <w:sz w:val="36"/>
          <w:szCs w:val="36"/>
        </w:rPr>
      </w:pPr>
    </w:p>
    <w:p w14:paraId="1B307B49">
      <w:pPr>
        <w:spacing w:line="640" w:lineRule="exact"/>
        <w:ind w:firstLine="720" w:firstLineChars="200"/>
        <w:jc w:val="left"/>
        <w:rPr>
          <w:rFonts w:hint="eastAsia" w:ascii="楷体" w:hAnsi="楷体" w:eastAsia="楷体"/>
          <w:color w:val="000000"/>
          <w:sz w:val="36"/>
          <w:szCs w:val="36"/>
          <w:lang w:val="en-US" w:eastAsia="zh-CN"/>
        </w:rPr>
      </w:pPr>
      <w:r>
        <w:rPr>
          <w:rFonts w:hint="eastAsia" w:ascii="楷体" w:hAnsi="楷体" w:eastAsia="楷体"/>
          <w:color w:val="000000"/>
          <w:sz w:val="36"/>
          <w:szCs w:val="36"/>
          <w:lang w:val="en-US" w:eastAsia="zh-CN"/>
        </w:rPr>
        <w:t xml:space="preserve">               天津市宝坻区牛道口镇焦山寺庄小学</w:t>
      </w:r>
    </w:p>
    <w:p w14:paraId="49CB3EDD">
      <w:pPr>
        <w:spacing w:line="640" w:lineRule="exact"/>
        <w:ind w:firstLine="720" w:firstLineChars="200"/>
        <w:jc w:val="left"/>
        <w:rPr>
          <w:rFonts w:hint="eastAsia" w:ascii="楷体" w:hAnsi="楷体" w:eastAsia="楷体"/>
          <w:color w:val="000000"/>
          <w:sz w:val="36"/>
          <w:szCs w:val="36"/>
          <w:lang w:val="en-US" w:eastAsia="zh-CN"/>
        </w:rPr>
      </w:pPr>
      <w:r>
        <w:rPr>
          <w:rFonts w:hint="eastAsia" w:ascii="楷体" w:hAnsi="楷体" w:eastAsia="楷体"/>
          <w:color w:val="000000"/>
          <w:sz w:val="36"/>
          <w:szCs w:val="36"/>
          <w:lang w:val="en-US" w:eastAsia="zh-CN"/>
        </w:rPr>
        <w:t xml:space="preserve">                         2024年6月</w:t>
      </w:r>
      <w:r>
        <w:rPr>
          <w:rFonts w:hint="eastAsia" w:ascii="楷体" w:hAnsi="楷体" w:eastAsia="楷体"/>
          <w:color w:val="000000"/>
          <w:sz w:val="36"/>
          <w:szCs w:val="36"/>
        </w:rPr>
        <w:t xml:space="preserve">          </w:t>
      </w:r>
    </w:p>
    <w:p w14:paraId="7A54CE85">
      <w:pPr>
        <w:spacing w:line="640" w:lineRule="exact"/>
        <w:ind w:right="1480" w:firstLine="720" w:firstLineChars="200"/>
        <w:jc w:val="center"/>
        <w:rPr>
          <w:rFonts w:hint="eastAsia" w:ascii="楷体" w:hAnsi="楷体" w:eastAsia="楷体"/>
          <w:color w:val="000000"/>
          <w:sz w:val="36"/>
          <w:szCs w:val="36"/>
        </w:rPr>
      </w:pPr>
      <w:r>
        <w:rPr>
          <w:rFonts w:hint="eastAsia" w:ascii="楷体" w:hAnsi="楷体" w:eastAsia="楷体"/>
          <w:color w:val="000000"/>
          <w:sz w:val="36"/>
          <w:szCs w:val="36"/>
        </w:rPr>
        <w:t xml:space="preserve">                                         </w:t>
      </w:r>
    </w:p>
    <w:p w14:paraId="6008A906">
      <w:pPr>
        <w:spacing w:line="640" w:lineRule="exact"/>
        <w:ind w:right="1480" w:firstLine="720" w:firstLineChars="200"/>
        <w:jc w:val="center"/>
        <w:rPr>
          <w:rFonts w:hint="eastAsia" w:ascii="楷体" w:hAnsi="楷体" w:eastAsia="楷体"/>
          <w:color w:val="000000"/>
          <w:sz w:val="36"/>
          <w:szCs w:val="36"/>
        </w:rPr>
      </w:pPr>
      <w:r>
        <w:rPr>
          <w:rFonts w:hint="eastAsia" w:ascii="楷体" w:hAnsi="楷体" w:eastAsia="楷体"/>
          <w:color w:val="000000"/>
          <w:sz w:val="36"/>
          <w:szCs w:val="36"/>
        </w:rPr>
        <w:t xml:space="preserve">         </w:t>
      </w:r>
    </w:p>
    <w:sectPr>
      <w:headerReference r:id="rId3" w:type="default"/>
      <w:footerReference r:id="rId4" w:type="even"/>
      <w:pgSz w:w="11906" w:h="16838"/>
      <w:pgMar w:top="1134" w:right="1134" w:bottom="1134" w:left="1134" w:header="0" w:footer="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95936">
    <w:pPr>
      <w:pStyle w:val="10"/>
      <w:framePr w:wrap="around" w:vAnchor="text" w:hAnchor="margin" w:xAlign="center" w:y="1"/>
      <w:tabs>
        <w:tab w:val="clear" w:pos="4153"/>
        <w:tab w:val="clear" w:pos="8306"/>
      </w:tabs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0B2A3E76">
    <w:pPr>
      <w:pStyle w:val="10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E216D">
    <w:pPr>
      <w:pStyle w:val="11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A31159"/>
    <w:multiLevelType w:val="singleLevel"/>
    <w:tmpl w:val="72A31159"/>
    <w:lvl w:ilvl="0" w:tentative="0">
      <w:start w:val="3"/>
      <w:numFmt w:val="chineseCounting"/>
      <w:suff w:val="nothing"/>
      <w:lvlText w:val="%1、"/>
      <w:lvlJc w:val="left"/>
      <w:pPr>
        <w:ind w:left="7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MjBiY2RmNGVmZTViMWU5OGZlYzQ3OWNjMmY5MjVhMDgifQ=="/>
  </w:docVars>
  <w:rsids>
    <w:rsidRoot w:val="00000000"/>
    <w:rsid w:val="399504D8"/>
    <w:rsid w:val="50D231DD"/>
    <w:rsid w:val="77790196"/>
    <w:rsid w:val="E7FF0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纯文本1"/>
    <w:basedOn w:val="1"/>
    <w:link w:val="7"/>
    <w:qFormat/>
    <w:uiPriority w:val="0"/>
    <w:rPr>
      <w:rFonts w:ascii="宋体" w:hAnsi="Courier New"/>
      <w:szCs w:val="21"/>
    </w:rPr>
  </w:style>
  <w:style w:type="character" w:customStyle="1" w:styleId="7">
    <w:name w:val="纯文本 Char"/>
    <w:basedOn w:val="4"/>
    <w:link w:val="6"/>
    <w:qFormat/>
    <w:uiPriority w:val="0"/>
    <w:rPr>
      <w:rFonts w:ascii="宋体" w:hAnsi="Courier New"/>
      <w:kern w:val="2"/>
      <w:sz w:val="21"/>
      <w:szCs w:val="21"/>
    </w:rPr>
  </w:style>
  <w:style w:type="paragraph" w:customStyle="1" w:styleId="8">
    <w:name w:val="日期1"/>
    <w:basedOn w:val="1"/>
    <w:qFormat/>
    <w:uiPriority w:val="0"/>
    <w:pPr>
      <w:ind w:left="100" w:leftChars="2500"/>
    </w:pPr>
  </w:style>
  <w:style w:type="paragraph" w:customStyle="1" w:styleId="9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2">
    <w:name w:val="网格型1"/>
    <w:basedOn w:val="5"/>
    <w:qFormat/>
    <w:uiPriority w:val="0"/>
    <w:pPr>
      <w:widowControl w:val="0"/>
      <w:jc w:val="both"/>
    </w:pPr>
  </w:style>
  <w:style w:type="character" w:customStyle="1" w:styleId="13">
    <w:name w:val="页码1"/>
    <w:basedOn w:val="4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833</Words>
  <Characters>871</Characters>
  <Lines>0</Lines>
  <Paragraphs>0</Paragraphs>
  <TotalTime>4</TotalTime>
  <ScaleCrop>false</ScaleCrop>
  <LinksUpToDate>false</LinksUpToDate>
  <CharactersWithSpaces>981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2024-06-20T09:42:00Z</dcterms:created>
  <dc:creator>企业用户_1068358450</dc:creator>
  <cp:lastModifiedBy>姜太公</cp:lastModifiedBy>
  <dcterms:modified xsi:type="dcterms:W3CDTF">2024-09-18T02:52:36Z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32FEEDB36FF24B4C9C27B99E63FB778F_12</vt:lpwstr>
  </property>
</Properties>
</file>