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52" w:rsidRPr="00184852" w:rsidRDefault="00184852" w:rsidP="00184852">
      <w:pPr>
        <w:pStyle w:val="a5"/>
        <w:jc w:val="center"/>
        <w:rPr>
          <w:b/>
          <w:sz w:val="32"/>
          <w:szCs w:val="32"/>
        </w:rPr>
      </w:pPr>
      <w:r w:rsidRPr="00184852">
        <w:rPr>
          <w:b/>
          <w:sz w:val="32"/>
          <w:szCs w:val="32"/>
        </w:rPr>
        <w:t>大口屯镇第二小学2024年招生简章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Fonts w:ascii="仿宋_GB2312" w:eastAsia="仿宋_GB2312" w:hint="eastAsia"/>
          <w:sz w:val="20"/>
          <w:szCs w:val="20"/>
        </w:rPr>
        <w:t> </w:t>
      </w:r>
      <w:r>
        <w:rPr>
          <w:rFonts w:ascii="仿宋_GB2312" w:eastAsia="仿宋_GB2312" w:hint="eastAsia"/>
          <w:sz w:val="20"/>
          <w:szCs w:val="20"/>
        </w:rPr>
        <w:t xml:space="preserve"> </w:t>
      </w:r>
      <w:r>
        <w:rPr>
          <w:rFonts w:ascii="仿宋_GB2312" w:eastAsia="仿宋_GB2312" w:hint="eastAsia"/>
          <w:sz w:val="20"/>
          <w:szCs w:val="20"/>
        </w:rPr>
        <w:t> </w:t>
      </w:r>
      <w:r w:rsidRPr="00184852">
        <w:rPr>
          <w:rFonts w:ascii="仿宋_GB2312" w:eastAsia="仿宋_GB2312" w:hint="eastAsia"/>
          <w:sz w:val="28"/>
          <w:szCs w:val="28"/>
        </w:rPr>
        <w:t xml:space="preserve"> 根据宝坻区教育局文件精神，我校2024年一年级招生工作即将开始，现将有关事宜通知如下。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一、报名时间：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2024年7月6日（星期六）、7日（星期日），上午8：00-11：00，下午2：00-5：00。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二、报名地点：</w:t>
      </w:r>
      <w:r w:rsidRPr="00184852">
        <w:rPr>
          <w:rFonts w:ascii="仿宋_GB2312" w:eastAsia="仿宋_GB2312" w:hint="eastAsia"/>
          <w:sz w:val="28"/>
          <w:szCs w:val="28"/>
        </w:rPr>
        <w:t>大口屯镇第二小学门卫室（门卫室电话：29685774）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三、招生对象：</w:t>
      </w:r>
      <w:r w:rsidRPr="00184852">
        <w:rPr>
          <w:rFonts w:ascii="仿宋_GB2312" w:eastAsia="仿宋_GB2312" w:hint="eastAsia"/>
          <w:sz w:val="28"/>
          <w:szCs w:val="28"/>
        </w:rPr>
        <w:t>2018年8月31日以前出生的儿童（以户口本原件为准）。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四、招生范围：坚持免试划片就近入学原则，根据上级文件和通知，具体范围如下。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1.持有我校服务区域之内16个村户口的儿童。（16个村分别为：镇北、张疃、北旺、东</w:t>
      </w:r>
      <w:r w:rsidRPr="00184852">
        <w:rPr>
          <w:rFonts w:hint="eastAsia"/>
          <w:sz w:val="28"/>
          <w:szCs w:val="28"/>
        </w:rPr>
        <w:t>堼</w:t>
      </w:r>
      <w:r w:rsidRPr="00184852">
        <w:rPr>
          <w:rFonts w:ascii="仿宋_GB2312" w:eastAsia="仿宋_GB2312" w:hint="eastAsia"/>
          <w:sz w:val="28"/>
          <w:szCs w:val="28"/>
        </w:rPr>
        <w:t>、西</w:t>
      </w:r>
      <w:r w:rsidRPr="00184852">
        <w:rPr>
          <w:rFonts w:hint="eastAsia"/>
          <w:sz w:val="28"/>
          <w:szCs w:val="28"/>
        </w:rPr>
        <w:t>堼</w:t>
      </w:r>
      <w:r w:rsidRPr="00184852">
        <w:rPr>
          <w:rFonts w:ascii="仿宋_GB2312" w:eastAsia="仿宋_GB2312" w:hint="eastAsia"/>
          <w:sz w:val="28"/>
          <w:szCs w:val="28"/>
        </w:rPr>
        <w:t>、茶棚、北厂、东圈、西圈、寇庄、薄庄、东秀、西秀、南苑、白庄、庞家湾）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2.持有大口屯部分小区户口的儿童（小区包括宝翔二期、三期；龙湾；翰林雅苑）。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3.持有大口屯镇其它村户口，但在宝翔二期、三期、龙湾、翰林雅苑拥有房证的家庭子女。房屋产权人为学生父亲或母亲的，学生户口须与产权人在同一户口簿；房屋产权人为学生祖父母或外祖父母的，学生户口、父母户口须与产权人在同一户口簿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4.在以上16个村或以上小区居住的外省市来津务工人员子女、本区内还迁房2024年5月1日前未交付使用的拆迁户子女。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5.本市外区户口、在以上小区购房的家庭子女。房屋产权人应为</w:t>
      </w:r>
      <w:r w:rsidRPr="00184852">
        <w:rPr>
          <w:rFonts w:ascii="仿宋_GB2312" w:eastAsia="仿宋_GB2312" w:hint="eastAsia"/>
          <w:sz w:val="28"/>
          <w:szCs w:val="28"/>
        </w:rPr>
        <w:lastRenderedPageBreak/>
        <w:t>学生的父亲或母亲且与学生在同一户口簿。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sz w:val="28"/>
          <w:szCs w:val="28"/>
        </w:rPr>
        <w:t>五、所需材料：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1.持以上16个村或以上小区户口的儿童，提供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户口簿原件</w:t>
      </w:r>
      <w:r w:rsidRPr="00184852">
        <w:rPr>
          <w:rFonts w:ascii="仿宋_GB2312" w:eastAsia="仿宋_GB2312" w:hint="eastAsia"/>
          <w:sz w:val="28"/>
          <w:szCs w:val="28"/>
        </w:rPr>
        <w:t>、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户口复印件、儿童预防接种证查验证明。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2.持有大口屯镇其它村户口，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但在以上小区有房证的家庭，除以上材料外，再提供房证原件和复印件。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3.在以上小区购房的本市外区户口人员子女须提供：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户口簿原件、户口复印件；房证原件和复印件；家长工作证明；儿童预防接种证查验证明。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4.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外省市户口儿童须提供</w:t>
      </w:r>
      <w:r w:rsidRPr="00184852">
        <w:rPr>
          <w:rFonts w:ascii="仿宋_GB2312" w:eastAsia="仿宋_GB2312" w:hint="eastAsia"/>
          <w:sz w:val="28"/>
          <w:szCs w:val="28"/>
        </w:rPr>
        <w:t>：学生在有效期内的居住证原件及复印件；父母其中一人在有效期内的居住证原件及复印件；户口簿原件、户口复印件；买房的提供房证，租房的提供房屋租赁登记备案证明；居住证持有人（指家长）务工证明；居住证持有人（指家长）的社会保险缴费凭证（盖公章）；儿童预防接种证查验证明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5.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持有本区户口、还迁房未交付使用的拆迁户子女须提供</w:t>
      </w:r>
      <w:r w:rsidRPr="00184852">
        <w:rPr>
          <w:rFonts w:ascii="仿宋_GB2312" w:eastAsia="仿宋_GB2312" w:hint="eastAsia"/>
          <w:sz w:val="28"/>
          <w:szCs w:val="28"/>
        </w:rPr>
        <w:t>：户口簿原件、户口复印件；儿童预防接种证查验证明；区房建办开具的拆迁证明，置换协议、房屋租赁登记备案证明。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sz w:val="28"/>
          <w:szCs w:val="28"/>
        </w:rPr>
        <w:t>六、相关材料补充说明：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1.户口复印件需要复印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首页、户主页、学生本人页</w:t>
      </w:r>
      <w:r w:rsidRPr="00184852">
        <w:rPr>
          <w:rFonts w:ascii="仿宋_GB2312" w:eastAsia="仿宋_GB2312" w:hint="eastAsia"/>
          <w:sz w:val="28"/>
          <w:szCs w:val="28"/>
        </w:rPr>
        <w:t>，这三页均需要复印正反面。把</w:t>
      </w:r>
      <w:r w:rsidRPr="00184852">
        <w:rPr>
          <w:rStyle w:val="a6"/>
          <w:rFonts w:ascii="仿宋_GB2312" w:eastAsia="仿宋_GB2312" w:hint="eastAsia"/>
          <w:sz w:val="28"/>
          <w:szCs w:val="28"/>
          <w:u w:val="single"/>
        </w:rPr>
        <w:t>父母的姓名、电话和身份证号用正楷</w:t>
      </w:r>
      <w:r w:rsidRPr="00184852">
        <w:rPr>
          <w:rFonts w:ascii="仿宋_GB2312" w:eastAsia="仿宋_GB2312" w:hint="eastAsia"/>
          <w:sz w:val="28"/>
          <w:szCs w:val="28"/>
        </w:rPr>
        <w:t>写在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学生本人页的复印件</w:t>
      </w:r>
      <w:r w:rsidRPr="00184852">
        <w:rPr>
          <w:rFonts w:ascii="仿宋_GB2312" w:eastAsia="仿宋_GB2312" w:hint="eastAsia"/>
          <w:sz w:val="28"/>
          <w:szCs w:val="28"/>
        </w:rPr>
        <w:t>空白处。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2.外省市户口学生的家长“社会保险缴费凭证”到宝坻区社保中</w:t>
      </w:r>
      <w:r w:rsidRPr="00184852">
        <w:rPr>
          <w:rFonts w:ascii="仿宋_GB2312" w:eastAsia="仿宋_GB2312" w:hint="eastAsia"/>
          <w:sz w:val="28"/>
          <w:szCs w:val="28"/>
        </w:rPr>
        <w:lastRenderedPageBreak/>
        <w:t>心办理（提示：缴费办理时间为每月的1-15日）。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3.房屋租赁登记备案证明：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租楼房的，到宝坻区行政审批局窗口办理</w:t>
      </w:r>
      <w:r w:rsidRPr="00184852">
        <w:rPr>
          <w:rFonts w:ascii="仿宋_GB2312" w:eastAsia="仿宋_GB2312" w:hint="eastAsia"/>
          <w:sz w:val="28"/>
          <w:szCs w:val="28"/>
        </w:rPr>
        <w:t>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租平房的无法办理租赁登记备案证明，报名时携带租房协议、村委会盖章的居住证明。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4.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儿童预防接种证查验证明</w:t>
      </w:r>
      <w:r w:rsidRPr="00184852">
        <w:rPr>
          <w:rFonts w:ascii="仿宋_GB2312" w:eastAsia="仿宋_GB2312" w:hint="eastAsia"/>
          <w:sz w:val="28"/>
          <w:szCs w:val="28"/>
        </w:rPr>
        <w:t>：可关注“宝坻区大口屯镇第二小学”公众号，按照公众号中的文章《入托入学预防接种证查验指引》的说明完成证明的查询、下载，打印后到大口屯镇医院盖章。下载操作确实有困难的可携带预防接种证，到大口屯医院防保科办理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jc w:val="center"/>
        <w:rPr>
          <w:sz w:val="28"/>
          <w:szCs w:val="28"/>
        </w:rPr>
      </w:pPr>
      <w:r w:rsidRPr="00184852">
        <w:rPr>
          <w:noProof/>
          <w:sz w:val="28"/>
          <w:szCs w:val="28"/>
        </w:rPr>
        <w:drawing>
          <wp:inline distT="0" distB="0" distL="0" distR="0">
            <wp:extent cx="2095500" cy="2143125"/>
            <wp:effectExtent l="1905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（扫码关注“宝坻区大口屯镇第二小学”公众号）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七、报名流程：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第一步：预报名，家长完成学生信息的线上填报。填报时可选择</w:t>
      </w:r>
      <w:r w:rsidRPr="00184852">
        <w:rPr>
          <w:rStyle w:val="a6"/>
          <w:rFonts w:ascii="仿宋_GB2312" w:eastAsia="仿宋_GB2312" w:hint="eastAsia"/>
          <w:sz w:val="28"/>
          <w:szCs w:val="28"/>
        </w:rPr>
        <w:t>使用链接或扫描二维码其中一种方式</w:t>
      </w:r>
      <w:r w:rsidRPr="00184852">
        <w:rPr>
          <w:rFonts w:ascii="仿宋_GB2312" w:eastAsia="仿宋_GB2312" w:hint="eastAsia"/>
          <w:sz w:val="28"/>
          <w:szCs w:val="28"/>
        </w:rPr>
        <w:t>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预报名信息填报链接：</w:t>
      </w:r>
      <w:r w:rsidRPr="00184852">
        <w:rPr>
          <w:rFonts w:ascii="仿宋_GB2312" w:eastAsia="仿宋_GB2312" w:hint="eastAsia"/>
          <w:color w:val="800080"/>
          <w:sz w:val="28"/>
          <w:szCs w:val="28"/>
          <w:u w:val="single"/>
        </w:rPr>
        <w:t>https://www.wjx.cn/vm/O0SHsPQ.aspx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预报名信息填报二维码：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jc w:val="center"/>
        <w:rPr>
          <w:sz w:val="28"/>
          <w:szCs w:val="28"/>
        </w:rPr>
      </w:pPr>
      <w:r w:rsidRPr="00184852">
        <w:rPr>
          <w:noProof/>
          <w:sz w:val="28"/>
          <w:szCs w:val="28"/>
        </w:rPr>
        <w:lastRenderedPageBreak/>
        <w:drawing>
          <wp:inline distT="0" distB="0" distL="0" distR="0">
            <wp:extent cx="2028825" cy="1981200"/>
            <wp:effectExtent l="19050" t="0" r="9525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84852">
        <w:rPr>
          <w:rFonts w:ascii="仿宋_GB2312" w:eastAsia="仿宋_GB2312" w:hint="eastAsia"/>
          <w:sz w:val="28"/>
          <w:szCs w:val="28"/>
        </w:rPr>
        <w:t>第二步：正式报名。2024年7月6日（星期六）或7月7日（星期日），每名新生由一位家长携带相关材料进入校园办理正式报名手续，学生不进入校园。最终报名结果以正式报名为准。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ind w:firstLineChars="200" w:firstLine="562"/>
        <w:rPr>
          <w:rStyle w:val="a6"/>
          <w:rFonts w:ascii="黑体" w:eastAsia="黑体" w:hAnsi="黑体" w:hint="eastAsia"/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八、具体招生政策以区教育局通知为准。</w:t>
      </w:r>
    </w:p>
    <w:p w:rsidR="00184852" w:rsidRPr="00184852" w:rsidRDefault="00184852" w:rsidP="00184852">
      <w:pPr>
        <w:pStyle w:val="a5"/>
        <w:widowControl w:val="0"/>
        <w:spacing w:before="0" w:beforeAutospacing="0" w:after="0" w:afterAutospacing="0"/>
        <w:jc w:val="right"/>
        <w:rPr>
          <w:sz w:val="28"/>
          <w:szCs w:val="28"/>
        </w:rPr>
      </w:pPr>
      <w:r w:rsidRPr="00184852">
        <w:rPr>
          <w:rStyle w:val="a6"/>
          <w:rFonts w:ascii="黑体" w:eastAsia="黑体" w:hAnsi="黑体" w:hint="eastAsia"/>
          <w:sz w:val="28"/>
          <w:szCs w:val="28"/>
        </w:rPr>
        <w:t>咨询电话：</w:t>
      </w:r>
      <w:r w:rsidRPr="00184852">
        <w:rPr>
          <w:rFonts w:ascii="仿宋_GB2312" w:eastAsia="仿宋_GB2312" w:hint="eastAsia"/>
          <w:sz w:val="28"/>
          <w:szCs w:val="28"/>
        </w:rPr>
        <w:t>29689591。</w:t>
      </w:r>
    </w:p>
    <w:p w:rsidR="00D61AF3" w:rsidRPr="00184852" w:rsidRDefault="00D61AF3" w:rsidP="00184852">
      <w:pPr>
        <w:rPr>
          <w:sz w:val="28"/>
          <w:szCs w:val="28"/>
        </w:rPr>
      </w:pPr>
    </w:p>
    <w:sectPr w:rsidR="00D61AF3" w:rsidRPr="0018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F3" w:rsidRDefault="00D61AF3" w:rsidP="00184852">
      <w:r>
        <w:separator/>
      </w:r>
    </w:p>
  </w:endnote>
  <w:endnote w:type="continuationSeparator" w:id="1">
    <w:p w:rsidR="00D61AF3" w:rsidRDefault="00D61AF3" w:rsidP="0018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F3" w:rsidRDefault="00D61AF3" w:rsidP="00184852">
      <w:r>
        <w:separator/>
      </w:r>
    </w:p>
  </w:footnote>
  <w:footnote w:type="continuationSeparator" w:id="1">
    <w:p w:rsidR="00D61AF3" w:rsidRDefault="00D61AF3" w:rsidP="00184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852"/>
    <w:rsid w:val="00184852"/>
    <w:rsid w:val="00D6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8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8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48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485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48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4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2024-09-18T02:38:00Z</dcterms:created>
  <dcterms:modified xsi:type="dcterms:W3CDTF">2024-09-18T02:41:00Z</dcterms:modified>
</cp:coreProperties>
</file>