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bookmarkStart w:id="0" w:name="page1"/>
    <w:bookmarkEnd w:id="0"/>
    <w:p>
      <w:pPr>
        <w:spacing w:after="0" w:line="173" w:lineRule="exact"/>
      </w:pPr>
    </w:p>
    <w:p>
      <w:pPr>
        <w:spacing w:after="0" w:line="581" w:lineRule="exact"/>
        <w:ind w:left="98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44"/>
          <w:szCs w:val="44"/>
        </w:rPr>
        <w:t>2024 年潮阳街初级中学七年级招生简章</w:t>
      </w:r>
    </w:p>
    <w:p>
      <w:pPr>
        <w:spacing w:after="0" w:line="311" w:lineRule="exact"/>
      </w:pPr>
    </w:p>
    <w:p>
      <w:pPr>
        <w:spacing w:after="0" w:line="495" w:lineRule="exact"/>
        <w:ind w:right="140" w:firstLine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根据《宝坻区 2024 年初中招生入学工作方案》的有关要求，潮阳街初级中学七年级招生工作安排如下：</w:t>
      </w:r>
    </w:p>
    <w:p>
      <w:pPr>
        <w:spacing w:after="0" w:line="257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一、招生方式</w:t>
      </w:r>
    </w:p>
    <w:p>
      <w:pPr>
        <w:spacing w:after="0" w:line="228" w:lineRule="exact"/>
      </w:pPr>
    </w:p>
    <w:p>
      <w:pPr>
        <w:spacing w:after="0" w:line="396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采取登记的方式，按街镇划片招生。（登记手续不等于入学手续，</w:t>
      </w:r>
      <w:r>
        <w:rPr>
          <w:rFonts w:ascii="宋体" w:eastAsia="宋体" w:hAnsi="宋体" w:cs="宋体"/>
          <w:sz w:val="30"/>
          <w:szCs w:val="30"/>
        </w:rPr>
        <w:t>对登记报</w:t>
      </w:r>
    </w:p>
    <w:p>
      <w:pPr>
        <w:spacing w:after="0" w:line="257" w:lineRule="exact"/>
      </w:pPr>
    </w:p>
    <w:p>
      <w:pPr>
        <w:spacing w:after="0" w:line="369" w:lineRule="exact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名人数超过招生计划的学校，教育局采取随机派位方式确定学生入学。</w:t>
      </w:r>
      <w:r>
        <w:rPr>
          <w:rFonts w:ascii="微软雅黑" w:eastAsia="微软雅黑" w:hAnsi="微软雅黑" w:cs="微软雅黑"/>
          <w:sz w:val="26"/>
          <w:szCs w:val="26"/>
        </w:rPr>
        <w:t>）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二、招生范围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1.本校现有六年级毕业生。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2.具有潮阳街道户口的人员子女。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3.在潮阳街道有房，但户口不在潮阳街道的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本市户口学生</w:t>
      </w:r>
      <w:r>
        <w:rPr>
          <w:rFonts w:ascii="微软雅黑" w:eastAsia="微软雅黑" w:hAnsi="微软雅黑" w:cs="微软雅黑"/>
          <w:sz w:val="28"/>
          <w:szCs w:val="28"/>
        </w:rPr>
        <w:t>。</w:t>
      </w:r>
    </w:p>
    <w:p>
      <w:pPr>
        <w:spacing w:after="0" w:line="255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4.居住在潮阳街道的还迁户子女。</w:t>
      </w:r>
    </w:p>
    <w:p>
      <w:pPr>
        <w:spacing w:after="0" w:line="215" w:lineRule="exact"/>
      </w:pPr>
    </w:p>
    <w:p>
      <w:pPr>
        <w:spacing w:after="0" w:line="41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5.居住在潮阳街道，在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本街道有房产</w:t>
      </w:r>
      <w:r>
        <w:rPr>
          <w:rFonts w:ascii="微软雅黑" w:eastAsia="微软雅黑" w:hAnsi="微软雅黑" w:cs="微软雅黑"/>
          <w:sz w:val="28"/>
          <w:szCs w:val="28"/>
        </w:rPr>
        <w:t>的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本市外区</w:t>
      </w:r>
      <w:r>
        <w:rPr>
          <w:rFonts w:ascii="微软雅黑" w:eastAsia="微软雅黑" w:hAnsi="微软雅黑" w:cs="微软雅黑"/>
          <w:sz w:val="28"/>
          <w:szCs w:val="28"/>
        </w:rPr>
        <w:t>人员子女</w:t>
      </w:r>
      <w:r>
        <w:rPr>
          <w:rFonts w:ascii="宋体" w:eastAsia="宋体" w:hAnsi="宋体" w:cs="宋体"/>
          <w:sz w:val="31"/>
          <w:szCs w:val="31"/>
        </w:rPr>
        <w:t>。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6.在潮阳街道居住的外省务工人员子女。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7.教育局规定的其他特殊人员子女。</w:t>
      </w:r>
    </w:p>
    <w:p>
      <w:pPr>
        <w:spacing w:after="0" w:line="25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三、手续说明</w:t>
      </w:r>
    </w:p>
    <w:p>
      <w:pPr>
        <w:spacing w:after="0" w:line="258" w:lineRule="exact"/>
      </w:pPr>
    </w:p>
    <w:p>
      <w:pPr>
        <w:spacing w:after="0" w:line="357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FF0000"/>
          <w:sz w:val="27"/>
          <w:szCs w:val="27"/>
        </w:rPr>
        <w:t>提示：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关于户口本和房产证详细要求，见</w:t>
      </w:r>
      <w:r>
        <w:rPr>
          <w:rFonts w:ascii="微软雅黑" w:eastAsia="微软雅黑" w:hAnsi="微软雅黑" w:cs="微软雅黑"/>
          <w:color w:val="FF0000"/>
          <w:sz w:val="27"/>
          <w:szCs w:val="27"/>
        </w:rPr>
        <w:t>简章结尾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“</w:t>
      </w:r>
      <w:r>
        <w:rPr>
          <w:rFonts w:ascii="微软雅黑" w:eastAsia="微软雅黑" w:hAnsi="微软雅黑" w:cs="微软雅黑"/>
          <w:b/>
          <w:bCs/>
          <w:color w:val="FF0000"/>
          <w:sz w:val="27"/>
          <w:szCs w:val="27"/>
        </w:rPr>
        <w:t>重要提示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”。各种情况所</w:t>
      </w:r>
    </w:p>
    <w:p>
      <w:pPr>
        <w:spacing w:after="0" w:line="265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提供的材料，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均需要原件及复印件</w:t>
      </w:r>
      <w:r>
        <w:rPr>
          <w:rFonts w:ascii="微软雅黑" w:eastAsia="微软雅黑" w:hAnsi="微软雅黑" w:cs="微软雅黑"/>
          <w:sz w:val="28"/>
          <w:szCs w:val="28"/>
        </w:rPr>
        <w:t>。另外需提供学生原学籍校的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学籍卡</w:t>
      </w:r>
      <w:r>
        <w:rPr>
          <w:rFonts w:ascii="微软雅黑" w:eastAsia="微软雅黑" w:hAnsi="微软雅黑" w:cs="微软雅黑"/>
          <w:sz w:val="28"/>
          <w:szCs w:val="28"/>
        </w:rPr>
        <w:t>（加</w:t>
      </w:r>
    </w:p>
    <w:p>
      <w:pPr>
        <w:spacing w:after="0" w:line="257" w:lineRule="exact"/>
      </w:pPr>
    </w:p>
    <w:p>
      <w:pPr>
        <w:spacing w:after="0" w:line="344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6"/>
          <w:szCs w:val="26"/>
        </w:rPr>
        <w:t>盖原学籍校公章）、最近一次期中或期末</w:t>
      </w:r>
      <w:r>
        <w:rPr>
          <w:rFonts w:ascii="微软雅黑" w:eastAsia="微软雅黑" w:hAnsi="微软雅黑" w:cs="微软雅黑"/>
          <w:b/>
          <w:bCs/>
          <w:color w:val="FF0000"/>
          <w:sz w:val="26"/>
          <w:szCs w:val="26"/>
        </w:rPr>
        <w:t>成绩单</w:t>
      </w:r>
      <w:r>
        <w:rPr>
          <w:rFonts w:ascii="微软雅黑" w:eastAsia="微软雅黑" w:hAnsi="微软雅黑" w:cs="微软雅黑"/>
          <w:sz w:val="26"/>
          <w:szCs w:val="26"/>
        </w:rPr>
        <w:t>（盖章）、《小学生综合素质评</w:t>
      </w:r>
    </w:p>
    <w:p>
      <w:pPr>
        <w:spacing w:after="0" w:line="278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价记录手册》。</w:t>
      </w:r>
    </w:p>
    <w:p>
      <w:pPr>
        <w:spacing w:after="0" w:line="214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w w:val="99"/>
          <w:sz w:val="28"/>
          <w:szCs w:val="28"/>
        </w:rPr>
        <w:t>1.本校 6 年级在校学生</w:t>
      </w:r>
      <w:r>
        <w:rPr>
          <w:rFonts w:ascii="微软雅黑" w:eastAsia="微软雅黑" w:hAnsi="微软雅黑" w:cs="微软雅黑"/>
          <w:w w:val="99"/>
          <w:sz w:val="28"/>
          <w:szCs w:val="28"/>
        </w:rPr>
        <w:t>，找班主任报名，上交相关材料，不报名不予建籍。</w:t>
      </w:r>
    </w:p>
    <w:p>
      <w:pPr>
        <w:spacing w:after="0" w:line="151" w:lineRule="exact"/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2.凭户口</w:t>
      </w:r>
      <w:r>
        <w:rPr>
          <w:rFonts w:ascii="微软雅黑" w:eastAsia="微软雅黑" w:hAnsi="微软雅黑" w:cs="微软雅黑"/>
          <w:sz w:val="28"/>
          <w:szCs w:val="28"/>
        </w:rPr>
        <w:t>（户口在潮阳街道的学生。蓝印户口享受同等待遇。）</w:t>
      </w:r>
    </w:p>
    <w:p>
      <w:pPr>
        <w:spacing w:after="0" w:line="255" w:lineRule="exact"/>
      </w:pPr>
    </w:p>
    <w:p>
      <w:pPr>
        <w:spacing w:after="0" w:line="370" w:lineRule="exact"/>
        <w:ind w:right="220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①有户口且有房产：（要求房产地址和户口地址一致，即：房户一致）</w:t>
      </w:r>
    </w:p>
    <w:p>
      <w:pPr>
        <w:spacing w:after="0" w:line="178" w:lineRule="exact"/>
      </w:pPr>
    </w:p>
    <w:p>
      <w:pPr>
        <w:spacing w:after="0" w:line="188" w:lineRule="exact"/>
        <w:ind w:right="140"/>
        <w:jc w:val="center"/>
        <w:rPr>
          <w:sz w:val="20"/>
          <w:szCs w:val="20"/>
        </w:rPr>
      </w:pPr>
      <w:r>
        <w:rPr>
          <w:rFonts w:ascii="等线" w:eastAsia="等线" w:hAnsi="等线" w:cs="等线"/>
          <w:sz w:val="18"/>
          <w:szCs w:val="18"/>
        </w:rPr>
        <w:t>- 1 -</w:t>
      </w:r>
    </w:p>
    <w:p>
      <w:pPr>
        <w:rPr>
          <w:sz w:val="22"/>
          <w:szCs w:val="22"/>
        </w:rPr>
        <w:sectPr>
          <w:pgSz w:w="11900" w:h="16838" w:orient="portrait"/>
          <w:pgMar w:top="1440" w:right="946" w:bottom="699" w:left="1080" w:header="0" w:footer="0" w:gutter="0"/>
          <w:cols w:num="1" w:space="708" w:equalWidth="0">
            <w:col w:w="9880"/>
          </w:cols>
        </w:sectPr>
      </w:pPr>
    </w:p>
    <w:bookmarkStart w:id="1" w:name="page2"/>
    <w:bookmarkEnd w:id="1"/>
    <w:p>
      <w:pPr>
        <w:spacing w:after="0" w:line="126" w:lineRule="exact"/>
        <w:rPr>
          <w:sz w:val="20"/>
          <w:szCs w:val="20"/>
        </w:rPr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提供材料：户口簿+房产证（详见简章结尾“重要提示”）。</w:t>
      </w:r>
    </w:p>
    <w:p>
      <w:pPr>
        <w:spacing w:after="0" w:line="254" w:lineRule="exact"/>
        <w:rPr>
          <w:sz w:val="20"/>
          <w:szCs w:val="20"/>
        </w:rPr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①有户口无房产：</w:t>
      </w:r>
    </w:p>
    <w:p>
      <w:pPr>
        <w:spacing w:after="0" w:line="254" w:lineRule="exact"/>
        <w:rPr>
          <w:sz w:val="20"/>
          <w:szCs w:val="20"/>
        </w:rPr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提供材料：户口簿（详见简章结尾“重要提示”）。</w:t>
      </w:r>
    </w:p>
    <w:p>
      <w:pPr>
        <w:spacing w:after="0" w:line="254" w:lineRule="exact"/>
        <w:rPr>
          <w:sz w:val="20"/>
          <w:szCs w:val="20"/>
        </w:rPr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3.凭房产</w:t>
      </w:r>
      <w:r>
        <w:rPr>
          <w:rFonts w:ascii="微软雅黑" w:eastAsia="微软雅黑" w:hAnsi="微软雅黑" w:cs="微软雅黑"/>
          <w:sz w:val="28"/>
          <w:szCs w:val="28"/>
        </w:rPr>
        <w:t>（潮阳街道有房，但户口不在潮阳街道的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本市户口学生</w:t>
      </w:r>
      <w:r>
        <w:rPr>
          <w:rFonts w:ascii="微软雅黑" w:eastAsia="微软雅黑" w:hAnsi="微软雅黑" w:cs="微软雅黑"/>
          <w:sz w:val="28"/>
          <w:szCs w:val="28"/>
        </w:rPr>
        <w:t>。）</w:t>
      </w:r>
    </w:p>
    <w:p>
      <w:pPr>
        <w:spacing w:after="0" w:line="254" w:lineRule="exact"/>
        <w:rPr>
          <w:sz w:val="20"/>
          <w:szCs w:val="20"/>
        </w:rPr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提供材料：户口簿+房产证（详见简章结尾“重要提示”）</w:t>
      </w:r>
    </w:p>
    <w:p>
      <w:pPr>
        <w:spacing w:after="0" w:line="258" w:lineRule="exact"/>
        <w:rPr>
          <w:sz w:val="20"/>
          <w:szCs w:val="20"/>
        </w:rPr>
      </w:pPr>
    </w:p>
    <w:p>
      <w:pPr>
        <w:spacing w:after="0" w:line="495" w:lineRule="exact"/>
        <w:ind w:right="20" w:firstLine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4.还迁户子女</w:t>
      </w:r>
      <w:r>
        <w:rPr>
          <w:rFonts w:ascii="微软雅黑" w:eastAsia="微软雅黑" w:hAnsi="微软雅黑" w:cs="微软雅黑"/>
          <w:sz w:val="28"/>
          <w:szCs w:val="28"/>
        </w:rPr>
        <w:t>（这里指户口不在潮阳街道的还迁户。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若有户口的直接凭户口即可</w:t>
      </w:r>
      <w:r>
        <w:rPr>
          <w:rFonts w:ascii="微软雅黑" w:eastAsia="微软雅黑" w:hAnsi="微软雅黑" w:cs="微软雅黑"/>
          <w:sz w:val="28"/>
          <w:szCs w:val="28"/>
        </w:rPr>
        <w:t>）：</w:t>
      </w:r>
    </w:p>
    <w:p>
      <w:pPr>
        <w:spacing w:after="0" w:line="259" w:lineRule="exact"/>
        <w:rPr>
          <w:sz w:val="20"/>
          <w:szCs w:val="20"/>
        </w:rPr>
      </w:pPr>
    </w:p>
    <w:p>
      <w:pPr>
        <w:spacing w:after="0" w:line="495" w:lineRule="exact"/>
        <w:ind w:right="20" w:firstLine="560"/>
        <w:jc w:val="both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9BBB59"/>
          <w:sz w:val="28"/>
          <w:szCs w:val="28"/>
        </w:rPr>
        <w:t>（1）还迁小区已交付使用的（2024 年 5 月 1 日前交付使用）还迁户子女，持置换协议和户口簿到还迁小区所属片学校登记。</w:t>
      </w:r>
    </w:p>
    <w:p>
      <w:pPr>
        <w:spacing w:after="0" w:line="259" w:lineRule="exact"/>
        <w:rPr>
          <w:sz w:val="20"/>
          <w:szCs w:val="20"/>
        </w:rPr>
      </w:pPr>
    </w:p>
    <w:p>
      <w:pPr>
        <w:spacing w:after="0" w:line="559" w:lineRule="exact"/>
        <w:ind w:right="20" w:firstLine="560"/>
        <w:jc w:val="both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9BBB59"/>
          <w:sz w:val="28"/>
          <w:szCs w:val="28"/>
        </w:rPr>
        <w:t>（2）还迁小区未交付使用的（2024 年 5 月 1 日前未交付使用）还迁户子女，可持拆迁证明、置换协议、户口簿、房屋租赁登记备案证明(在宝坻区行政审批局窗口办理），可在本校进行登记，由教育局根据其租住地安置在有学位的学校；也可持置换协议和户口簿到还迁小区所属片学校登记。</w:t>
      </w:r>
    </w:p>
    <w:p>
      <w:pPr>
        <w:spacing w:after="0" w:line="258" w:lineRule="exact"/>
        <w:rPr>
          <w:sz w:val="20"/>
          <w:szCs w:val="20"/>
        </w:rPr>
      </w:pPr>
    </w:p>
    <w:p>
      <w:pPr>
        <w:spacing w:after="0" w:line="370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5.外省市务工子女</w:t>
      </w:r>
      <w:r>
        <w:rPr>
          <w:rFonts w:ascii="微软雅黑" w:eastAsia="微软雅黑" w:hAnsi="微软雅黑" w:cs="微软雅黑"/>
          <w:color w:val="FF0000"/>
          <w:sz w:val="21"/>
          <w:szCs w:val="21"/>
        </w:rPr>
        <w:t>（指户口在外省的学生。若中考报名前，仍不能变更为本市户口的外省市户</w:t>
      </w:r>
    </w:p>
    <w:p>
      <w:pPr>
        <w:spacing w:after="0" w:line="302" w:lineRule="exact"/>
        <w:rPr>
          <w:sz w:val="20"/>
          <w:szCs w:val="20"/>
        </w:rPr>
      </w:pPr>
    </w:p>
    <w:p>
      <w:pPr>
        <w:spacing w:after="0" w:line="264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sz w:val="20"/>
          <w:szCs w:val="20"/>
        </w:rPr>
        <w:t>口人员子女，中考时，不可以在我市报考普通高中，可以考报考中职学校（含五年制高等职业院校），或者</w:t>
      </w:r>
    </w:p>
    <w:p>
      <w:pPr>
        <w:spacing w:after="0" w:line="358" w:lineRule="exact"/>
        <w:rPr>
          <w:sz w:val="20"/>
          <w:szCs w:val="20"/>
        </w:rPr>
      </w:pPr>
    </w:p>
    <w:p>
      <w:pPr>
        <w:spacing w:after="0" w:line="278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FF0000"/>
          <w:sz w:val="21"/>
          <w:szCs w:val="21"/>
        </w:rPr>
        <w:t>回原户籍地参加中考。请家长知晓并签订“</w:t>
      </w:r>
      <w:r>
        <w:rPr>
          <w:rFonts w:ascii="微软雅黑" w:eastAsia="微软雅黑" w:hAnsi="微软雅黑" w:cs="微软雅黑"/>
          <w:b/>
          <w:bCs/>
          <w:color w:val="FF0000"/>
          <w:sz w:val="21"/>
          <w:szCs w:val="21"/>
        </w:rPr>
        <w:t>外省务工子女告知与承诺书</w:t>
      </w:r>
      <w:r>
        <w:rPr>
          <w:rFonts w:ascii="微软雅黑" w:eastAsia="微软雅黑" w:hAnsi="微软雅黑" w:cs="微软雅黑"/>
          <w:color w:val="FF0000"/>
          <w:sz w:val="21"/>
          <w:szCs w:val="21"/>
        </w:rPr>
        <w:t>”一式两份）。</w:t>
      </w:r>
    </w:p>
    <w:p>
      <w:pPr>
        <w:spacing w:after="0" w:line="349" w:lineRule="exact"/>
        <w:rPr>
          <w:sz w:val="20"/>
          <w:szCs w:val="20"/>
        </w:rPr>
      </w:pPr>
    </w:p>
    <w:p>
      <w:pPr>
        <w:spacing w:after="0" w:line="264" w:lineRule="exact"/>
        <w:ind w:left="420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0070C0"/>
          <w:sz w:val="20"/>
          <w:szCs w:val="20"/>
        </w:rPr>
        <w:t>特殊情况：属于外省务工情况，但是小学已经在本区某学校办理过转学籍，本次七年级建籍仍需提交外</w:t>
      </w:r>
    </w:p>
    <w:p>
      <w:pPr>
        <w:spacing w:after="0" w:line="358" w:lineRule="exact"/>
        <w:rPr>
          <w:sz w:val="20"/>
          <w:szCs w:val="20"/>
        </w:rPr>
      </w:pPr>
    </w:p>
    <w:p>
      <w:pPr>
        <w:spacing w:after="0" w:line="278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color w:val="0070C0"/>
          <w:sz w:val="21"/>
          <w:szCs w:val="21"/>
        </w:rPr>
        <w:t>省务工手续。本次不属于“外省转学”，属于“本区转入”的外省务工子女。</w:t>
      </w:r>
    </w:p>
    <w:p>
      <w:pPr>
        <w:spacing w:after="0" w:line="304" w:lineRule="exact"/>
        <w:rPr>
          <w:sz w:val="20"/>
          <w:szCs w:val="20"/>
        </w:rPr>
      </w:pPr>
    </w:p>
    <w:p>
      <w:pPr>
        <w:spacing w:after="0" w:line="357" w:lineRule="exact"/>
        <w:ind w:left="560"/>
        <w:rPr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提供材料：①户口簿（详见简章结尾“重要提示”）、②有效期内的居住证或</w:t>
      </w:r>
    </w:p>
    <w:p>
      <w:pPr>
        <w:spacing w:after="0" w:line="265" w:lineRule="exact"/>
        <w:rPr>
          <w:sz w:val="20"/>
          <w:szCs w:val="20"/>
        </w:rPr>
      </w:pPr>
    </w:p>
    <w:p>
      <w:pPr>
        <w:spacing w:after="0" w:line="370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办理证明(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父母一方+孩子本人</w:t>
      </w:r>
      <w:r>
        <w:rPr>
          <w:rFonts w:ascii="微软雅黑" w:eastAsia="微软雅黑" w:hAnsi="微软雅黑" w:cs="微软雅黑"/>
          <w:sz w:val="28"/>
          <w:szCs w:val="28"/>
        </w:rPr>
        <w:t>)，若居住证在办理中，暂时提供居住证办理证明</w:t>
      </w:r>
    </w:p>
    <w:p>
      <w:pPr>
        <w:spacing w:after="0" w:line="257" w:lineRule="exact"/>
        <w:rPr>
          <w:sz w:val="20"/>
          <w:szCs w:val="20"/>
        </w:rPr>
      </w:pPr>
    </w:p>
    <w:p>
      <w:pPr>
        <w:spacing w:after="0" w:line="357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的，要按证明上的领证时间，领证后再次来校提供居住证，并签承诺书，承诺按</w:t>
      </w:r>
    </w:p>
    <w:p>
      <w:pPr>
        <w:spacing w:after="0" w:line="268" w:lineRule="exact"/>
        <w:rPr>
          <w:sz w:val="20"/>
          <w:szCs w:val="20"/>
        </w:rPr>
      </w:pPr>
    </w:p>
    <w:p>
      <w:pPr>
        <w:spacing w:after="0" w:line="357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时办理并送达；③</w:t>
      </w:r>
      <w:r>
        <w:rPr>
          <w:rFonts w:ascii="微软雅黑" w:eastAsia="微软雅黑" w:hAnsi="微软雅黑" w:cs="微软雅黑"/>
          <w:b/>
          <w:bCs/>
          <w:color w:val="FF0000"/>
          <w:sz w:val="27"/>
          <w:szCs w:val="27"/>
        </w:rPr>
        <w:t>位于潮阳街道或城内南部</w:t>
      </w:r>
      <w:r>
        <w:rPr>
          <w:rFonts w:ascii="微软雅黑" w:eastAsia="微软雅黑" w:hAnsi="微软雅黑" w:cs="微软雅黑"/>
          <w:sz w:val="27"/>
          <w:szCs w:val="27"/>
        </w:rPr>
        <w:t>的房屋产权相关材料或住建委出具的</w:t>
      </w:r>
    </w:p>
    <w:p>
      <w:pPr>
        <w:spacing w:after="0" w:line="357" w:lineRule="exact"/>
        <w:rPr>
          <w:sz w:val="20"/>
          <w:szCs w:val="20"/>
        </w:rPr>
      </w:pPr>
    </w:p>
    <w:p>
      <w:pPr>
        <w:spacing w:after="0" w:line="188" w:lineRule="exact"/>
        <w:ind w:right="20"/>
        <w:jc w:val="center"/>
        <w:rPr>
          <w:sz w:val="20"/>
          <w:szCs w:val="20"/>
        </w:rPr>
        <w:sectPr>
          <w:pgSz w:w="11900" w:h="16838" w:orient="portrait"/>
          <w:pgMar w:top="1440" w:right="1066" w:bottom="699" w:left="1080" w:header="0" w:footer="0" w:gutter="0"/>
          <w:cols w:num="1" w:space="708" w:equalWidth="0">
            <w:col w:w="9760"/>
          </w:cols>
        </w:sectPr>
      </w:pPr>
      <w:r>
        <w:rPr>
          <w:rFonts w:ascii="等线" w:eastAsia="等线" w:hAnsi="等线" w:cs="等线"/>
          <w:sz w:val="18"/>
          <w:szCs w:val="18"/>
        </w:rPr>
        <w:t>- 2 -</w:t>
      </w:r>
    </w:p>
    <w:bookmarkStart w:id="2" w:name="page1_0"/>
    <w:bookmarkEnd w:id="2"/>
    <w:p>
      <w:pPr>
        <w:spacing w:after="0" w:line="128" w:lineRule="exact"/>
        <w:rPr>
          <w:rFonts w:eastAsiaTheme="minorEastAsia"/>
        </w:rPr>
      </w:pPr>
    </w:p>
    <w:p>
      <w:pPr>
        <w:spacing w:after="0" w:line="357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FF0000"/>
          <w:sz w:val="27"/>
          <w:szCs w:val="27"/>
        </w:rPr>
        <w:t>位于潮阳街道或城内南部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的房屋租赁登记备案证明（在宝坻区行政审批局窗口办</w:t>
      </w:r>
    </w:p>
    <w:p>
      <w:pPr>
        <w:spacing w:after="0" w:line="268" w:lineRule="exact"/>
        <w:rPr>
          <w:rFonts w:eastAsiaTheme="minorEastAsia"/>
        </w:rPr>
      </w:pPr>
    </w:p>
    <w:p>
      <w:pPr>
        <w:spacing w:after="0" w:line="344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6"/>
          <w:szCs w:val="26"/>
        </w:rPr>
        <w:t>理）；如果租的是民房，需村委会开具的租房证明，盖村委会章；如果住单位宿舍，</w:t>
      </w:r>
    </w:p>
    <w:p>
      <w:pPr>
        <w:spacing w:after="0" w:line="281" w:lineRule="exact"/>
        <w:rPr>
          <w:rFonts w:eastAsiaTheme="minorEastAsia"/>
        </w:rPr>
      </w:pPr>
    </w:p>
    <w:p>
      <w:pPr>
        <w:spacing w:after="0" w:line="357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需单位开具住宿证明，单位盖章。④家长务工证明（</w:t>
      </w:r>
      <w:r>
        <w:rPr>
          <w:rFonts w:ascii="微软雅黑" w:eastAsia="微软雅黑" w:hAnsi="微软雅黑" w:cs="微软雅黑"/>
          <w:color w:val="00B050"/>
          <w:sz w:val="27"/>
          <w:szCs w:val="27"/>
        </w:rPr>
        <w:t>外省人员在宝坻区内务工</w:t>
      </w:r>
      <w:r>
        <w:rPr>
          <w:rFonts w:ascii="微软雅黑" w:eastAsia="微软雅黑" w:hAnsi="微软雅黑" w:cs="微软雅黑"/>
          <w:sz w:val="27"/>
          <w:szCs w:val="27"/>
        </w:rPr>
        <w:t>）。</w:t>
      </w:r>
    </w:p>
    <w:p>
      <w:pPr>
        <w:spacing w:after="0" w:line="268" w:lineRule="exact"/>
        <w:rPr>
          <w:rFonts w:eastAsiaTheme="minorEastAsia"/>
        </w:rPr>
      </w:pPr>
    </w:p>
    <w:p>
      <w:pPr>
        <w:spacing w:after="0" w:line="357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⑤居住证持有人的社会保险缴费凭证等相关材料（只需要提供家长的，</w:t>
      </w:r>
      <w:r>
        <w:rPr>
          <w:rFonts w:ascii="微软雅黑" w:eastAsia="微软雅黑" w:hAnsi="微软雅黑" w:cs="微软雅黑"/>
          <w:color w:val="00B050"/>
          <w:sz w:val="27"/>
          <w:szCs w:val="27"/>
        </w:rPr>
        <w:t>天津市的</w:t>
      </w:r>
    </w:p>
    <w:p>
      <w:pPr>
        <w:spacing w:after="0" w:line="265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color w:val="00B050"/>
          <w:sz w:val="28"/>
          <w:szCs w:val="28"/>
        </w:rPr>
        <w:t>即可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）。</w:t>
      </w:r>
    </w:p>
    <w:p>
      <w:pPr>
        <w:spacing w:after="0" w:line="255" w:lineRule="exact"/>
        <w:rPr>
          <w:rFonts w:eastAsiaTheme="minorEastAsia"/>
        </w:rPr>
      </w:pPr>
    </w:p>
    <w:p>
      <w:pPr>
        <w:numPr>
          <w:ilvl w:val="0"/>
          <w:numId w:val="1"/>
        </w:numPr>
        <w:tabs>
          <w:tab w:val="left" w:pos="960"/>
        </w:tabs>
        <w:spacing w:after="0" w:line="370" w:lineRule="exact"/>
        <w:ind w:left="960" w:hanging="400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本市外区</w:t>
      </w:r>
    </w:p>
    <w:p>
      <w:pPr>
        <w:spacing w:after="0" w:line="239" w:lineRule="exact"/>
        <w:rPr>
          <w:rFonts w:eastAsiaTheme="minorEastAsia"/>
        </w:rPr>
      </w:pPr>
    </w:p>
    <w:p>
      <w:pPr>
        <w:spacing w:after="0" w:line="41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①</w:t>
      </w:r>
      <w:r>
        <w:rPr>
          <w:rFonts w:ascii="宋体" w:eastAsia="宋体" w:hAnsi="宋体" w:cs="宋体"/>
          <w:sz w:val="31"/>
          <w:szCs w:val="31"/>
        </w:rPr>
        <w:t>在潮阳街道购房的（房屋产权人须为学生父母）外省、本市外</w:t>
      </w:r>
    </w:p>
    <w:p>
      <w:pPr>
        <w:spacing w:after="0" w:line="145" w:lineRule="exact"/>
        <w:rPr>
          <w:rFonts w:eastAsiaTheme="minorEastAsia"/>
        </w:rPr>
      </w:pPr>
    </w:p>
    <w:p>
      <w:pPr>
        <w:spacing w:after="0" w:line="388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区的</w:t>
      </w:r>
      <w:r>
        <w:rPr>
          <w:rFonts w:ascii="Arial" w:eastAsia="Arial" w:hAnsi="Arial" w:cs="Arial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人户分离</w:t>
      </w:r>
      <w:r>
        <w:rPr>
          <w:rFonts w:ascii="Arial" w:eastAsia="Arial" w:hAnsi="Arial" w:cs="Arial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学生，因现行户籍政策无法实现</w:t>
      </w:r>
      <w:r>
        <w:rPr>
          <w:rFonts w:ascii="Arial" w:eastAsia="Arial" w:hAnsi="Arial" w:cs="Arial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人户统一</w:t>
      </w:r>
      <w:r>
        <w:rPr>
          <w:rFonts w:ascii="Arial" w:eastAsia="Arial" w:hAnsi="Arial" w:cs="Arial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，确</w:t>
      </w:r>
    </w:p>
    <w:p>
      <w:pPr>
        <w:spacing w:after="0" w:line="197" w:lineRule="exact"/>
        <w:rPr>
          <w:rFonts w:eastAsiaTheme="minorEastAsia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需在实际居住地入学的，到潮阳街初级中学登记，由教育局统筹安置</w:t>
      </w:r>
    </w:p>
    <w:p>
      <w:pPr>
        <w:spacing w:after="0" w:line="194" w:lineRule="exact"/>
        <w:rPr>
          <w:rFonts w:eastAsiaTheme="minorEastAsia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在有学位的学校。</w:t>
      </w:r>
    </w:p>
    <w:p>
      <w:pPr>
        <w:spacing w:after="0" w:line="194" w:lineRule="exact"/>
        <w:rPr>
          <w:rFonts w:eastAsiaTheme="minorEastAsia"/>
        </w:rPr>
      </w:pPr>
    </w:p>
    <w:p>
      <w:pPr>
        <w:spacing w:after="0" w:line="495" w:lineRule="exact"/>
        <w:ind w:right="240" w:firstLine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提供材料</w:t>
      </w:r>
      <w:r>
        <w:rPr>
          <w:rFonts w:ascii="微软雅黑" w:eastAsia="微软雅黑" w:hAnsi="微软雅黑" w:cs="微软雅黑"/>
          <w:sz w:val="28"/>
          <w:szCs w:val="28"/>
        </w:rPr>
        <w:t>：户口簿（详见简章结尾“重要提示”）、</w:t>
      </w:r>
      <w:r>
        <w:rPr>
          <w:rFonts w:ascii="微软雅黑" w:eastAsia="微软雅黑" w:hAnsi="微软雅黑" w:cs="微软雅黑"/>
          <w:b/>
          <w:bCs/>
          <w:color w:val="00B0F0"/>
          <w:sz w:val="28"/>
          <w:szCs w:val="28"/>
        </w:rPr>
        <w:t>位于潮阳街道</w:t>
      </w:r>
      <w:r>
        <w:rPr>
          <w:rFonts w:ascii="微软雅黑" w:eastAsia="微软雅黑" w:hAnsi="微软雅黑" w:cs="微软雅黑"/>
          <w:sz w:val="28"/>
          <w:szCs w:val="28"/>
        </w:rPr>
        <w:t>的房屋产权相关材料、家长务工证明（在宝坻区务工）。</w:t>
      </w:r>
    </w:p>
    <w:p>
      <w:pPr>
        <w:spacing w:after="0" w:line="242" w:lineRule="exact"/>
        <w:rPr>
          <w:rFonts w:eastAsiaTheme="minorEastAsia"/>
        </w:rPr>
      </w:pPr>
    </w:p>
    <w:p>
      <w:pPr>
        <w:spacing w:after="0" w:line="41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②</w:t>
      </w:r>
      <w:r>
        <w:rPr>
          <w:rFonts w:ascii="宋体" w:eastAsia="宋体" w:hAnsi="宋体" w:cs="宋体"/>
          <w:sz w:val="31"/>
          <w:szCs w:val="31"/>
        </w:rPr>
        <w:t>本市外区户籍在我区无房户的小学学生，不具有本区小学学籍</w:t>
      </w:r>
    </w:p>
    <w:p>
      <w:pPr>
        <w:spacing w:after="0" w:line="171" w:lineRule="exact"/>
        <w:rPr>
          <w:rFonts w:eastAsiaTheme="minorEastAsia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的，根据市教委招生文件精神，到户籍地所属区报名入学；具有本区</w:t>
      </w:r>
    </w:p>
    <w:p>
      <w:pPr>
        <w:spacing w:after="0" w:line="194" w:lineRule="exact"/>
        <w:rPr>
          <w:rFonts w:eastAsiaTheme="minorEastAsia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城内小学学籍的学生，可到宝坻区中关村初级中学或城外有学位的中</w:t>
      </w:r>
    </w:p>
    <w:p>
      <w:pPr>
        <w:spacing w:after="0" w:line="194" w:lineRule="exact"/>
        <w:rPr>
          <w:rFonts w:eastAsiaTheme="minorEastAsia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学登记入学。</w:t>
      </w:r>
    </w:p>
    <w:p>
      <w:pPr>
        <w:spacing w:after="0" w:line="197" w:lineRule="exact"/>
        <w:rPr>
          <w:rFonts w:eastAsiaTheme="minorEastAsia"/>
        </w:rPr>
      </w:pPr>
    </w:p>
    <w:p>
      <w:pPr>
        <w:spacing w:after="0" w:line="357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7"/>
          <w:szCs w:val="27"/>
        </w:rPr>
        <w:t>提供材料</w:t>
      </w:r>
      <w:r>
        <w:rPr>
          <w:rFonts w:ascii="微软雅黑" w:eastAsia="微软雅黑" w:hAnsi="微软雅黑" w:cs="微软雅黑"/>
          <w:sz w:val="27"/>
          <w:szCs w:val="27"/>
        </w:rPr>
        <w:t>：户口簿（详见简章结尾“重要提示”）、住建委出具的房屋租赁</w:t>
      </w:r>
    </w:p>
    <w:p>
      <w:pPr>
        <w:spacing w:after="0" w:line="266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登记备案证明（在宝坻区行政审批局窗口办理）、家长务工证明（在宝坻区务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工）。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8.特殊人员子女：</w:t>
      </w:r>
    </w:p>
    <w:p>
      <w:pPr>
        <w:spacing w:after="0" w:line="281" w:lineRule="exact"/>
        <w:rPr>
          <w:rFonts w:eastAsiaTheme="minorEastAsia"/>
        </w:rPr>
      </w:pPr>
    </w:p>
    <w:p>
      <w:pPr>
        <w:spacing w:after="0" w:line="486" w:lineRule="exact"/>
        <w:ind w:right="160" w:firstLine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①</w:t>
      </w:r>
      <w:r>
        <w:rPr>
          <w:rFonts w:ascii="宋体" w:eastAsia="宋体" w:hAnsi="宋体" w:cs="宋体"/>
          <w:sz w:val="31"/>
          <w:szCs w:val="31"/>
        </w:rPr>
        <w:t>烈士子女、符合条件的现役军人子女和国家综合性消防救援队伍人员子女、公安英模和因公牺牲伤残警察子女及其他各类优抚对象，持相关部门证明到教育局登记。教育局按照教育部和我市有关规</w:t>
      </w:r>
    </w:p>
    <w:p>
      <w:pPr>
        <w:spacing w:after="0" w:line="369" w:lineRule="exact"/>
        <w:rPr>
          <w:rFonts w:eastAsiaTheme="minorEastAsia"/>
        </w:rPr>
      </w:pPr>
    </w:p>
    <w:p>
      <w:pPr>
        <w:spacing w:after="0" w:line="188" w:lineRule="exact"/>
        <w:ind w:right="20"/>
        <w:jc w:val="center"/>
        <w:rPr>
          <w:rFonts w:eastAsiaTheme="minorEastAsia"/>
          <w:sz w:val="20"/>
          <w:szCs w:val="20"/>
        </w:rPr>
      </w:pPr>
      <w:r>
        <w:rPr>
          <w:rFonts w:ascii="等线" w:eastAsia="等线" w:hAnsi="等线" w:cs="等线"/>
          <w:sz w:val="18"/>
          <w:szCs w:val="18"/>
        </w:rPr>
        <w:t>- 3 -</w:t>
      </w: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066" w:bottom="699" w:left="1080" w:header="0" w:footer="0" w:gutter="0"/>
          <w:cols w:num="1" w:space="708" w:equalWidth="0">
            <w:col w:w="9760"/>
          </w:cols>
        </w:sectPr>
      </w:pPr>
    </w:p>
    <w:bookmarkStart w:id="3" w:name="page2_0"/>
    <w:bookmarkEnd w:id="3"/>
    <w:p>
      <w:pPr>
        <w:spacing w:after="0" w:line="128" w:lineRule="exact"/>
        <w:rPr>
          <w:rFonts w:eastAsiaTheme="minorEastAsia"/>
          <w:sz w:val="20"/>
          <w:szCs w:val="20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定落实教育优待政策。</w:t>
      </w:r>
    </w:p>
    <w:p>
      <w:pPr>
        <w:spacing w:after="0" w:line="152" w:lineRule="exact"/>
        <w:rPr>
          <w:rFonts w:eastAsiaTheme="minorEastAsia"/>
          <w:sz w:val="20"/>
          <w:szCs w:val="20"/>
        </w:rPr>
      </w:pPr>
    </w:p>
    <w:p>
      <w:pPr>
        <w:spacing w:after="0" w:line="41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②</w:t>
      </w:r>
      <w:r>
        <w:rPr>
          <w:rFonts w:ascii="宋体" w:eastAsia="宋体" w:hAnsi="宋体" w:cs="宋体"/>
          <w:sz w:val="31"/>
          <w:szCs w:val="31"/>
        </w:rPr>
        <w:t>京津中关村科技城及我区工业园区企业引进的人才子女，持相关</w:t>
      </w:r>
    </w:p>
    <w:p>
      <w:pPr>
        <w:spacing w:after="0" w:line="235" w:lineRule="exact"/>
        <w:rPr>
          <w:rFonts w:eastAsiaTheme="minorEastAsia"/>
          <w:sz w:val="20"/>
          <w:szCs w:val="20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部门的证明，由教育局统筹安置。</w:t>
      </w:r>
    </w:p>
    <w:p>
      <w:pPr>
        <w:spacing w:after="0" w:line="278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四、报名时间及地点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（一）报名时间：</w:t>
      </w:r>
    </w:p>
    <w:p>
      <w:pPr>
        <w:spacing w:after="0" w:line="255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6 月 11 日-16 日，上午 8：00—11：30，下午 1：30—4：30。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④特殊情况补报时间</w:t>
      </w:r>
      <w:r>
        <w:rPr>
          <w:rFonts w:ascii="微软雅黑" w:eastAsia="微软雅黑" w:hAnsi="微软雅黑" w:cs="微软雅黑"/>
          <w:sz w:val="28"/>
          <w:szCs w:val="28"/>
        </w:rPr>
        <w:t>：2024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8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26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日。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（二）报名地点：潮阳街初级中学教务处。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（三）补充说明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920"/>
        </w:tabs>
        <w:spacing w:after="0" w:line="370" w:lineRule="exact"/>
        <w:ind w:left="920" w:hanging="3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来本校报名前，仔细阅读招生简章要求，明确所需材料。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920"/>
        </w:tabs>
        <w:spacing w:after="0" w:line="370" w:lineRule="exact"/>
        <w:ind w:left="920" w:hanging="3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因特殊情况，不能集中报名的，电话联系，预约时间。</w:t>
      </w:r>
    </w:p>
    <w:p>
      <w:pPr>
        <w:spacing w:after="0" w:line="255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咨询电话:022-29644256（工作时间）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五、报名方式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（一）本校六年级学生，由班主任组织统一报名。</w:t>
      </w:r>
    </w:p>
    <w:p>
      <w:pPr>
        <w:spacing w:after="0" w:line="257" w:lineRule="exact"/>
        <w:rPr>
          <w:rFonts w:eastAsiaTheme="minorEastAsia"/>
          <w:sz w:val="20"/>
          <w:szCs w:val="20"/>
        </w:rPr>
      </w:pPr>
    </w:p>
    <w:p>
      <w:pPr>
        <w:spacing w:after="0" w:line="357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7"/>
          <w:szCs w:val="27"/>
        </w:rPr>
        <w:t>（二）其他片区及外省务工生源，报名时每户家庭只允许一名家长携带相关</w:t>
      </w:r>
    </w:p>
    <w:p>
      <w:pPr>
        <w:spacing w:after="0" w:line="265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材料，在规定时间来校办理报名手续。</w:t>
      </w:r>
    </w:p>
    <w:p>
      <w:pPr>
        <w:spacing w:after="0" w:line="255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六、其他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重要提示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：</w:t>
      </w:r>
    </w:p>
    <w:p>
      <w:pPr>
        <w:spacing w:after="0" w:line="247" w:lineRule="exact"/>
        <w:rPr>
          <w:rFonts w:eastAsiaTheme="minorEastAsia"/>
          <w:sz w:val="20"/>
          <w:szCs w:val="20"/>
        </w:rPr>
      </w:pPr>
    </w:p>
    <w:p>
      <w:pPr>
        <w:spacing w:after="0" w:line="354" w:lineRule="exact"/>
        <w:ind w:left="64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涉及到户口或房产的，学生户口或房屋产权证要在本片内。学生户</w:t>
      </w:r>
    </w:p>
    <w:p>
      <w:pPr>
        <w:spacing w:after="0" w:line="270" w:lineRule="exact"/>
        <w:rPr>
          <w:rFonts w:eastAsiaTheme="minorEastAsia"/>
          <w:sz w:val="20"/>
          <w:szCs w:val="20"/>
        </w:rPr>
      </w:pPr>
    </w:p>
    <w:p>
      <w:pPr>
        <w:spacing w:after="0" w:line="354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口须与父亲或母亲户口在同一户口簿，户主可为父母、祖父母或外祖父</w:t>
      </w:r>
    </w:p>
    <w:p>
      <w:pPr>
        <w:spacing w:after="0" w:line="270" w:lineRule="exact"/>
        <w:rPr>
          <w:rFonts w:eastAsiaTheme="minorEastAsia"/>
          <w:sz w:val="20"/>
          <w:szCs w:val="20"/>
        </w:rPr>
      </w:pPr>
    </w:p>
    <w:p>
      <w:pPr>
        <w:spacing w:after="0" w:line="354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母。学生和学生父母与学生祖父母或外祖父母户口在同一户口簿的，房</w:t>
      </w:r>
    </w:p>
    <w:p>
      <w:pPr>
        <w:spacing w:after="0" w:line="270" w:lineRule="exact"/>
        <w:rPr>
          <w:rFonts w:eastAsiaTheme="minorEastAsia"/>
          <w:sz w:val="20"/>
          <w:szCs w:val="20"/>
        </w:rPr>
      </w:pPr>
    </w:p>
    <w:p>
      <w:pPr>
        <w:spacing w:after="0" w:line="354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屋产权人可为学生父母、祖父母或外祖父母（外省、外区户口学生，房</w:t>
      </w:r>
    </w:p>
    <w:p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color w:val="auto"/>
          <w:sz w:val="20"/>
          <w:szCs w:val="20"/>
        </w:rPr>
        <w:pict>
          <v:rect id="Shape 1" o:spid="_x0000_s1025" style="width:7.9pt;height:20.75pt;margin-top:12.9pt;margin-left:383.5pt;position:absolute;v-text-anchor:top;z-index:-251658240" o:allowincell="f" fillcolor="yellow"/>
        </w:pict>
      </w:r>
    </w:p>
    <w:p>
      <w:pPr>
        <w:spacing w:after="0" w:line="217" w:lineRule="exact"/>
        <w:rPr>
          <w:rFonts w:eastAsiaTheme="minorEastAsia"/>
          <w:sz w:val="20"/>
          <w:szCs w:val="20"/>
        </w:rPr>
      </w:pPr>
    </w:p>
    <w:p>
      <w:pPr>
        <w:spacing w:after="0" w:line="388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color w:val="000000"/>
          <w:sz w:val="32"/>
          <w:szCs w:val="32"/>
          <w:highlight w:val="yellow"/>
        </w:rPr>
        <w:t>屋产权人须为学生父母。</w:t>
      </w:r>
      <w:r>
        <w:rPr>
          <w:rFonts w:ascii="宋体" w:eastAsia="宋体" w:hAnsi="宋体" w:cs="宋体"/>
          <w:color w:val="FF0000"/>
          <w:sz w:val="32"/>
          <w:szCs w:val="32"/>
        </w:rPr>
        <w:t>外省外区不能用</w:t>
      </w:r>
      <w:r>
        <w:rPr>
          <w:rFonts w:ascii="Arial" w:eastAsia="Arial" w:hAnsi="Arial" w:cs="Arial"/>
          <w:color w:val="FF0000"/>
          <w:sz w:val="32"/>
          <w:szCs w:val="32"/>
        </w:rPr>
        <w:t>“</w:t>
      </w:r>
      <w:r>
        <w:rPr>
          <w:rFonts w:ascii="宋体" w:eastAsia="宋体" w:hAnsi="宋体" w:cs="宋体"/>
          <w:color w:val="FF0000"/>
          <w:sz w:val="32"/>
          <w:szCs w:val="32"/>
        </w:rPr>
        <w:t>四老</w:t>
      </w:r>
      <w:r>
        <w:rPr>
          <w:rFonts w:ascii="Arial" w:eastAsia="Arial" w:hAnsi="Arial" w:cs="Arial"/>
          <w:color w:val="FF0000"/>
          <w:sz w:val="32"/>
          <w:szCs w:val="32"/>
        </w:rPr>
        <w:t>”</w:t>
      </w:r>
      <w:r>
        <w:rPr>
          <w:rFonts w:ascii="宋体" w:eastAsia="宋体" w:hAnsi="宋体" w:cs="宋体"/>
          <w:color w:val="FF0000"/>
          <w:sz w:val="32"/>
          <w:szCs w:val="32"/>
        </w:rPr>
        <w:t>房产</w:t>
      </w:r>
      <w:r>
        <w:rPr>
          <w:rFonts w:ascii="宋体" w:eastAsia="宋体" w:hAnsi="宋体" w:cs="宋体"/>
          <w:color w:val="000000"/>
          <w:sz w:val="32"/>
          <w:szCs w:val="32"/>
        </w:rPr>
        <w:t>）。购房但暂无</w:t>
      </w: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5" w:lineRule="exact"/>
        <w:rPr>
          <w:rFonts w:eastAsiaTheme="minorEastAsia"/>
          <w:sz w:val="20"/>
          <w:szCs w:val="20"/>
        </w:rPr>
      </w:pPr>
    </w:p>
    <w:p>
      <w:pPr>
        <w:spacing w:after="0" w:line="188" w:lineRule="exact"/>
        <w:jc w:val="center"/>
        <w:rPr>
          <w:rFonts w:eastAsiaTheme="minorEastAsia"/>
          <w:sz w:val="20"/>
          <w:szCs w:val="20"/>
        </w:rPr>
        <w:sectPr>
          <w:pgSz w:w="11900" w:h="16838" w:orient="portrait"/>
          <w:pgMar w:top="1440" w:right="1086" w:bottom="699" w:left="1080" w:header="0" w:footer="0" w:gutter="0"/>
          <w:cols w:num="1" w:space="708" w:equalWidth="0">
            <w:col w:w="9740"/>
          </w:cols>
        </w:sectPr>
      </w:pPr>
      <w:r>
        <w:rPr>
          <w:rFonts w:ascii="等线" w:eastAsia="等线" w:hAnsi="等线" w:cs="等线"/>
          <w:sz w:val="18"/>
          <w:szCs w:val="18"/>
        </w:rPr>
        <w:t>- 4 -</w:t>
      </w:r>
    </w:p>
    <w:bookmarkStart w:id="4" w:name="page1_1"/>
    <w:bookmarkEnd w:id="4"/>
    <w:p>
      <w:pPr>
        <w:spacing w:after="0" w:line="84" w:lineRule="exact"/>
        <w:rPr>
          <w:rFonts w:eastAsiaTheme="minorEastAsia"/>
        </w:rPr>
      </w:pPr>
    </w:p>
    <w:p>
      <w:pPr>
        <w:spacing w:after="0" w:line="388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房屋产权证的，须提供购房发票和购房合同（</w:t>
      </w:r>
      <w:r>
        <w:rPr>
          <w:rFonts w:ascii="Arial" w:eastAsia="Arial" w:hAnsi="Arial" w:cs="Arial"/>
          <w:sz w:val="32"/>
          <w:szCs w:val="32"/>
        </w:rPr>
        <w:t xml:space="preserve">2024 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Arial" w:eastAsia="Arial" w:hAnsi="Arial" w:cs="Arial"/>
          <w:sz w:val="32"/>
          <w:szCs w:val="32"/>
        </w:rPr>
        <w:t xml:space="preserve"> 8 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ascii="Arial" w:eastAsia="Arial" w:hAnsi="Arial" w:cs="Arial"/>
          <w:sz w:val="32"/>
          <w:szCs w:val="32"/>
        </w:rPr>
        <w:t xml:space="preserve"> 31 </w:t>
      </w:r>
      <w:r>
        <w:rPr>
          <w:rFonts w:ascii="宋体" w:eastAsia="宋体" w:hAnsi="宋体" w:cs="宋体"/>
          <w:sz w:val="32"/>
          <w:szCs w:val="32"/>
        </w:rPr>
        <w:t>日前交付</w:t>
      </w:r>
    </w:p>
    <w:p>
      <w:pPr>
        <w:spacing w:after="0" w:line="259" w:lineRule="exact"/>
        <w:rPr>
          <w:rFonts w:eastAsiaTheme="minorEastAsia"/>
        </w:rPr>
      </w:pPr>
    </w:p>
    <w:p>
      <w:pPr>
        <w:spacing w:after="0" w:line="366" w:lineRule="exact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使用）。</w:t>
      </w:r>
    </w:p>
    <w:p>
      <w:pPr>
        <w:spacing w:after="0" w:line="278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1.关于户口簿：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①户主是父母一方的，需提供：首页、户主页及学生本人页，学生户口需与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父母或母亲在同一户口簿。</w:t>
      </w:r>
    </w:p>
    <w:p>
      <w:pPr>
        <w:spacing w:after="0" w:line="255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②户主是爷爷、奶奶、姥姥、姥爷的，即（外）祖父母、父母、学生在同一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户口簿上，需提供：首页、户主页、父母页、学生页。</w:t>
      </w:r>
    </w:p>
    <w:p>
      <w:pPr>
        <w:spacing w:after="0" w:line="215" w:lineRule="exact"/>
        <w:rPr>
          <w:rFonts w:eastAsiaTheme="minorEastAsia"/>
        </w:rPr>
      </w:pPr>
    </w:p>
    <w:p>
      <w:pPr>
        <w:spacing w:after="0" w:line="41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2.关于房产证：</w:t>
      </w:r>
      <w:r>
        <w:rPr>
          <w:rFonts w:ascii="微软雅黑" w:eastAsia="微软雅黑" w:hAnsi="微软雅黑" w:cs="微软雅黑"/>
          <w:sz w:val="28"/>
          <w:szCs w:val="28"/>
        </w:rPr>
        <w:t>（</w:t>
      </w:r>
      <w:r>
        <w:rPr>
          <w:rFonts w:ascii="宋体" w:eastAsia="宋体" w:hAnsi="宋体" w:cs="宋体"/>
          <w:sz w:val="31"/>
          <w:szCs w:val="31"/>
        </w:rPr>
        <w:t>房屋产权证需在本片</w:t>
      </w:r>
      <w:r>
        <w:rPr>
          <w:rFonts w:ascii="微软雅黑" w:eastAsia="微软雅黑" w:hAnsi="微软雅黑" w:cs="微软雅黑"/>
          <w:sz w:val="28"/>
          <w:szCs w:val="28"/>
        </w:rPr>
        <w:t>）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①购房但暂无房屋产权证的，须提供购房合同+购房发票，若贷款买房，需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 xml:space="preserve">提供首付大票+贷款大票，且 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2024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年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8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月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31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日前交付使用（</w:t>
      </w:r>
      <w:r>
        <w:rPr>
          <w:rFonts w:ascii="微软雅黑" w:eastAsia="微软雅黑" w:hAnsi="微软雅黑" w:cs="微软雅黑"/>
          <w:b/>
          <w:bCs/>
          <w:color w:val="FF0000"/>
        </w:rPr>
        <w:t>审核购房合同交付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color w:val="FF0000"/>
        </w:rPr>
        <w:t>时间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）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。</w:t>
      </w:r>
    </w:p>
    <w:p>
      <w:pPr>
        <w:spacing w:after="0" w:line="255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②房屋产权为学生父母之一，且学生要与父亲或母亲在同一户口本。若父母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不同一户口簿，且学生和房产持有人不在同一户口簿，需提供父母结婚证，出生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证明，证明产权关系。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③学生、父母与祖父母或外祖父母户口在同一户口簿的，房屋产权人可为父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母、祖父母或外祖父母。</w:t>
      </w:r>
    </w:p>
    <w:p>
      <w:pPr>
        <w:spacing w:after="0" w:line="255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w w:val="99"/>
          <w:sz w:val="28"/>
          <w:szCs w:val="28"/>
          <w:highlight w:val="yellow"/>
        </w:rPr>
        <w:t>④产权人是祖父母或者外祖父母的，学生必须与父亲或母亲在同一户口本，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  <w:highlight w:val="yellow"/>
        </w:rPr>
        <w:t>且必须与产权人在同一户口本。若产权人是祖父母，外祖父母，但不在同一户口</w:t>
      </w:r>
    </w:p>
    <w:p>
      <w:pPr>
        <w:spacing w:after="0" w:line="254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本，不能靠提供结婚证来证明房屋产权关系。</w:t>
      </w:r>
    </w:p>
    <w:p>
      <w:pPr>
        <w:spacing w:after="0" w:line="257" w:lineRule="exact"/>
        <w:rPr>
          <w:rFonts w:eastAsiaTheme="minorEastAsia"/>
        </w:rPr>
      </w:pPr>
    </w:p>
    <w:p>
      <w:pPr>
        <w:spacing w:after="0" w:line="357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7"/>
          <w:szCs w:val="27"/>
        </w:rPr>
        <w:t>3.外省回津升学的学生</w:t>
      </w:r>
      <w:r>
        <w:rPr>
          <w:rFonts w:ascii="微软雅黑" w:eastAsia="微软雅黑" w:hAnsi="微软雅黑" w:cs="微软雅黑"/>
          <w:sz w:val="27"/>
          <w:szCs w:val="27"/>
        </w:rPr>
        <w:t>，要</w:t>
      </w:r>
      <w:r>
        <w:rPr>
          <w:rFonts w:ascii="微软雅黑" w:eastAsia="微软雅黑" w:hAnsi="微软雅黑" w:cs="微软雅黑"/>
          <w:b/>
          <w:bCs/>
          <w:color w:val="FF0000"/>
          <w:sz w:val="27"/>
          <w:szCs w:val="27"/>
        </w:rPr>
        <w:t>在原小学学籍校学籍系统中做好毕业等相关工作</w:t>
      </w:r>
      <w:r>
        <w:rPr>
          <w:rFonts w:ascii="微软雅黑" w:eastAsia="微软雅黑" w:hAnsi="微软雅黑" w:cs="微软雅黑"/>
          <w:sz w:val="27"/>
          <w:szCs w:val="27"/>
        </w:rPr>
        <w:t>，</w:t>
      </w:r>
    </w:p>
    <w:p>
      <w:pPr>
        <w:spacing w:after="0" w:line="265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确保顺利完成初中跨省升学。</w:t>
      </w:r>
    </w:p>
    <w:p>
      <w:pPr>
        <w:spacing w:after="0" w:line="255" w:lineRule="exact"/>
        <w:rPr>
          <w:rFonts w:eastAsiaTheme="minorEastAsia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4.相关证明材料看原件，留复印件。</w:t>
      </w:r>
    </w:p>
    <w:p>
      <w:pPr>
        <w:spacing w:after="0" w:line="346" w:lineRule="exact"/>
        <w:rPr>
          <w:rFonts w:eastAsiaTheme="minorEastAsia"/>
        </w:rPr>
      </w:pPr>
    </w:p>
    <w:p>
      <w:pPr>
        <w:spacing w:after="0" w:line="188" w:lineRule="exact"/>
        <w:ind w:right="280"/>
        <w:jc w:val="center"/>
        <w:rPr>
          <w:rFonts w:eastAsiaTheme="minorEastAsia"/>
          <w:sz w:val="20"/>
          <w:szCs w:val="20"/>
        </w:rPr>
      </w:pPr>
      <w:r>
        <w:rPr>
          <w:rFonts w:ascii="等线" w:eastAsia="等线" w:hAnsi="等线" w:cs="等线"/>
          <w:sz w:val="18"/>
          <w:szCs w:val="18"/>
        </w:rPr>
        <w:t>- 5 -</w:t>
      </w: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806" w:bottom="699" w:left="1080" w:header="0" w:footer="0" w:gutter="0"/>
          <w:cols w:num="1" w:space="708" w:equalWidth="0">
            <w:col w:w="10020"/>
          </w:cols>
        </w:sectPr>
      </w:pPr>
    </w:p>
    <w:bookmarkStart w:id="5" w:name="page2_1"/>
    <w:bookmarkEnd w:id="5"/>
    <w:p>
      <w:pPr>
        <w:spacing w:after="0" w:line="126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left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5.我区蓝印户口学生享受本地学生同等待遇。</w:t>
      </w:r>
    </w:p>
    <w:p>
      <w:pPr>
        <w:spacing w:after="0" w:line="257" w:lineRule="exact"/>
        <w:rPr>
          <w:rFonts w:eastAsiaTheme="minorEastAsia"/>
          <w:sz w:val="20"/>
          <w:szCs w:val="20"/>
        </w:rPr>
      </w:pPr>
    </w:p>
    <w:p>
      <w:pPr>
        <w:spacing w:after="0" w:line="538" w:lineRule="exact"/>
        <w:ind w:right="40" w:firstLine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6.</w:t>
      </w:r>
      <w:r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此招生简章所列时间只针对七年级入学建籍。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其他年级转学籍时间为暑假开学前。（转学所需材料与建籍相同，7 月 1 日-5 日，可携带材料来校提前登记。）</w:t>
      </w:r>
    </w:p>
    <w:p>
      <w:pPr>
        <w:spacing w:after="0" w:line="260" w:lineRule="exact"/>
        <w:rPr>
          <w:rFonts w:eastAsiaTheme="minorEastAsia"/>
          <w:sz w:val="20"/>
          <w:szCs w:val="20"/>
        </w:rPr>
      </w:pPr>
    </w:p>
    <w:p>
      <w:pPr>
        <w:spacing w:after="0" w:line="496" w:lineRule="exact"/>
        <w:ind w:firstLine="560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关注公众号：搜索“天津市宝坻区潮阳街初级中学”，（或扫码）了解更多动态。</w:t>
      </w:r>
    </w:p>
    <w:p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59264" behindDoc="1" locked="0" layoutInCell="0" allowOverlap="1">
            <wp:simplePos x="0" y="0"/>
            <wp:positionH relativeFrom="column">
              <wp:posOffset>2295525</wp:posOffset>
            </wp:positionH>
            <wp:positionV relativeFrom="paragraph">
              <wp:posOffset>138430</wp:posOffset>
            </wp:positionV>
            <wp:extent cx="2152650" cy="2152650"/>
            <wp:wrapNone/>
            <wp:docPr id="158861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107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3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right="20"/>
        <w:jc w:val="righ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天津市宝坻区潮阳街初级中学</w:t>
      </w:r>
    </w:p>
    <w:p>
      <w:pPr>
        <w:spacing w:after="0" w:line="254" w:lineRule="exact"/>
        <w:rPr>
          <w:rFonts w:eastAsiaTheme="minorEastAsia"/>
          <w:sz w:val="20"/>
          <w:szCs w:val="20"/>
        </w:rPr>
      </w:pPr>
    </w:p>
    <w:p>
      <w:pPr>
        <w:spacing w:after="0" w:line="370" w:lineRule="exact"/>
        <w:ind w:right="20"/>
        <w:jc w:val="right"/>
        <w:rPr>
          <w:rFonts w:eastAsiaTheme="minorEastAsia"/>
          <w:sz w:val="20"/>
          <w:szCs w:val="20"/>
        </w:rPr>
      </w:pPr>
      <w:r>
        <w:rPr>
          <w:rFonts w:ascii="微软雅黑" w:eastAsia="微软雅黑" w:hAnsi="微软雅黑" w:cs="微软雅黑"/>
          <w:sz w:val="28"/>
          <w:szCs w:val="28"/>
        </w:rPr>
        <w:t>2024.6.4</w:t>
      </w: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315" w:lineRule="exact"/>
        <w:rPr>
          <w:rFonts w:eastAsiaTheme="minorEastAsia"/>
          <w:sz w:val="20"/>
          <w:szCs w:val="20"/>
        </w:rPr>
      </w:pPr>
    </w:p>
    <w:p>
      <w:pPr>
        <w:spacing w:after="0" w:line="188" w:lineRule="exact"/>
        <w:ind w:right="20"/>
        <w:jc w:val="center"/>
        <w:rPr>
          <w:rFonts w:eastAsiaTheme="minorEastAsia"/>
          <w:sz w:val="20"/>
          <w:szCs w:val="20"/>
        </w:rPr>
      </w:pPr>
      <w:r>
        <w:rPr>
          <w:rFonts w:ascii="等线" w:eastAsia="等线" w:hAnsi="等线" w:cs="等线"/>
          <w:sz w:val="18"/>
          <w:szCs w:val="18"/>
        </w:rPr>
        <w:t>- 6 -</w:t>
      </w:r>
    </w:p>
    <w:sectPr>
      <w:pgSz w:w="11900" w:h="16838" w:orient="portrait"/>
      <w:pgMar w:top="1440" w:right="1066" w:bottom="699" w:left="1080" w:header="0" w:footer="0" w:gutter="0"/>
      <w:cols w:num="1" w:space="708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0000"/>
    <w:lvl w:ilvl="0">
      <w:start w:val="1"/>
      <w:numFmt w:val="bullet"/>
      <w:lvlText w:val="①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5F90"/>
    <w:multiLevelType w:val="hybridMultilevel"/>
    <w:tmpl w:val="00000000"/>
    <w:lvl w:ilvl="0">
      <w:start w:val="6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6DF1"/>
    <w:multiLevelType w:val="hybridMultilevel"/>
    <w:tmpl w:val="00000000"/>
    <w:lvl w:ilvl="0">
      <w:start w:val="1"/>
      <w:numFmt w:val="bullet"/>
      <w:lvlText w:val="②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