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天津市义务教育</w:t>
      </w:r>
      <w:r>
        <w:rPr>
          <w:rFonts w:hint="eastAsia" w:ascii="Times New Roman" w:hAnsi="Times New Roman" w:eastAsia="方正小标宋简体" w:cs="Times New Roman"/>
          <w:kern w:val="0"/>
          <w:sz w:val="44"/>
          <w:szCs w:val="44"/>
          <w:lang w:eastAsia="zh-CN"/>
        </w:rPr>
        <w:t>学校</w:t>
      </w:r>
      <w:r>
        <w:rPr>
          <w:rFonts w:hint="default" w:ascii="Times New Roman" w:hAnsi="Times New Roman" w:eastAsia="方正小标宋简体" w:cs="Times New Roman"/>
          <w:kern w:val="0"/>
          <w:sz w:val="44"/>
          <w:szCs w:val="44"/>
        </w:rPr>
        <w:t>体育与健康课程</w:t>
      </w:r>
      <w:r>
        <w:rPr>
          <w:rFonts w:hint="eastAsia" w:ascii="Times New Roman" w:hAnsi="Times New Roman" w:eastAsia="方正小标宋简体" w:cs="Times New Roman"/>
          <w:kern w:val="0"/>
          <w:sz w:val="44"/>
          <w:szCs w:val="44"/>
          <w:lang w:eastAsia="zh-CN"/>
        </w:rPr>
        <w:t>教育</w:t>
      </w:r>
      <w:r>
        <w:rPr>
          <w:rFonts w:hint="default" w:ascii="Times New Roman" w:hAnsi="Times New Roman" w:eastAsia="方正小标宋简体" w:cs="Times New Roman"/>
          <w:kern w:val="0"/>
          <w:sz w:val="44"/>
          <w:szCs w:val="44"/>
        </w:rPr>
        <w:t>内容及实施建议</w:t>
      </w:r>
    </w:p>
    <w:p>
      <w:pPr>
        <w:jc w:val="center"/>
        <w:rPr>
          <w:rFonts w:hint="default" w:ascii="Times New Roman" w:hAnsi="Times New Roman" w:cs="Times New Roman"/>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4"/>
        <w:gridCol w:w="822"/>
        <w:gridCol w:w="1218"/>
        <w:gridCol w:w="1481"/>
        <w:gridCol w:w="908"/>
        <w:gridCol w:w="4737"/>
        <w:gridCol w:w="2518"/>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4" w:type="dxa"/>
            <w:vMerge w:val="restart"/>
            <w:vAlign w:val="center"/>
          </w:tcPr>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教育</w:t>
            </w:r>
          </w:p>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途径</w:t>
            </w:r>
          </w:p>
        </w:tc>
        <w:tc>
          <w:tcPr>
            <w:tcW w:w="3521" w:type="dxa"/>
            <w:gridSpan w:val="3"/>
            <w:vAlign w:val="center"/>
          </w:tcPr>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教学目标</w:t>
            </w:r>
          </w:p>
        </w:tc>
        <w:tc>
          <w:tcPr>
            <w:tcW w:w="908" w:type="dxa"/>
            <w:vMerge w:val="restart"/>
            <w:vAlign w:val="center"/>
          </w:tcPr>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适用</w:t>
            </w:r>
          </w:p>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年级</w:t>
            </w:r>
          </w:p>
        </w:tc>
        <w:tc>
          <w:tcPr>
            <w:tcW w:w="4737" w:type="dxa"/>
            <w:vMerge w:val="restart"/>
            <w:vAlign w:val="center"/>
          </w:tcPr>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教学内容与建议</w:t>
            </w:r>
          </w:p>
        </w:tc>
        <w:tc>
          <w:tcPr>
            <w:tcW w:w="2518" w:type="dxa"/>
            <w:vMerge w:val="restart"/>
            <w:vAlign w:val="center"/>
          </w:tcPr>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评价</w:t>
            </w:r>
          </w:p>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建议</w:t>
            </w:r>
          </w:p>
        </w:tc>
        <w:tc>
          <w:tcPr>
            <w:tcW w:w="853" w:type="dxa"/>
            <w:vMerge w:val="restart"/>
            <w:vAlign w:val="center"/>
          </w:tcPr>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课时安排建议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924" w:type="dxa"/>
            <w:vMerge w:val="continue"/>
          </w:tcPr>
          <w:p>
            <w:pPr>
              <w:rPr>
                <w:rFonts w:hint="default" w:ascii="Times New Roman" w:hAnsi="Times New Roman" w:cs="Times New Roman"/>
              </w:rPr>
            </w:pPr>
          </w:p>
        </w:tc>
        <w:tc>
          <w:tcPr>
            <w:tcW w:w="822" w:type="dxa"/>
            <w:vAlign w:val="center"/>
          </w:tcPr>
          <w:p>
            <w:pP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学习</w:t>
            </w:r>
          </w:p>
          <w:p>
            <w:pP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方面</w:t>
            </w:r>
          </w:p>
        </w:tc>
        <w:tc>
          <w:tcPr>
            <w:tcW w:w="1218" w:type="dxa"/>
            <w:vAlign w:val="center"/>
          </w:tcPr>
          <w:p>
            <w:pP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学习方面具体目标</w:t>
            </w:r>
          </w:p>
        </w:tc>
        <w:tc>
          <w:tcPr>
            <w:tcW w:w="1481" w:type="dxa"/>
            <w:vAlign w:val="center"/>
          </w:tcPr>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学习水平</w:t>
            </w:r>
          </w:p>
          <w:p>
            <w:pPr>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目标</w:t>
            </w:r>
          </w:p>
        </w:tc>
        <w:tc>
          <w:tcPr>
            <w:tcW w:w="908" w:type="dxa"/>
            <w:vMerge w:val="continue"/>
          </w:tcPr>
          <w:p>
            <w:pPr>
              <w:rPr>
                <w:rFonts w:hint="default" w:ascii="Times New Roman" w:hAnsi="Times New Roman" w:cs="Times New Roman"/>
              </w:rPr>
            </w:pPr>
          </w:p>
        </w:tc>
        <w:tc>
          <w:tcPr>
            <w:tcW w:w="4737" w:type="dxa"/>
            <w:vMerge w:val="continue"/>
            <w:vAlign w:val="center"/>
          </w:tcPr>
          <w:p>
            <w:pPr>
              <w:jc w:val="center"/>
              <w:rPr>
                <w:rFonts w:hint="default" w:ascii="Times New Roman" w:hAnsi="Times New Roman" w:cs="Times New Roman"/>
              </w:rPr>
            </w:pPr>
          </w:p>
        </w:tc>
        <w:tc>
          <w:tcPr>
            <w:tcW w:w="2518" w:type="dxa"/>
            <w:vMerge w:val="continue"/>
            <w:vAlign w:val="center"/>
          </w:tcPr>
          <w:p>
            <w:pPr>
              <w:jc w:val="center"/>
              <w:rPr>
                <w:rFonts w:hint="default" w:ascii="Times New Roman" w:hAnsi="Times New Roman" w:cs="Times New Roman"/>
              </w:rPr>
            </w:pPr>
          </w:p>
        </w:tc>
        <w:tc>
          <w:tcPr>
            <w:tcW w:w="853" w:type="dxa"/>
            <w:vMerge w:val="continue"/>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8" w:hRule="atLeast"/>
        </w:trPr>
        <w:tc>
          <w:tcPr>
            <w:tcW w:w="924"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运动参与</w:t>
            </w:r>
          </w:p>
        </w:tc>
        <w:tc>
          <w:tcPr>
            <w:tcW w:w="1218"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参与体育学习和锻炼</w:t>
            </w:r>
          </w:p>
        </w:tc>
        <w:tc>
          <w:tcPr>
            <w:tcW w:w="1481"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上好体育与健康课并积极参加课外体育活动</w:t>
            </w:r>
          </w:p>
        </w:tc>
        <w:tc>
          <w:tcPr>
            <w:tcW w:w="908" w:type="dxa"/>
            <w:tcBorders>
              <w:bottom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737"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积极、愉快地上体育与健康课和参加课外体育活动。如不旷课，主动积极地完成学习任务等。</w:t>
            </w:r>
          </w:p>
        </w:tc>
        <w:tc>
          <w:tcPr>
            <w:tcW w:w="251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上课出勤率、参加课内外体育与健康学习与活动的表现。</w:t>
            </w:r>
          </w:p>
        </w:tc>
        <w:tc>
          <w:tcPr>
            <w:tcW w:w="853" w:type="dxa"/>
            <w:vMerge w:val="restar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6"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continue"/>
            <w:vAlign w:val="center"/>
          </w:tcPr>
          <w:p>
            <w:pPr>
              <w:rPr>
                <w:rFonts w:hint="default" w:ascii="Times New Roman" w:hAnsi="Times New Roman" w:eastAsia="仿宋_GB2312" w:cs="Times New Roman"/>
                <w:szCs w:val="21"/>
              </w:rPr>
            </w:pPr>
          </w:p>
        </w:tc>
        <w:tc>
          <w:tcPr>
            <w:tcW w:w="1481"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积极参加多种体育活动</w:t>
            </w:r>
          </w:p>
        </w:tc>
        <w:tc>
          <w:tcPr>
            <w:tcW w:w="908"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737"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乐于参加新的体育活动、体育游戏和比赛。如愉快</w:t>
            </w:r>
            <w:r>
              <w:rPr>
                <w:rFonts w:hint="eastAsia" w:ascii="Times New Roman" w:hAnsi="Times New Roman" w:eastAsia="仿宋_GB2312" w:cs="Times New Roman"/>
                <w:szCs w:val="21"/>
                <w:lang w:eastAsia="zh-CN"/>
              </w:rPr>
              <w:t>地</w:t>
            </w:r>
            <w:r>
              <w:rPr>
                <w:rFonts w:hint="default" w:ascii="Times New Roman" w:hAnsi="Times New Roman" w:eastAsia="仿宋_GB2312" w:cs="Times New Roman"/>
                <w:szCs w:val="21"/>
              </w:rPr>
              <w:t>参加新的情景类、角色扮演类、竞赛类等体育游戏和体育活动。</w:t>
            </w:r>
          </w:p>
        </w:tc>
        <w:tc>
          <w:tcPr>
            <w:tcW w:w="2518"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学习新的体育活动和体育游戏时的表现。</w:t>
            </w:r>
          </w:p>
        </w:tc>
        <w:tc>
          <w:tcPr>
            <w:tcW w:w="853" w:type="dxa"/>
            <w:vMerge w:val="continue"/>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6"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continue"/>
            <w:vAlign w:val="center"/>
          </w:tcPr>
          <w:p>
            <w:pPr>
              <w:rPr>
                <w:rFonts w:hint="default" w:ascii="Times New Roman" w:hAnsi="Times New Roman" w:eastAsia="仿宋_GB2312" w:cs="Times New Roman"/>
                <w:szCs w:val="21"/>
              </w:rPr>
            </w:pPr>
          </w:p>
        </w:tc>
        <w:tc>
          <w:tcPr>
            <w:tcW w:w="1481"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学会通过体育活动进行积极性休息</w:t>
            </w:r>
          </w:p>
        </w:tc>
        <w:tc>
          <w:tcPr>
            <w:tcW w:w="908"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737"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认识到适当的体育活动是一种有效的积极性休息方式并付诸实践。如在学习疲倦时主动进行体育锻炼等。</w:t>
            </w:r>
          </w:p>
        </w:tc>
        <w:tc>
          <w:tcPr>
            <w:tcW w:w="251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运用体育活动进行积极性休息的表现。</w:t>
            </w:r>
          </w:p>
        </w:tc>
        <w:tc>
          <w:tcPr>
            <w:tcW w:w="853" w:type="dxa"/>
            <w:vMerge w:val="continue"/>
          </w:tcPr>
          <w:p>
            <w:pPr>
              <w:rPr>
                <w:rFonts w:hint="default" w:ascii="Times New Roman" w:hAnsi="Times New Roman" w:cs="Times New Roman"/>
              </w:rPr>
            </w:pPr>
          </w:p>
        </w:tc>
      </w:tr>
    </w:tbl>
    <w:p>
      <w:pPr>
        <w:rPr>
          <w:rFonts w:hint="default" w:ascii="Times New Roman" w:hAnsi="Times New Roman" w:eastAsia="仿宋_GB2312" w:cs="Times New Roman"/>
          <w:szCs w:val="21"/>
        </w:rPr>
        <w:sectPr>
          <w:headerReference r:id="rId3" w:type="default"/>
          <w:footerReference r:id="rId5" w:type="default"/>
          <w:headerReference r:id="rId4" w:type="even"/>
          <w:footerReference r:id="rId6"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4"/>
        <w:gridCol w:w="822"/>
        <w:gridCol w:w="1218"/>
        <w:gridCol w:w="1481"/>
        <w:gridCol w:w="908"/>
        <w:gridCol w:w="4737"/>
        <w:gridCol w:w="2518"/>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5" w:hRule="atLeast"/>
        </w:trPr>
        <w:tc>
          <w:tcPr>
            <w:tcW w:w="924" w:type="dxa"/>
            <w:vMerge w:val="restart"/>
            <w:vAlign w:val="center"/>
          </w:tcPr>
          <w:p>
            <w:pPr>
              <w:rPr>
                <w:rFonts w:hint="default" w:ascii="Times New Roman" w:hAnsi="Times New Roman" w:eastAsia="仿宋_GB2312" w:cs="Times New Roman"/>
                <w:szCs w:val="21"/>
              </w:rPr>
            </w:pPr>
          </w:p>
        </w:tc>
        <w:tc>
          <w:tcPr>
            <w:tcW w:w="822" w:type="dxa"/>
            <w:vMerge w:val="restart"/>
            <w:vAlign w:val="center"/>
          </w:tcPr>
          <w:p>
            <w:pPr>
              <w:rPr>
                <w:rFonts w:hint="default" w:ascii="Times New Roman" w:hAnsi="Times New Roman" w:eastAsia="仿宋_GB2312" w:cs="Times New Roman"/>
                <w:szCs w:val="21"/>
              </w:rPr>
            </w:pPr>
          </w:p>
        </w:tc>
        <w:tc>
          <w:tcPr>
            <w:tcW w:w="1218" w:type="dxa"/>
            <w:tcBorders>
              <w:bottom w:val="single" w:color="auto" w:sz="4" w:space="0"/>
            </w:tcBorders>
            <w:vAlign w:val="center"/>
          </w:tcPr>
          <w:p>
            <w:pPr>
              <w:rPr>
                <w:rFonts w:hint="default" w:ascii="Times New Roman" w:hAnsi="Times New Roman" w:eastAsia="仿宋_GB2312" w:cs="Times New Roman"/>
                <w:szCs w:val="21"/>
              </w:rPr>
            </w:pPr>
          </w:p>
        </w:tc>
        <w:tc>
          <w:tcPr>
            <w:tcW w:w="1481" w:type="dxa"/>
            <w:tcBorders>
              <w:top w:val="single" w:color="auto" w:sz="4" w:space="0"/>
              <w:bottom w:val="single" w:color="auto" w:sz="4" w:space="0"/>
            </w:tcBorders>
            <w:vAlign w:val="center"/>
          </w:tcPr>
          <w:p>
            <w:pPr>
              <w:widowControl/>
              <w:rPr>
                <w:rFonts w:hint="default" w:ascii="Times New Roman" w:hAnsi="Times New Roman" w:eastAsia="仿宋_GB2312" w:cs="Times New Roman"/>
                <w:szCs w:val="21"/>
              </w:rPr>
            </w:pPr>
            <w:r>
              <w:rPr>
                <w:rFonts w:hint="default" w:ascii="Times New Roman" w:hAnsi="Times New Roman" w:eastAsia="仿宋_GB2312" w:cs="Times New Roman"/>
                <w:szCs w:val="21"/>
              </w:rPr>
              <w:t>初步形成体育锻炼的习惯</w:t>
            </w:r>
          </w:p>
        </w:tc>
        <w:tc>
          <w:tcPr>
            <w:tcW w:w="908"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737"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自觉上好体育与健康课，经常参加课外体育锻炼。如有简单的体育锻炼计划，并付诸实施等。</w:t>
            </w:r>
          </w:p>
        </w:tc>
        <w:tc>
          <w:tcPr>
            <w:tcW w:w="2518" w:type="dxa"/>
            <w:tcBorders>
              <w:top w:val="single" w:color="auto" w:sz="4" w:space="0"/>
              <w:bottom w:val="single" w:color="auto" w:sz="4" w:space="0"/>
            </w:tcBorders>
            <w:vAlign w:val="center"/>
          </w:tcPr>
          <w:p>
            <w:pPr>
              <w:widowControl/>
              <w:rPr>
                <w:rFonts w:hint="default" w:ascii="Times New Roman" w:hAnsi="Times New Roman" w:eastAsia="仿宋_GB2312" w:cs="Times New Roman"/>
                <w:szCs w:val="21"/>
              </w:rPr>
            </w:pPr>
            <w:r>
              <w:rPr>
                <w:rFonts w:hint="default" w:ascii="Times New Roman" w:hAnsi="Times New Roman" w:eastAsia="仿宋_GB2312" w:cs="Times New Roman"/>
                <w:szCs w:val="21"/>
              </w:rPr>
              <w:t>参加课外体育锻炼的情况。</w:t>
            </w:r>
          </w:p>
        </w:tc>
        <w:tc>
          <w:tcPr>
            <w:tcW w:w="853" w:type="dxa"/>
            <w:vMerge w:val="restart"/>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4"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体验运动乐趣与成功</w:t>
            </w:r>
          </w:p>
        </w:tc>
        <w:tc>
          <w:tcPr>
            <w:tcW w:w="1481"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感受多种体育活动和比赛的乐趣</w:t>
            </w:r>
          </w:p>
        </w:tc>
        <w:tc>
          <w:tcPr>
            <w:tcW w:w="908"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737"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感受体育活动和比赛中的乐趣，获得成功的体验。如体验小篮球、小足球等比赛中得分时的乐趣和成功感。</w:t>
            </w:r>
          </w:p>
        </w:tc>
        <w:tc>
          <w:tcPr>
            <w:tcW w:w="251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参与体育活动的愉快体验。</w:t>
            </w:r>
          </w:p>
        </w:tc>
        <w:tc>
          <w:tcPr>
            <w:tcW w:w="853" w:type="dxa"/>
            <w:vMerge w:val="continue"/>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3"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continue"/>
            <w:vAlign w:val="center"/>
          </w:tcPr>
          <w:p>
            <w:pPr>
              <w:rPr>
                <w:rFonts w:hint="default" w:ascii="Times New Roman" w:hAnsi="Times New Roman" w:eastAsia="仿宋_GB2312" w:cs="Times New Roman"/>
                <w:szCs w:val="21"/>
              </w:rPr>
            </w:pPr>
          </w:p>
        </w:tc>
        <w:tc>
          <w:tcPr>
            <w:tcW w:w="1481" w:type="dxa"/>
            <w:tcBorders>
              <w:top w:val="single" w:color="auto" w:sz="4" w:space="0"/>
            </w:tcBorders>
            <w:vAlign w:val="center"/>
          </w:tcPr>
          <w:p>
            <w:pPr>
              <w:widowControl/>
              <w:rPr>
                <w:rFonts w:hint="default" w:ascii="Times New Roman" w:hAnsi="Times New Roman" w:eastAsia="仿宋_GB2312" w:cs="Times New Roman"/>
                <w:szCs w:val="21"/>
              </w:rPr>
            </w:pPr>
            <w:r>
              <w:rPr>
                <w:rFonts w:hint="default" w:ascii="Times New Roman" w:hAnsi="Times New Roman" w:eastAsia="仿宋_GB2312" w:cs="Times New Roman"/>
                <w:szCs w:val="21"/>
              </w:rPr>
              <w:t>初步形成积极的体育态度</w:t>
            </w:r>
          </w:p>
        </w:tc>
        <w:tc>
          <w:tcPr>
            <w:tcW w:w="908" w:type="dxa"/>
            <w:tcBorders>
              <w:top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737" w:type="dxa"/>
            <w:tcBorders>
              <w:top w:val="single" w:color="auto" w:sz="4" w:space="0"/>
            </w:tcBorders>
            <w:vAlign w:val="center"/>
          </w:tcPr>
          <w:p>
            <w:pPr>
              <w:widowControl/>
              <w:rPr>
                <w:rFonts w:hint="default" w:ascii="Times New Roman" w:hAnsi="Times New Roman" w:eastAsia="仿宋_GB2312" w:cs="Times New Roman"/>
                <w:szCs w:val="21"/>
              </w:rPr>
            </w:pPr>
            <w:r>
              <w:rPr>
                <w:rFonts w:hint="default" w:ascii="Times New Roman" w:hAnsi="Times New Roman" w:eastAsia="仿宋_GB2312" w:cs="Times New Roman"/>
                <w:szCs w:val="21"/>
              </w:rPr>
              <w:t>在体验运动乐趣的过程中初步形成积极的体育态度。如认识体育学习和锻炼的重要意义，对提高体育学习和锻炼的效果表达自己的观点，认真上好体育与健康课，积极参与课外体育锻炼等。</w:t>
            </w:r>
          </w:p>
        </w:tc>
        <w:tc>
          <w:tcPr>
            <w:tcW w:w="2518"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对体育学习和锻炼的意义及价值的理解程度。</w:t>
            </w:r>
          </w:p>
        </w:tc>
        <w:tc>
          <w:tcPr>
            <w:tcW w:w="853" w:type="dxa"/>
            <w:vMerge w:val="continue"/>
          </w:tcPr>
          <w:p>
            <w:pPr>
              <w:rPr>
                <w:rFonts w:hint="default" w:ascii="Times New Roman" w:hAnsi="Times New Roman" w:cs="Times New Roman"/>
              </w:rPr>
            </w:pPr>
          </w:p>
        </w:tc>
      </w:tr>
    </w:tbl>
    <w:p>
      <w:pPr>
        <w:rPr>
          <w:rFonts w:hint="default" w:ascii="Times New Roman" w:hAnsi="Times New Roman" w:cs="Times New Roman"/>
        </w:rPr>
      </w:pPr>
    </w:p>
    <w:p>
      <w:pPr>
        <w:widowControl/>
        <w:jc w:val="left"/>
        <w:rPr>
          <w:rFonts w:hint="default" w:ascii="Times New Roman" w:hAnsi="Times New Roman" w:cs="Times New Roman"/>
        </w:rPr>
        <w:sectPr>
          <w:footerReference r:id="rId7" w:type="default"/>
          <w:footerReference r:id="rId8"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4"/>
        <w:gridCol w:w="822"/>
        <w:gridCol w:w="1218"/>
        <w:gridCol w:w="1482"/>
        <w:gridCol w:w="765"/>
        <w:gridCol w:w="4891"/>
        <w:gridCol w:w="2506"/>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3" w:hRule="atLeast"/>
        </w:trPr>
        <w:tc>
          <w:tcPr>
            <w:tcW w:w="924" w:type="dxa"/>
            <w:vMerge w:val="restart"/>
            <w:vAlign w:val="center"/>
          </w:tcPr>
          <w:p>
            <w:pPr>
              <w:widowControl/>
              <w:jc w:val="left"/>
              <w:rPr>
                <w:rFonts w:hint="default" w:ascii="Times New Roman" w:hAnsi="Times New Roman" w:eastAsia="仿宋_GB2312" w:cs="Times New Roman"/>
                <w:szCs w:val="21"/>
              </w:rPr>
            </w:pPr>
            <w:r>
              <w:rPr>
                <w:rFonts w:hint="default" w:ascii="Times New Roman" w:hAnsi="Times New Roman" w:cs="Times New Roman"/>
              </w:rPr>
              <w:br w:type="page"/>
            </w: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运动技能</w:t>
            </w:r>
          </w:p>
        </w:tc>
        <w:tc>
          <w:tcPr>
            <w:tcW w:w="1218" w:type="dxa"/>
            <w:vMerge w:val="restart"/>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 w:val="21"/>
                <w:szCs w:val="21"/>
              </w:rPr>
              <w:t>学习体育</w:t>
            </w:r>
            <w:r>
              <w:rPr>
                <w:rFonts w:hint="default" w:ascii="Times New Roman" w:hAnsi="Times New Roman" w:eastAsia="仿宋_GB2312" w:cs="Times New Roman"/>
                <w:sz w:val="21"/>
                <w:szCs w:val="21"/>
                <w:lang w:eastAsia="zh-CN"/>
              </w:rPr>
              <w:t>运动知识</w:t>
            </w:r>
          </w:p>
        </w:tc>
        <w:tc>
          <w:tcPr>
            <w:tcW w:w="1482"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获得运动的基本知识和体验</w:t>
            </w:r>
          </w:p>
        </w:tc>
        <w:tc>
          <w:tcPr>
            <w:tcW w:w="765" w:type="dxa"/>
            <w:vMerge w:val="restart"/>
            <w:vAlign w:val="center"/>
          </w:tcPr>
          <w:p>
            <w:pPr>
              <w:ind w:firstLine="105" w:firstLineChars="50"/>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bottom w:val="single" w:color="auto" w:sz="4" w:space="0"/>
            </w:tcBorders>
            <w:vAlign w:val="center"/>
          </w:tcPr>
          <w:p>
            <w:pPr>
              <w:widowControl/>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知道所学运动项目或体育游戏的名称或动作术语。如知道跑步、篮球、乒乓球、游泳等运动项目的名称，以及滚翻、仰卧起坐等常见身体运动动作的名称或术语。</w:t>
            </w:r>
          </w:p>
        </w:tc>
        <w:tc>
          <w:tcPr>
            <w:tcW w:w="2506"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能够描述所学项目名称或动作术语。</w:t>
            </w:r>
          </w:p>
        </w:tc>
        <w:tc>
          <w:tcPr>
            <w:tcW w:w="853"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continue"/>
            <w:vAlign w:val="center"/>
          </w:tcPr>
          <w:p>
            <w:pPr>
              <w:rPr>
                <w:rFonts w:hint="default" w:ascii="Times New Roman" w:hAnsi="Times New Roman" w:eastAsia="仿宋_GB2312" w:cs="Times New Roman"/>
                <w:szCs w:val="21"/>
              </w:rPr>
            </w:pPr>
          </w:p>
        </w:tc>
        <w:tc>
          <w:tcPr>
            <w:tcW w:w="1482"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765"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c>
          <w:tcPr>
            <w:tcW w:w="4891"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体验运动过程并初步了解一些运动现象。如体验速度、节奏、力量、方向等运动现象。</w:t>
            </w:r>
          </w:p>
        </w:tc>
        <w:tc>
          <w:tcPr>
            <w:tcW w:w="2506"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对运动现象的了解程度。</w:t>
            </w:r>
          </w:p>
        </w:tc>
        <w:tc>
          <w:tcPr>
            <w:tcW w:w="853"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1"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学习奥林匹克运动的相关知识</w:t>
            </w:r>
          </w:p>
        </w:tc>
        <w:tc>
          <w:tcPr>
            <w:tcW w:w="76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top w:val="single" w:color="auto" w:sz="4" w:space="0"/>
              <w:left w:val="single" w:color="auto" w:sz="4" w:space="0"/>
              <w:bottom w:val="single" w:color="auto" w:sz="4" w:space="0"/>
            </w:tcBorders>
            <w:vAlign w:val="center"/>
          </w:tcPr>
          <w:p>
            <w:pPr>
              <w:ind w:left="21" w:leftChars="1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了解一些奥林匹克运动的知识。如知道国际奥委会会旗、奥林匹克格言等。</w:t>
            </w:r>
          </w:p>
        </w:tc>
        <w:tc>
          <w:tcPr>
            <w:tcW w:w="2506"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对奥林匹克运动知识的了解程度。</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3"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体验运动过程并了解动作名称的含义</w:t>
            </w:r>
          </w:p>
        </w:tc>
        <w:tc>
          <w:tcPr>
            <w:tcW w:w="765" w:type="dxa"/>
            <w:tcBorders>
              <w:top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top w:val="single" w:color="auto" w:sz="4" w:space="0"/>
              <w:left w:val="single" w:color="auto" w:sz="4" w:space="0"/>
            </w:tcBorders>
            <w:vAlign w:val="center"/>
          </w:tcPr>
          <w:p>
            <w:pPr>
              <w:ind w:left="21" w:leftChars="1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了解多种动作术语或动作名称的含义。如使用正确的术语描述已经学过的动作（如体转运动、跑跳步、马步、助跑、起跳等），并说出同类动作的不同变化（如投远与投准、跳高与跳远等）。</w:t>
            </w:r>
          </w:p>
        </w:tc>
        <w:tc>
          <w:tcPr>
            <w:tcW w:w="2506" w:type="dxa"/>
            <w:tcBorders>
              <w:top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对有关动作术语或动作名称的了解程度。</w:t>
            </w:r>
          </w:p>
        </w:tc>
        <w:tc>
          <w:tcPr>
            <w:tcW w:w="853"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continue"/>
            <w:vAlign w:val="center"/>
          </w:tcPr>
          <w:p>
            <w:pPr>
              <w:rPr>
                <w:rFonts w:hint="default" w:ascii="Times New Roman" w:hAnsi="Times New Roman" w:eastAsia="仿宋_GB2312" w:cs="Times New Roman"/>
                <w:szCs w:val="21"/>
              </w:rPr>
            </w:pPr>
          </w:p>
        </w:tc>
        <w:tc>
          <w:tcPr>
            <w:tcW w:w="1482" w:type="dxa"/>
            <w:tcBorders>
              <w:bottom w:val="single" w:color="auto" w:sz="4" w:space="0"/>
            </w:tcBorders>
            <w:vAlign w:val="center"/>
          </w:tcPr>
          <w:p>
            <w:pPr>
              <w:widowControl/>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丰富奥林匹克运动的知识</w:t>
            </w:r>
          </w:p>
          <w:p>
            <w:pPr>
              <w:rPr>
                <w:rFonts w:hint="default" w:ascii="Times New Roman" w:hAnsi="Times New Roman" w:eastAsia="仿宋_GB2312" w:cs="Times New Roman"/>
                <w:szCs w:val="21"/>
              </w:rPr>
            </w:pPr>
          </w:p>
        </w:tc>
        <w:tc>
          <w:tcPr>
            <w:tcW w:w="765"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增加对奥林匹克运动知识的了解。如初步了解现代奥运会的起源与发展、中国在奥运会上获得的主要成绩等方面的知识。</w:t>
            </w:r>
          </w:p>
        </w:tc>
        <w:tc>
          <w:tcPr>
            <w:tcW w:w="2506"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对奥林匹克运动知识的进一步了解程度。</w:t>
            </w:r>
          </w:p>
        </w:tc>
        <w:tc>
          <w:tcPr>
            <w:tcW w:w="853"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3"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8"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了解运动项目的知识</w:t>
            </w:r>
          </w:p>
        </w:tc>
        <w:tc>
          <w:tcPr>
            <w:tcW w:w="765"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了解多种运动项目的名称及其基本的健身价值。如知道田径运动、球类运动、体操类运动、水上和冰雪类运动、民族民间传统体育活动类以及新兴运动项目中一些项目的名称及其基本的健身价值。</w:t>
            </w:r>
          </w:p>
        </w:tc>
        <w:tc>
          <w:tcPr>
            <w:tcW w:w="2506" w:type="dxa"/>
            <w:tcBorders>
              <w:top w:val="single" w:color="auto" w:sz="4" w:space="0"/>
              <w:bottom w:val="single" w:color="auto" w:sz="4" w:space="0"/>
            </w:tcBorders>
            <w:vAlign w:val="center"/>
          </w:tcPr>
          <w:p>
            <w:pPr>
              <w:widowControl/>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了解常见运动项目的种类和数量。</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bl>
    <w:p>
      <w:pPr>
        <w:jc w:val="center"/>
        <w:rPr>
          <w:rFonts w:hint="default" w:ascii="Times New Roman" w:hAnsi="Times New Roman" w:eastAsia="仿宋_GB2312" w:cs="Times New Roman"/>
          <w:szCs w:val="21"/>
        </w:rPr>
        <w:sectPr>
          <w:headerReference r:id="rId9" w:type="default"/>
          <w:footerReference r:id="rId11" w:type="default"/>
          <w:headerReference r:id="rId10" w:type="even"/>
          <w:footerReference r:id="rId12"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2"/>
        <w:gridCol w:w="822"/>
        <w:gridCol w:w="1220"/>
        <w:gridCol w:w="1482"/>
        <w:gridCol w:w="765"/>
        <w:gridCol w:w="4891"/>
        <w:gridCol w:w="2243"/>
        <w:gridCol w:w="1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0" w:hRule="atLeast"/>
        </w:trPr>
        <w:tc>
          <w:tcPr>
            <w:tcW w:w="9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运动技能</w:t>
            </w:r>
          </w:p>
        </w:tc>
        <w:tc>
          <w:tcPr>
            <w:tcW w:w="1220"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学习体育运动知识</w:t>
            </w:r>
          </w:p>
        </w:tc>
        <w:tc>
          <w:tcPr>
            <w:tcW w:w="1482" w:type="dxa"/>
            <w:tcBorders>
              <w:bottom w:val="single" w:color="auto" w:sz="4" w:space="0"/>
            </w:tcBorders>
            <w:vAlign w:val="center"/>
          </w:tcPr>
          <w:p>
            <w:pPr>
              <w:widowControl/>
              <w:rPr>
                <w:rFonts w:hint="default" w:ascii="Times New Roman" w:hAnsi="Times New Roman" w:eastAsia="仿宋_GB2312" w:cs="Times New Roman"/>
                <w:szCs w:val="21"/>
              </w:rPr>
            </w:pPr>
            <w:r>
              <w:rPr>
                <w:rFonts w:hint="default" w:ascii="Times New Roman" w:hAnsi="Times New Roman" w:eastAsia="仿宋_GB2312" w:cs="Times New Roman"/>
                <w:szCs w:val="21"/>
              </w:rPr>
              <w:t>学会体育学习和锻炼</w:t>
            </w:r>
          </w:p>
        </w:tc>
        <w:tc>
          <w:tcPr>
            <w:tcW w:w="765" w:type="dxa"/>
            <w:tcBorders>
              <w:bottom w:val="single" w:color="auto" w:sz="4" w:space="0"/>
            </w:tcBorders>
            <w:vAlign w:val="center"/>
          </w:tcPr>
          <w:p>
            <w:pPr>
              <w:ind w:firstLine="105" w:firstLineChars="50"/>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初步具有自主学习、合作学习和探究学习的能力，初步掌握简单的科学锻炼方法。如运用已有的知识和技能改进或提高动作质量，</w:t>
            </w:r>
            <w:r>
              <w:rPr>
                <w:rFonts w:hint="eastAsia" w:ascii="Times New Roman" w:hAnsi="Times New Roman" w:eastAsia="仿宋_GB2312" w:cs="Times New Roman"/>
                <w:szCs w:val="21"/>
                <w:lang w:eastAsia="zh-CN"/>
              </w:rPr>
              <w:t>改编</w:t>
            </w:r>
            <w:r>
              <w:rPr>
                <w:rFonts w:hint="default" w:ascii="Times New Roman" w:hAnsi="Times New Roman" w:eastAsia="仿宋_GB2312" w:cs="Times New Roman"/>
                <w:szCs w:val="21"/>
              </w:rPr>
              <w:t>简单的徒手操或体育游戏，创编跳绳的方法，选择较适宜的锻炼时间、场地和运动方法等。</w:t>
            </w:r>
          </w:p>
        </w:tc>
        <w:tc>
          <w:tcPr>
            <w:tcW w:w="2243" w:type="dxa"/>
            <w:tcBorders>
              <w:bottom w:val="single" w:color="auto" w:sz="4" w:space="0"/>
            </w:tcBorders>
            <w:vAlign w:val="center"/>
          </w:tcPr>
          <w:p>
            <w:pPr>
              <w:jc w:val="left"/>
              <w:rPr>
                <w:rFonts w:hint="eastAsia" w:ascii="Times New Roman" w:hAnsi="Times New Roman" w:eastAsia="仿宋_GB2312" w:cs="Times New Roman"/>
                <w:szCs w:val="21"/>
                <w:lang w:eastAsia="zh-CN"/>
              </w:rPr>
            </w:pPr>
            <w:r>
              <w:rPr>
                <w:rFonts w:hint="default" w:ascii="Times New Roman" w:hAnsi="Times New Roman" w:eastAsia="仿宋_GB2312" w:cs="Times New Roman"/>
                <w:sz w:val="21"/>
                <w:szCs w:val="21"/>
              </w:rPr>
              <w:t>体育学习和锻炼的</w:t>
            </w:r>
            <w:r>
              <w:rPr>
                <w:rFonts w:hint="default" w:ascii="Times New Roman" w:hAnsi="Times New Roman" w:eastAsia="仿宋_GB2312" w:cs="Times New Roman"/>
                <w:sz w:val="21"/>
                <w:szCs w:val="21"/>
                <w:lang w:eastAsia="zh-CN"/>
              </w:rPr>
              <w:t>能</w:t>
            </w:r>
            <w:r>
              <w:rPr>
                <w:rFonts w:hint="default" w:ascii="Times New Roman" w:hAnsi="Times New Roman" w:eastAsia="仿宋_GB2312" w:cs="Times New Roman"/>
                <w:sz w:val="21"/>
                <w:szCs w:val="21"/>
              </w:rPr>
              <w:t>力</w:t>
            </w:r>
            <w:r>
              <w:rPr>
                <w:rFonts w:hint="eastAsia" w:ascii="Times New Roman" w:hAnsi="Times New Roman" w:eastAsia="仿宋_GB2312" w:cs="Times New Roman"/>
                <w:sz w:val="21"/>
                <w:szCs w:val="21"/>
                <w:lang w:eastAsia="zh-CN"/>
              </w:rPr>
              <w:t>。</w:t>
            </w:r>
          </w:p>
        </w:tc>
        <w:tc>
          <w:tcPr>
            <w:tcW w:w="1116"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6" w:hRule="atLeast"/>
        </w:trPr>
        <w:tc>
          <w:tcPr>
            <w:tcW w:w="922"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20"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观看体育比赛</w:t>
            </w:r>
          </w:p>
        </w:tc>
        <w:tc>
          <w:tcPr>
            <w:tcW w:w="765" w:type="dxa"/>
            <w:tcBorders>
              <w:top w:val="single" w:color="auto" w:sz="4" w:space="0"/>
            </w:tcBorders>
            <w:vAlign w:val="center"/>
          </w:tcPr>
          <w:p>
            <w:pPr>
              <w:ind w:firstLine="105" w:firstLineChars="50"/>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top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经常观看现场或电视实况转播的体育比赛。如观看足球、篮球、乒乓球、游泳、体操、武术等运动项目的比赛。</w:t>
            </w:r>
          </w:p>
        </w:tc>
        <w:tc>
          <w:tcPr>
            <w:tcW w:w="2243" w:type="dxa"/>
            <w:tcBorders>
              <w:top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观看体育比赛的情况。</w:t>
            </w:r>
          </w:p>
        </w:tc>
        <w:tc>
          <w:tcPr>
            <w:tcW w:w="1116"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8" w:hRule="atLeast"/>
        </w:trPr>
        <w:tc>
          <w:tcPr>
            <w:tcW w:w="922"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20" w:type="dxa"/>
            <w:vMerge w:val="continue"/>
            <w:vAlign w:val="center"/>
          </w:tcPr>
          <w:p>
            <w:pPr>
              <w:rPr>
                <w:rFonts w:hint="default" w:ascii="Times New Roman" w:hAnsi="Times New Roman" w:eastAsia="仿宋_GB2312" w:cs="Times New Roman"/>
                <w:szCs w:val="21"/>
              </w:rPr>
            </w:pPr>
          </w:p>
        </w:tc>
        <w:tc>
          <w:tcPr>
            <w:tcW w:w="1482"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简要分析体育比赛中的现象与问题</w:t>
            </w:r>
          </w:p>
        </w:tc>
        <w:tc>
          <w:tcPr>
            <w:tcW w:w="765"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简要分析现代体育与奥运会发展过程中所发生的一些重要事件与问题。如简要分析奥运会、兴奋剂、球场暴力等事件与问题。</w:t>
            </w:r>
          </w:p>
        </w:tc>
        <w:tc>
          <w:tcPr>
            <w:tcW w:w="2243" w:type="dxa"/>
            <w:tcBorders>
              <w:bottom w:val="single" w:color="auto" w:sz="4" w:space="0"/>
            </w:tcBorders>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对现代体育与奥运会发展过程中所发生的重要事件与问题的认识。</w:t>
            </w:r>
          </w:p>
        </w:tc>
        <w:tc>
          <w:tcPr>
            <w:tcW w:w="1116"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2" w:hRule="atLeast"/>
        </w:trPr>
        <w:tc>
          <w:tcPr>
            <w:tcW w:w="922"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20" w:type="dxa"/>
            <w:vMerge w:val="continue"/>
            <w:vAlign w:val="center"/>
          </w:tcPr>
          <w:p>
            <w:pPr>
              <w:rPr>
                <w:rFonts w:hint="default" w:ascii="Times New Roman" w:hAnsi="Times New Roman" w:eastAsia="仿宋_GB2312" w:cs="Times New Roman"/>
                <w:szCs w:val="21"/>
              </w:rPr>
            </w:pPr>
          </w:p>
        </w:tc>
        <w:tc>
          <w:tcPr>
            <w:tcW w:w="1482"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提高体育学习和锻炼的能力</w:t>
            </w:r>
          </w:p>
        </w:tc>
        <w:tc>
          <w:tcPr>
            <w:tcW w:w="765"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91"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基本掌握科学锻炼身体的基本知识和方法。如基本掌握运动强度的密度 、靶心率、心率测定和运动量控制等基本知识和方法。</w:t>
            </w:r>
          </w:p>
        </w:tc>
        <w:tc>
          <w:tcPr>
            <w:tcW w:w="2243"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对科学锻炼的基本知识和方法的掌握程度。</w:t>
            </w:r>
          </w:p>
        </w:tc>
        <w:tc>
          <w:tcPr>
            <w:tcW w:w="1116"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8" w:hRule="atLeast"/>
        </w:trPr>
        <w:tc>
          <w:tcPr>
            <w:tcW w:w="922"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20" w:type="dxa"/>
            <w:vMerge w:val="continue"/>
          </w:tcPr>
          <w:p>
            <w:pPr>
              <w:rPr>
                <w:rFonts w:hint="default" w:ascii="Times New Roman" w:hAnsi="Times New Roman" w:eastAsia="仿宋_GB2312" w:cs="Times New Roman"/>
                <w:szCs w:val="21"/>
              </w:rPr>
            </w:pPr>
          </w:p>
        </w:tc>
        <w:tc>
          <w:tcPr>
            <w:tcW w:w="1482" w:type="dxa"/>
            <w:vMerge w:val="continue"/>
            <w:tcBorders>
              <w:bottom w:val="single" w:color="auto" w:sz="4" w:space="0"/>
            </w:tcBorders>
          </w:tcPr>
          <w:p>
            <w:pPr>
              <w:rPr>
                <w:rFonts w:hint="default" w:ascii="Times New Roman" w:hAnsi="Times New Roman" w:eastAsia="仿宋_GB2312" w:cs="Times New Roman"/>
                <w:szCs w:val="21"/>
              </w:rPr>
            </w:pPr>
          </w:p>
        </w:tc>
        <w:tc>
          <w:tcPr>
            <w:tcW w:w="765" w:type="dxa"/>
            <w:vMerge w:val="continue"/>
            <w:tcBorders>
              <w:bottom w:val="single" w:color="auto" w:sz="4" w:space="0"/>
            </w:tcBorders>
          </w:tcPr>
          <w:p>
            <w:pPr>
              <w:rPr>
                <w:rFonts w:hint="default" w:ascii="Times New Roman" w:hAnsi="Times New Roman" w:eastAsia="仿宋_GB2312" w:cs="Times New Roman"/>
                <w:szCs w:val="21"/>
              </w:rPr>
            </w:pPr>
          </w:p>
        </w:tc>
        <w:tc>
          <w:tcPr>
            <w:tcW w:w="4891"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基本形成自主、合作、探究学习与锻炼的能力。如根据体育学习或锻炼要求以及实际情况设置个人学习目标，选择学习策略等。</w:t>
            </w:r>
          </w:p>
        </w:tc>
        <w:tc>
          <w:tcPr>
            <w:tcW w:w="2243"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发现和解决体育与健康学习过程中有关问题的能力。</w:t>
            </w:r>
          </w:p>
        </w:tc>
        <w:tc>
          <w:tcPr>
            <w:tcW w:w="1116"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r>
    </w:tbl>
    <w:p>
      <w:pP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sectPr>
          <w:footerReference r:id="rId13" w:type="default"/>
          <w:footerReference r:id="rId14"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784" w:tblpY="264"/>
        <w:tblOverlap w:val="never"/>
        <w:tblW w:w="13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
        <w:gridCol w:w="822"/>
        <w:gridCol w:w="1217"/>
        <w:gridCol w:w="1479"/>
        <w:gridCol w:w="912"/>
        <w:gridCol w:w="4678"/>
        <w:gridCol w:w="226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trPr>
        <w:tc>
          <w:tcPr>
            <w:tcW w:w="923"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运动技能</w:t>
            </w:r>
          </w:p>
        </w:tc>
        <w:tc>
          <w:tcPr>
            <w:tcW w:w="1217"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掌握运动技能和方法</w:t>
            </w:r>
          </w:p>
        </w:tc>
        <w:tc>
          <w:tcPr>
            <w:tcW w:w="1479" w:type="dxa"/>
            <w:tcBorders>
              <w:bottom w:val="single" w:color="auto" w:sz="4" w:space="0"/>
            </w:tcBorders>
            <w:vAlign w:val="center"/>
          </w:tcPr>
          <w:p>
            <w:pPr>
              <w:widowControl/>
              <w:rPr>
                <w:rFonts w:hint="default" w:ascii="Times New Roman" w:hAnsi="Times New Roman" w:eastAsia="仿宋_GB2312" w:cs="Times New Roman"/>
                <w:szCs w:val="21"/>
              </w:rPr>
            </w:pPr>
            <w:r>
              <w:rPr>
                <w:rFonts w:hint="default" w:ascii="Times New Roman" w:hAnsi="Times New Roman" w:eastAsia="仿宋_GB2312" w:cs="Times New Roman"/>
                <w:szCs w:val="21"/>
              </w:rPr>
              <w:t>学习基本的身体活动方法和体育游戏</w:t>
            </w:r>
          </w:p>
        </w:tc>
        <w:tc>
          <w:tcPr>
            <w:tcW w:w="912"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678"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做出基本身体活动动作。如在体育游戏活动中完成多种形式的走、跑、跳、投、抛、接、挥击、攀、爬、钻、滚动和支撑等动作。</w:t>
            </w:r>
          </w:p>
        </w:tc>
        <w:tc>
          <w:tcPr>
            <w:tcW w:w="2268" w:type="dxa"/>
            <w:tcBorders>
              <w:bottom w:val="single" w:color="auto" w:sz="4" w:space="0"/>
            </w:tcBorders>
            <w:vAlign w:val="center"/>
          </w:tcPr>
          <w:p>
            <w:pPr>
              <w:jc w:val="lef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完成所学动作的熟练程度</w:t>
            </w:r>
            <w:r>
              <w:rPr>
                <w:rFonts w:hint="eastAsia" w:ascii="Times New Roman" w:hAnsi="Times New Roman" w:eastAsia="仿宋_GB2312" w:cs="Times New Roman"/>
                <w:szCs w:val="21"/>
                <w:lang w:eastAsia="zh-CN"/>
              </w:rPr>
              <w:t>。</w:t>
            </w:r>
          </w:p>
        </w:tc>
        <w:tc>
          <w:tcPr>
            <w:tcW w:w="1134"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4"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学习不同的体育活动方法</w:t>
            </w:r>
          </w:p>
        </w:tc>
        <w:tc>
          <w:tcPr>
            <w:tcW w:w="912"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678"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初步学会常见的球类游戏。如学习小篮球、小足球、乒乓球等适合本水平学生学习的球类游戏。</w:t>
            </w:r>
          </w:p>
        </w:tc>
        <w:tc>
          <w:tcPr>
            <w:tcW w:w="2268" w:type="dxa"/>
            <w:tcBorders>
              <w:top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参与球类游戏活动的表现。</w:t>
            </w:r>
          </w:p>
        </w:tc>
        <w:tc>
          <w:tcPr>
            <w:tcW w:w="1134"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continue"/>
          </w:tcPr>
          <w:p>
            <w:pPr>
              <w:rPr>
                <w:rFonts w:hint="default" w:ascii="Times New Roman" w:hAnsi="Times New Roman" w:eastAsia="仿宋_GB2312" w:cs="Times New Roman"/>
                <w:szCs w:val="21"/>
              </w:rPr>
            </w:pPr>
          </w:p>
        </w:tc>
        <w:tc>
          <w:tcPr>
            <w:tcW w:w="912" w:type="dxa"/>
            <w:vMerge w:val="continue"/>
          </w:tcPr>
          <w:p>
            <w:pPr>
              <w:rPr>
                <w:rFonts w:hint="default" w:ascii="Times New Roman" w:hAnsi="Times New Roman" w:eastAsia="仿宋_GB2312" w:cs="Times New Roman"/>
                <w:szCs w:val="21"/>
              </w:rPr>
            </w:pPr>
          </w:p>
        </w:tc>
        <w:tc>
          <w:tcPr>
            <w:tcW w:w="4678"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学习一些体操类活动的基本动作。如学习横队和纵队看齐、向左（右、后）转、立正、稍息、踏步、齐步走、站立、蹲立、仰卧、俯卧、纵叉、横叉等基本体操动作；棍、球、绳等轻器械体操动作；多种个人和集体的舞蹈动作、韵律动作等。</w:t>
            </w:r>
          </w:p>
        </w:tc>
        <w:tc>
          <w:tcPr>
            <w:tcW w:w="2268"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完成所学动作的节奏感、柔韧性和协调性。</w:t>
            </w:r>
          </w:p>
        </w:tc>
        <w:tc>
          <w:tcPr>
            <w:tcW w:w="1134"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continue"/>
          </w:tcPr>
          <w:p>
            <w:pPr>
              <w:rPr>
                <w:rFonts w:hint="default" w:ascii="Times New Roman" w:hAnsi="Times New Roman" w:eastAsia="仿宋_GB2312" w:cs="Times New Roman"/>
                <w:szCs w:val="21"/>
              </w:rPr>
            </w:pPr>
          </w:p>
        </w:tc>
        <w:tc>
          <w:tcPr>
            <w:tcW w:w="912" w:type="dxa"/>
            <w:vMerge w:val="continue"/>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学习一些游泳或冰雪类活动的基本动作。如学习水中呼吸、蛙泳的基本动作，或者冰上行走等（有条件的地区和学校）。</w:t>
            </w:r>
          </w:p>
        </w:tc>
        <w:tc>
          <w:tcPr>
            <w:tcW w:w="2268"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完成所学游泳或冰雪类活动基本动作的情况。</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continue"/>
          </w:tcPr>
          <w:p>
            <w:pPr>
              <w:rPr>
                <w:rFonts w:hint="default" w:ascii="Times New Roman" w:hAnsi="Times New Roman" w:eastAsia="仿宋_GB2312" w:cs="Times New Roman"/>
                <w:szCs w:val="21"/>
              </w:rPr>
            </w:pPr>
          </w:p>
        </w:tc>
        <w:tc>
          <w:tcPr>
            <w:tcW w:w="912" w:type="dxa"/>
            <w:vMerge w:val="continue"/>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学习一些武术类活动的基本动作。如学习基本手型、抱拳、马步、蹬腿、冲拳等简单的武术基本动作以及3-5个简单动作组成的动作组合等。</w:t>
            </w:r>
          </w:p>
        </w:tc>
        <w:tc>
          <w:tcPr>
            <w:tcW w:w="2268"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完成所学动作的协调性和连贯性。</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continue"/>
            <w:tcBorders>
              <w:bottom w:val="single" w:color="auto" w:sz="4" w:space="0"/>
            </w:tcBorders>
          </w:tcPr>
          <w:p>
            <w:pPr>
              <w:rPr>
                <w:rFonts w:hint="default" w:ascii="Times New Roman" w:hAnsi="Times New Roman" w:eastAsia="仿宋_GB2312" w:cs="Times New Roman"/>
                <w:szCs w:val="21"/>
              </w:rPr>
            </w:pPr>
          </w:p>
        </w:tc>
        <w:tc>
          <w:tcPr>
            <w:tcW w:w="912" w:type="dxa"/>
            <w:vMerge w:val="continue"/>
            <w:tcBorders>
              <w:bottom w:val="single" w:color="auto" w:sz="4" w:space="0"/>
            </w:tcBorders>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学习一些其他简单的民族民间传统体育活动项目的基本动作。如学习滚铁环、抽陀螺、荡秋千、跳皮筋、跳绳、踢毽子等活动的基本动作。</w:t>
            </w:r>
          </w:p>
          <w:p>
            <w:pPr>
              <w:jc w:val="both"/>
              <w:rPr>
                <w:rFonts w:hint="default" w:ascii="Times New Roman" w:hAnsi="Times New Roman" w:eastAsia="仿宋_GB2312" w:cs="Times New Roman"/>
                <w:szCs w:val="21"/>
              </w:rPr>
            </w:pPr>
          </w:p>
        </w:tc>
        <w:tc>
          <w:tcPr>
            <w:tcW w:w="2268"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完成所学动作的情况。</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14</w:t>
            </w:r>
          </w:p>
        </w:tc>
      </w:tr>
    </w:tbl>
    <w:p>
      <w:pPr>
        <w:jc w:val="center"/>
        <w:rPr>
          <w:rFonts w:hint="default" w:ascii="Times New Roman" w:hAnsi="Times New Roman" w:eastAsia="仿宋_GB2312" w:cs="Times New Roman"/>
          <w:szCs w:val="21"/>
        </w:rPr>
        <w:sectPr>
          <w:headerReference r:id="rId15" w:type="default"/>
          <w:footerReference r:id="rId17" w:type="default"/>
          <w:headerReference r:id="rId16" w:type="even"/>
          <w:footerReference r:id="rId18"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784" w:tblpY="1"/>
        <w:tblOverlap w:val="never"/>
        <w:tblW w:w="13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
        <w:gridCol w:w="822"/>
        <w:gridCol w:w="1217"/>
        <w:gridCol w:w="1479"/>
        <w:gridCol w:w="912"/>
        <w:gridCol w:w="4678"/>
        <w:gridCol w:w="226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923"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运动技能</w:t>
            </w:r>
          </w:p>
        </w:tc>
        <w:tc>
          <w:tcPr>
            <w:tcW w:w="1217"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掌握运动技能和方法</w:t>
            </w:r>
          </w:p>
        </w:tc>
        <w:tc>
          <w:tcPr>
            <w:tcW w:w="1479"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提高基本身体活动和完成体育游戏的能力</w:t>
            </w:r>
          </w:p>
        </w:tc>
        <w:tc>
          <w:tcPr>
            <w:tcW w:w="912"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67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完成多种基本身体活动动作。如在体育游戏活动中完成快速的曲线跑、合作跑、持物跑，单、双脚连续向高和向远跳跃，单、双手的投掷和抛物，有一定速度要求的攀、爬、钻等动作。</w:t>
            </w:r>
          </w:p>
        </w:tc>
        <w:tc>
          <w:tcPr>
            <w:tcW w:w="226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完成所学动作的正确性、数量或速度。</w:t>
            </w:r>
          </w:p>
        </w:tc>
        <w:tc>
          <w:tcPr>
            <w:tcW w:w="1134"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79"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初步掌握多种体育活动方法</w:t>
            </w:r>
          </w:p>
        </w:tc>
        <w:tc>
          <w:tcPr>
            <w:tcW w:w="912"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678"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初步掌握几项球类活动的基本方法。如初步掌握小篮球、小足球、羽毛球、乒乓球或其他新兴球类活动的基本方法。</w:t>
            </w:r>
          </w:p>
        </w:tc>
        <w:tc>
          <w:tcPr>
            <w:tcW w:w="2268"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完成所学动作的熟练程度。</w:t>
            </w:r>
          </w:p>
        </w:tc>
        <w:tc>
          <w:tcPr>
            <w:tcW w:w="1134"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0"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continue"/>
          </w:tcPr>
          <w:p>
            <w:pPr>
              <w:rPr>
                <w:rFonts w:hint="default" w:ascii="Times New Roman" w:hAnsi="Times New Roman" w:eastAsia="仿宋_GB2312" w:cs="Times New Roman"/>
                <w:szCs w:val="21"/>
              </w:rPr>
            </w:pPr>
          </w:p>
        </w:tc>
        <w:tc>
          <w:tcPr>
            <w:tcW w:w="912" w:type="dxa"/>
            <w:vMerge w:val="continue"/>
          </w:tcPr>
          <w:p>
            <w:pPr>
              <w:rPr>
                <w:rFonts w:hint="default" w:ascii="Times New Roman" w:hAnsi="Times New Roman" w:eastAsia="仿宋_GB2312" w:cs="Times New Roman"/>
                <w:szCs w:val="21"/>
              </w:rPr>
            </w:pPr>
          </w:p>
        </w:tc>
        <w:tc>
          <w:tcPr>
            <w:tcW w:w="467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初步掌握一些体操类活动的基本动作。如初步掌握有队形的跑步走、齐步走变跑步走、各种队列队形变换，爬绳、爬杆，单杠、双杠、山羊、垫上等体操基本动作，健美操、校园集体舞等韵律活动和舞蹈动作。</w:t>
            </w:r>
          </w:p>
        </w:tc>
        <w:tc>
          <w:tcPr>
            <w:tcW w:w="226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完成所学动作的节奏感、柔韧性、协调性和身体姿态。</w:t>
            </w:r>
          </w:p>
        </w:tc>
        <w:tc>
          <w:tcPr>
            <w:tcW w:w="1134"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6"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continue"/>
          </w:tcPr>
          <w:p>
            <w:pPr>
              <w:rPr>
                <w:rFonts w:hint="default" w:ascii="Times New Roman" w:hAnsi="Times New Roman" w:eastAsia="仿宋_GB2312" w:cs="Times New Roman"/>
                <w:szCs w:val="21"/>
              </w:rPr>
            </w:pPr>
          </w:p>
        </w:tc>
        <w:tc>
          <w:tcPr>
            <w:tcW w:w="912" w:type="dxa"/>
            <w:vMerge w:val="continue"/>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初步掌握一些游泳或冰雪类活动的基本动作。如初步掌握蛙泳或者滑冰、滑雪的基本动作，并进行一定距离的动作练习等。</w:t>
            </w:r>
          </w:p>
        </w:tc>
        <w:tc>
          <w:tcPr>
            <w:tcW w:w="226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蛙泳或者滑冰、滑雪基本动作的掌握程度。</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1"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continue"/>
          </w:tcPr>
          <w:p>
            <w:pPr>
              <w:rPr>
                <w:rFonts w:hint="default" w:ascii="Times New Roman" w:hAnsi="Times New Roman" w:eastAsia="仿宋_GB2312" w:cs="Times New Roman"/>
                <w:szCs w:val="21"/>
              </w:rPr>
            </w:pPr>
          </w:p>
        </w:tc>
        <w:tc>
          <w:tcPr>
            <w:tcW w:w="912" w:type="dxa"/>
            <w:vMerge w:val="continue"/>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初步掌握一些武术类活动的基本动作。如初步掌握武术的基本动作、6-8个简单动作组成的武术套路等。</w:t>
            </w:r>
          </w:p>
        </w:tc>
        <w:tc>
          <w:tcPr>
            <w:tcW w:w="226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完成所学动作的协调性、连贯性。</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79" w:type="dxa"/>
            <w:vMerge w:val="continue"/>
            <w:tcBorders>
              <w:bottom w:val="single" w:color="auto" w:sz="4" w:space="0"/>
            </w:tcBorders>
          </w:tcPr>
          <w:p>
            <w:pPr>
              <w:rPr>
                <w:rFonts w:hint="default" w:ascii="Times New Roman" w:hAnsi="Times New Roman" w:eastAsia="仿宋_GB2312" w:cs="Times New Roman"/>
                <w:szCs w:val="21"/>
              </w:rPr>
            </w:pPr>
          </w:p>
        </w:tc>
        <w:tc>
          <w:tcPr>
            <w:tcW w:w="912" w:type="dxa"/>
            <w:vMerge w:val="continue"/>
            <w:tcBorders>
              <w:bottom w:val="single" w:color="auto" w:sz="4" w:space="0"/>
            </w:tcBorders>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初步掌握一些其他简单的民族民间传统体育活动的基本动作。如初步掌握荡秋千、跳皮筋、跳绳、踢毽子等活动的基本动作。</w:t>
            </w:r>
          </w:p>
        </w:tc>
        <w:tc>
          <w:tcPr>
            <w:tcW w:w="226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完成所学动作的协调性和数量。</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r>
    </w:tbl>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sectPr>
          <w:headerReference r:id="rId19" w:type="default"/>
          <w:footerReference r:id="rId21" w:type="default"/>
          <w:headerReference r:id="rId20" w:type="even"/>
          <w:footerReference r:id="rId22" w:type="even"/>
          <w:pgSz w:w="16839" w:h="11907" w:orient="landscape"/>
          <w:pgMar w:top="1440" w:right="1797" w:bottom="1440" w:left="1797" w:header="851" w:footer="992" w:gutter="0"/>
          <w:pgNumType w:fmt="numberInDash"/>
          <w:cols w:space="425" w:num="1"/>
          <w:docGrid w:type="linesAndChars" w:linePitch="312" w:charSpace="0"/>
        </w:sectPr>
      </w:pPr>
    </w:p>
    <w:p>
      <w:pPr>
        <w:rPr>
          <w:rFonts w:hint="default" w:ascii="Times New Roman" w:hAnsi="Times New Roman" w:eastAsia="仿宋_GB2312" w:cs="Times New Roman"/>
          <w:szCs w:val="21"/>
        </w:rPr>
      </w:pPr>
    </w:p>
    <w:tbl>
      <w:tblPr>
        <w:tblStyle w:val="8"/>
        <w:tblpPr w:leftFromText="180" w:rightFromText="180" w:vertAnchor="text" w:horzAnchor="page" w:tblpX="1874" w:tblpY="26"/>
        <w:tblOverlap w:val="never"/>
        <w:tblW w:w="13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850"/>
        <w:gridCol w:w="1276"/>
        <w:gridCol w:w="1559"/>
        <w:gridCol w:w="709"/>
        <w:gridCol w:w="4678"/>
        <w:gridCol w:w="226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959"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50"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技能</w:t>
            </w:r>
          </w:p>
        </w:tc>
        <w:tc>
          <w:tcPr>
            <w:tcW w:w="1276"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掌握运动技能和方法</w:t>
            </w:r>
          </w:p>
        </w:tc>
        <w:tc>
          <w:tcPr>
            <w:tcW w:w="1559"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掌握有一定难度的基本身体活动方法</w:t>
            </w:r>
          </w:p>
        </w:tc>
        <w:tc>
          <w:tcPr>
            <w:tcW w:w="709"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5-6</w:t>
            </w:r>
            <w:r>
              <w:rPr>
                <w:rFonts w:hint="default" w:ascii="Times New Roman" w:hAnsi="Times New Roman" w:eastAsia="仿宋_GB2312" w:cs="Times New Roman"/>
                <w:szCs w:val="21"/>
              </w:rPr>
              <w:t>年级</w:t>
            </w:r>
          </w:p>
        </w:tc>
        <w:tc>
          <w:tcPr>
            <w:tcW w:w="467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完成有一定难度的基本身体活动动作。如完成后蹬跑、连续纵跳摸高、急行跳远、各种方式的投掷动作，有一定速度要求的滑步、攀、爬、钻、滚动、滚翻等动作。</w:t>
            </w:r>
          </w:p>
        </w:tc>
        <w:tc>
          <w:tcPr>
            <w:tcW w:w="2268" w:type="dxa"/>
            <w:tcBorders>
              <w:bottom w:val="single" w:color="auto" w:sz="4" w:space="0"/>
              <w:right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完成所学动作的数量或质量。</w:t>
            </w:r>
          </w:p>
        </w:tc>
        <w:tc>
          <w:tcPr>
            <w:tcW w:w="1134" w:type="dxa"/>
            <w:tcBorders>
              <w:left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trPr>
        <w:tc>
          <w:tcPr>
            <w:tcW w:w="959" w:type="dxa"/>
            <w:vMerge w:val="continue"/>
            <w:vAlign w:val="center"/>
          </w:tcPr>
          <w:p>
            <w:pPr>
              <w:rPr>
                <w:rFonts w:hint="default" w:ascii="Times New Roman" w:hAnsi="Times New Roman" w:eastAsia="仿宋_GB2312" w:cs="Times New Roman"/>
                <w:szCs w:val="21"/>
              </w:rPr>
            </w:pPr>
          </w:p>
        </w:tc>
        <w:tc>
          <w:tcPr>
            <w:tcW w:w="850" w:type="dxa"/>
            <w:vMerge w:val="continue"/>
            <w:vAlign w:val="center"/>
          </w:tcPr>
          <w:p>
            <w:pPr>
              <w:rPr>
                <w:rFonts w:hint="default" w:ascii="Times New Roman" w:hAnsi="Times New Roman" w:eastAsia="仿宋_GB2312" w:cs="Times New Roman"/>
                <w:szCs w:val="21"/>
              </w:rPr>
            </w:pPr>
          </w:p>
        </w:tc>
        <w:tc>
          <w:tcPr>
            <w:tcW w:w="1276" w:type="dxa"/>
            <w:vMerge w:val="continue"/>
            <w:vAlign w:val="center"/>
          </w:tcPr>
          <w:p>
            <w:pPr>
              <w:rPr>
                <w:rFonts w:hint="default" w:ascii="Times New Roman" w:hAnsi="Times New Roman" w:eastAsia="仿宋_GB2312" w:cs="Times New Roman"/>
                <w:szCs w:val="21"/>
              </w:rPr>
            </w:pPr>
          </w:p>
        </w:tc>
        <w:tc>
          <w:tcPr>
            <w:tcW w:w="1559"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基本掌握运动项目的技术动作组合</w:t>
            </w:r>
          </w:p>
        </w:tc>
        <w:tc>
          <w:tcPr>
            <w:tcW w:w="709"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5-6</w:t>
            </w:r>
            <w:r>
              <w:rPr>
                <w:rFonts w:hint="default" w:ascii="Times New Roman" w:hAnsi="Times New Roman" w:eastAsia="仿宋_GB2312" w:cs="Times New Roman"/>
                <w:szCs w:val="21"/>
              </w:rPr>
              <w:t>年级</w:t>
            </w:r>
          </w:p>
        </w:tc>
        <w:tc>
          <w:tcPr>
            <w:tcW w:w="4678"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基本掌握一些球类运动项目的技术动作组合。如初步掌握小篮球、软式排球、小足球、羽毛球、乒乓球、短拍网球或其他新兴球类运动项目地技术动作组合。</w:t>
            </w:r>
          </w:p>
        </w:tc>
        <w:tc>
          <w:tcPr>
            <w:tcW w:w="2268" w:type="dxa"/>
            <w:tcBorders>
              <w:top w:val="single" w:color="auto" w:sz="4" w:space="0"/>
              <w:right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基本技术动作衔接的连贯性。</w:t>
            </w:r>
          </w:p>
        </w:tc>
        <w:tc>
          <w:tcPr>
            <w:tcW w:w="1134" w:type="dxa"/>
            <w:tcBorders>
              <w:top w:val="single" w:color="auto" w:sz="4" w:space="0"/>
              <w:lef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4" w:hRule="atLeast"/>
        </w:trPr>
        <w:tc>
          <w:tcPr>
            <w:tcW w:w="959" w:type="dxa"/>
            <w:vMerge w:val="continue"/>
          </w:tcPr>
          <w:p>
            <w:pPr>
              <w:rPr>
                <w:rFonts w:hint="default" w:ascii="Times New Roman" w:hAnsi="Times New Roman" w:eastAsia="仿宋_GB2312" w:cs="Times New Roman"/>
                <w:szCs w:val="21"/>
              </w:rPr>
            </w:pPr>
          </w:p>
        </w:tc>
        <w:tc>
          <w:tcPr>
            <w:tcW w:w="850" w:type="dxa"/>
            <w:vMerge w:val="continue"/>
          </w:tcPr>
          <w:p>
            <w:pPr>
              <w:rPr>
                <w:rFonts w:hint="default" w:ascii="Times New Roman" w:hAnsi="Times New Roman" w:eastAsia="仿宋_GB2312" w:cs="Times New Roman"/>
                <w:szCs w:val="21"/>
              </w:rPr>
            </w:pPr>
          </w:p>
        </w:tc>
        <w:tc>
          <w:tcPr>
            <w:tcW w:w="1276" w:type="dxa"/>
            <w:vMerge w:val="continue"/>
          </w:tcPr>
          <w:p>
            <w:pPr>
              <w:rPr>
                <w:rFonts w:hint="default" w:ascii="Times New Roman" w:hAnsi="Times New Roman" w:eastAsia="仿宋_GB2312" w:cs="Times New Roman"/>
                <w:szCs w:val="21"/>
              </w:rPr>
            </w:pPr>
          </w:p>
        </w:tc>
        <w:tc>
          <w:tcPr>
            <w:tcW w:w="1559" w:type="dxa"/>
            <w:vMerge w:val="continue"/>
          </w:tcPr>
          <w:p>
            <w:pPr>
              <w:rPr>
                <w:rFonts w:hint="default" w:ascii="Times New Roman" w:hAnsi="Times New Roman" w:eastAsia="仿宋_GB2312" w:cs="Times New Roman"/>
                <w:szCs w:val="21"/>
              </w:rPr>
            </w:pPr>
          </w:p>
        </w:tc>
        <w:tc>
          <w:tcPr>
            <w:tcW w:w="709" w:type="dxa"/>
            <w:vMerge w:val="continue"/>
          </w:tcPr>
          <w:p>
            <w:pPr>
              <w:rPr>
                <w:rFonts w:hint="default" w:ascii="Times New Roman" w:hAnsi="Times New Roman" w:eastAsia="仿宋_GB2312" w:cs="Times New Roman"/>
                <w:szCs w:val="21"/>
              </w:rPr>
            </w:pPr>
          </w:p>
        </w:tc>
        <w:tc>
          <w:tcPr>
            <w:tcW w:w="467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一些体操类运动项目的简单技术动作组合。如初步掌握有一定难度的队形变换和队列动作，单杠、双杠、山羊等器械体操和技巧的简单技术动作组合；健美操、街舞、啦啦操、校园集体舞等韵律活动或舞蹈的简单成套动作。</w:t>
            </w:r>
          </w:p>
        </w:tc>
        <w:tc>
          <w:tcPr>
            <w:tcW w:w="2268" w:type="dxa"/>
            <w:tcBorders>
              <w:bottom w:val="single" w:color="auto" w:sz="4" w:space="0"/>
              <w:right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完成所学动作的节奏感、协调性、力量、身体姿态和动作衔接的连贯性。</w:t>
            </w:r>
          </w:p>
        </w:tc>
        <w:tc>
          <w:tcPr>
            <w:tcW w:w="1134" w:type="dxa"/>
            <w:tcBorders>
              <w:left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959" w:type="dxa"/>
            <w:vMerge w:val="continue"/>
          </w:tcPr>
          <w:p>
            <w:pPr>
              <w:rPr>
                <w:rFonts w:hint="default" w:ascii="Times New Roman" w:hAnsi="Times New Roman" w:eastAsia="仿宋_GB2312" w:cs="Times New Roman"/>
                <w:szCs w:val="21"/>
              </w:rPr>
            </w:pPr>
          </w:p>
        </w:tc>
        <w:tc>
          <w:tcPr>
            <w:tcW w:w="850" w:type="dxa"/>
            <w:vMerge w:val="continue"/>
          </w:tcPr>
          <w:p>
            <w:pPr>
              <w:rPr>
                <w:rFonts w:hint="default" w:ascii="Times New Roman" w:hAnsi="Times New Roman" w:eastAsia="仿宋_GB2312" w:cs="Times New Roman"/>
                <w:szCs w:val="21"/>
              </w:rPr>
            </w:pPr>
          </w:p>
        </w:tc>
        <w:tc>
          <w:tcPr>
            <w:tcW w:w="1276" w:type="dxa"/>
            <w:vMerge w:val="continue"/>
          </w:tcPr>
          <w:p>
            <w:pPr>
              <w:rPr>
                <w:rFonts w:hint="default" w:ascii="Times New Roman" w:hAnsi="Times New Roman" w:eastAsia="仿宋_GB2312" w:cs="Times New Roman"/>
                <w:szCs w:val="21"/>
              </w:rPr>
            </w:pPr>
          </w:p>
        </w:tc>
        <w:tc>
          <w:tcPr>
            <w:tcW w:w="1559" w:type="dxa"/>
            <w:vMerge w:val="continue"/>
          </w:tcPr>
          <w:p>
            <w:pPr>
              <w:rPr>
                <w:rFonts w:hint="default" w:ascii="Times New Roman" w:hAnsi="Times New Roman" w:eastAsia="仿宋_GB2312" w:cs="Times New Roman"/>
                <w:szCs w:val="21"/>
              </w:rPr>
            </w:pPr>
          </w:p>
        </w:tc>
        <w:tc>
          <w:tcPr>
            <w:tcW w:w="709" w:type="dxa"/>
            <w:vMerge w:val="continue"/>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基本掌握一些游泳或冰雪类运动项目的基本技术。如在基本掌握蛙泳或滑冰、滑雪基本技术的基础上，提高相应的速度等。</w:t>
            </w:r>
          </w:p>
        </w:tc>
        <w:tc>
          <w:tcPr>
            <w:tcW w:w="2268" w:type="dxa"/>
            <w:tcBorders>
              <w:top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单位时间内蛙泳或滑冰、滑雪的距离。</w:t>
            </w:r>
          </w:p>
        </w:tc>
        <w:tc>
          <w:tcPr>
            <w:tcW w:w="1134"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trPr>
        <w:tc>
          <w:tcPr>
            <w:tcW w:w="959" w:type="dxa"/>
            <w:vMerge w:val="continue"/>
          </w:tcPr>
          <w:p>
            <w:pPr>
              <w:rPr>
                <w:rFonts w:hint="default" w:ascii="Times New Roman" w:hAnsi="Times New Roman" w:eastAsia="仿宋_GB2312" w:cs="Times New Roman"/>
                <w:szCs w:val="21"/>
              </w:rPr>
            </w:pPr>
          </w:p>
        </w:tc>
        <w:tc>
          <w:tcPr>
            <w:tcW w:w="850" w:type="dxa"/>
            <w:vMerge w:val="continue"/>
          </w:tcPr>
          <w:p>
            <w:pPr>
              <w:rPr>
                <w:rFonts w:hint="default" w:ascii="Times New Roman" w:hAnsi="Times New Roman" w:eastAsia="仿宋_GB2312" w:cs="Times New Roman"/>
                <w:szCs w:val="21"/>
              </w:rPr>
            </w:pPr>
          </w:p>
        </w:tc>
        <w:tc>
          <w:tcPr>
            <w:tcW w:w="1276" w:type="dxa"/>
            <w:vMerge w:val="continue"/>
          </w:tcPr>
          <w:p>
            <w:pPr>
              <w:rPr>
                <w:rFonts w:hint="default" w:ascii="Times New Roman" w:hAnsi="Times New Roman" w:eastAsia="仿宋_GB2312" w:cs="Times New Roman"/>
                <w:szCs w:val="21"/>
              </w:rPr>
            </w:pPr>
          </w:p>
        </w:tc>
        <w:tc>
          <w:tcPr>
            <w:tcW w:w="1559" w:type="dxa"/>
            <w:vMerge w:val="continue"/>
          </w:tcPr>
          <w:p>
            <w:pPr>
              <w:rPr>
                <w:rFonts w:hint="default" w:ascii="Times New Roman" w:hAnsi="Times New Roman" w:eastAsia="仿宋_GB2312" w:cs="Times New Roman"/>
                <w:szCs w:val="21"/>
              </w:rPr>
            </w:pPr>
          </w:p>
        </w:tc>
        <w:tc>
          <w:tcPr>
            <w:tcW w:w="709" w:type="dxa"/>
            <w:vMerge w:val="continue"/>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基本掌握一些简单的武术套路。如能够做出少年拳、地方特色拳种、9-10个简单动作组成的武术套路等。</w:t>
            </w:r>
          </w:p>
        </w:tc>
        <w:tc>
          <w:tcPr>
            <w:tcW w:w="2268" w:type="dxa"/>
            <w:tcBorders>
              <w:top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完成所学武术套路动作的连贯程度和表现出的精、气、神。</w:t>
            </w:r>
          </w:p>
        </w:tc>
        <w:tc>
          <w:tcPr>
            <w:tcW w:w="1134"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6" w:hRule="atLeast"/>
        </w:trPr>
        <w:tc>
          <w:tcPr>
            <w:tcW w:w="959" w:type="dxa"/>
            <w:vMerge w:val="continue"/>
          </w:tcPr>
          <w:p>
            <w:pPr>
              <w:rPr>
                <w:rFonts w:hint="default" w:ascii="Times New Roman" w:hAnsi="Times New Roman" w:eastAsia="仿宋_GB2312" w:cs="Times New Roman"/>
                <w:szCs w:val="21"/>
              </w:rPr>
            </w:pPr>
          </w:p>
        </w:tc>
        <w:tc>
          <w:tcPr>
            <w:tcW w:w="850" w:type="dxa"/>
            <w:vMerge w:val="continue"/>
          </w:tcPr>
          <w:p>
            <w:pPr>
              <w:rPr>
                <w:rFonts w:hint="default" w:ascii="Times New Roman" w:hAnsi="Times New Roman" w:eastAsia="仿宋_GB2312" w:cs="Times New Roman"/>
                <w:szCs w:val="21"/>
              </w:rPr>
            </w:pPr>
          </w:p>
        </w:tc>
        <w:tc>
          <w:tcPr>
            <w:tcW w:w="1276" w:type="dxa"/>
            <w:vMerge w:val="continue"/>
          </w:tcPr>
          <w:p>
            <w:pPr>
              <w:rPr>
                <w:rFonts w:hint="default" w:ascii="Times New Roman" w:hAnsi="Times New Roman" w:eastAsia="仿宋_GB2312" w:cs="Times New Roman"/>
                <w:szCs w:val="21"/>
              </w:rPr>
            </w:pPr>
          </w:p>
        </w:tc>
        <w:tc>
          <w:tcPr>
            <w:tcW w:w="1559" w:type="dxa"/>
            <w:vMerge w:val="continue"/>
            <w:tcBorders>
              <w:bottom w:val="single" w:color="auto" w:sz="4" w:space="0"/>
            </w:tcBorders>
          </w:tcPr>
          <w:p>
            <w:pPr>
              <w:rPr>
                <w:rFonts w:hint="default" w:ascii="Times New Roman" w:hAnsi="Times New Roman" w:eastAsia="仿宋_GB2312" w:cs="Times New Roman"/>
                <w:szCs w:val="21"/>
              </w:rPr>
            </w:pPr>
          </w:p>
        </w:tc>
        <w:tc>
          <w:tcPr>
            <w:tcW w:w="709" w:type="dxa"/>
            <w:vMerge w:val="continue"/>
            <w:tcBorders>
              <w:bottom w:val="single" w:color="auto" w:sz="4" w:space="0"/>
            </w:tcBorders>
          </w:tcPr>
          <w:p>
            <w:pPr>
              <w:rPr>
                <w:rFonts w:hint="default" w:ascii="Times New Roman" w:hAnsi="Times New Roman" w:eastAsia="仿宋_GB2312" w:cs="Times New Roman"/>
                <w:szCs w:val="21"/>
              </w:rPr>
            </w:pPr>
          </w:p>
        </w:tc>
        <w:tc>
          <w:tcPr>
            <w:tcW w:w="467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基本掌握一些其他有一定难度的民族民间传统体育活动项目的基本技术。如初步掌握竹竿舞、花样跳绳、抖空竹、踢花毽等项目的基本技术。</w:t>
            </w:r>
          </w:p>
        </w:tc>
        <w:tc>
          <w:tcPr>
            <w:tcW w:w="2268" w:type="dxa"/>
            <w:tcBorders>
              <w:top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完成所学动作的正确性、协调性和数量。</w:t>
            </w:r>
          </w:p>
        </w:tc>
        <w:tc>
          <w:tcPr>
            <w:tcW w:w="1134"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r>
    </w:tbl>
    <w:p>
      <w:pP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sectPr>
          <w:footerReference r:id="rId23" w:type="default"/>
          <w:footerReference r:id="rId24"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889" w:tblpY="100"/>
        <w:tblOverlap w:val="never"/>
        <w:tblW w:w="13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2"/>
        <w:gridCol w:w="820"/>
        <w:gridCol w:w="1217"/>
        <w:gridCol w:w="1480"/>
        <w:gridCol w:w="772"/>
        <w:gridCol w:w="4820"/>
        <w:gridCol w:w="226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trPr>
        <w:tc>
          <w:tcPr>
            <w:tcW w:w="9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0"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技能</w:t>
            </w:r>
          </w:p>
        </w:tc>
        <w:tc>
          <w:tcPr>
            <w:tcW w:w="1217"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掌握运动技能和方法</w:t>
            </w:r>
          </w:p>
        </w:tc>
        <w:tc>
          <w:tcPr>
            <w:tcW w:w="1480"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基本掌握并运用运动技术</w:t>
            </w:r>
          </w:p>
        </w:tc>
        <w:tc>
          <w:tcPr>
            <w:tcW w:w="772" w:type="dxa"/>
            <w:vMerge w:val="restart"/>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20"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基本掌握并运用一些田径类运动项目的技术。如基本掌握并运用短跑、中长跑、定向越野、跨栏跑、接力跑、跳远、跳高、投实心球等项目的技术。</w:t>
            </w:r>
          </w:p>
        </w:tc>
        <w:tc>
          <w:tcPr>
            <w:tcW w:w="226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完成所学技术动作的正确性及速度、远度或高度。</w:t>
            </w:r>
          </w:p>
        </w:tc>
        <w:tc>
          <w:tcPr>
            <w:tcW w:w="1134"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8" w:hRule="atLeast"/>
        </w:trPr>
        <w:tc>
          <w:tcPr>
            <w:tcW w:w="922" w:type="dxa"/>
            <w:vMerge w:val="continue"/>
          </w:tcPr>
          <w:p>
            <w:pPr>
              <w:rPr>
                <w:rFonts w:hint="default" w:ascii="Times New Roman" w:hAnsi="Times New Roman" w:eastAsia="仿宋_GB2312" w:cs="Times New Roman"/>
                <w:szCs w:val="21"/>
              </w:rPr>
            </w:pPr>
          </w:p>
        </w:tc>
        <w:tc>
          <w:tcPr>
            <w:tcW w:w="820"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80" w:type="dxa"/>
            <w:vMerge w:val="continue"/>
          </w:tcPr>
          <w:p>
            <w:pPr>
              <w:rPr>
                <w:rFonts w:hint="default" w:ascii="Times New Roman" w:hAnsi="Times New Roman" w:eastAsia="仿宋_GB2312" w:cs="Times New Roman"/>
                <w:szCs w:val="21"/>
              </w:rPr>
            </w:pPr>
          </w:p>
        </w:tc>
        <w:tc>
          <w:tcPr>
            <w:tcW w:w="772" w:type="dxa"/>
            <w:vMerge w:val="continue"/>
          </w:tcPr>
          <w:p>
            <w:pPr>
              <w:rPr>
                <w:rFonts w:hint="default" w:ascii="Times New Roman" w:hAnsi="Times New Roman" w:eastAsia="仿宋_GB2312" w:cs="Times New Roman"/>
                <w:szCs w:val="21"/>
              </w:rPr>
            </w:pPr>
          </w:p>
        </w:tc>
        <w:tc>
          <w:tcPr>
            <w:tcW w:w="4820"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基本掌握并运用一些球类运动项目的技术和简单战术。如基本掌握并运用篮球、排球、足球、羽毛球、兵乓球、网球、毽球、珍珠球和三门球等球类运动项目的技术和简单战术。</w:t>
            </w:r>
          </w:p>
        </w:tc>
        <w:tc>
          <w:tcPr>
            <w:tcW w:w="2268"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在比赛中运用所学技战术的熟练程度。</w:t>
            </w:r>
          </w:p>
        </w:tc>
        <w:tc>
          <w:tcPr>
            <w:tcW w:w="1134"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4" w:hRule="atLeast"/>
        </w:trPr>
        <w:tc>
          <w:tcPr>
            <w:tcW w:w="922" w:type="dxa"/>
            <w:vMerge w:val="continue"/>
          </w:tcPr>
          <w:p>
            <w:pPr>
              <w:rPr>
                <w:rFonts w:hint="default" w:ascii="Times New Roman" w:hAnsi="Times New Roman" w:eastAsia="仿宋_GB2312" w:cs="Times New Roman"/>
                <w:szCs w:val="21"/>
              </w:rPr>
            </w:pPr>
          </w:p>
        </w:tc>
        <w:tc>
          <w:tcPr>
            <w:tcW w:w="820"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80" w:type="dxa"/>
            <w:vMerge w:val="continue"/>
          </w:tcPr>
          <w:p>
            <w:pPr>
              <w:rPr>
                <w:rFonts w:hint="default" w:ascii="Times New Roman" w:hAnsi="Times New Roman" w:eastAsia="仿宋_GB2312" w:cs="Times New Roman"/>
                <w:szCs w:val="21"/>
              </w:rPr>
            </w:pPr>
          </w:p>
        </w:tc>
        <w:tc>
          <w:tcPr>
            <w:tcW w:w="772" w:type="dxa"/>
            <w:vMerge w:val="continue"/>
          </w:tcPr>
          <w:p>
            <w:pPr>
              <w:rPr>
                <w:rFonts w:hint="default" w:ascii="Times New Roman" w:hAnsi="Times New Roman" w:eastAsia="仿宋_GB2312" w:cs="Times New Roman"/>
                <w:szCs w:val="21"/>
              </w:rPr>
            </w:pPr>
          </w:p>
        </w:tc>
        <w:tc>
          <w:tcPr>
            <w:tcW w:w="4820"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基本掌握并运用一些体操类运动项目的技术。如基本掌握并运用器械体操、技巧、健美操、街舞、啦啦操、校园集体舞等运动项目的技术与组合动作。</w:t>
            </w:r>
          </w:p>
        </w:tc>
        <w:tc>
          <w:tcPr>
            <w:tcW w:w="226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完成所学技术动作的身体姿势、节奏感、协调性、柔韧性、力量和表现力。</w:t>
            </w:r>
          </w:p>
        </w:tc>
        <w:tc>
          <w:tcPr>
            <w:tcW w:w="1134"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8" w:hRule="atLeast"/>
        </w:trPr>
        <w:tc>
          <w:tcPr>
            <w:tcW w:w="922" w:type="dxa"/>
            <w:vMerge w:val="continue"/>
          </w:tcPr>
          <w:p>
            <w:pPr>
              <w:rPr>
                <w:rFonts w:hint="default" w:ascii="Times New Roman" w:hAnsi="Times New Roman" w:eastAsia="仿宋_GB2312" w:cs="Times New Roman"/>
                <w:szCs w:val="21"/>
              </w:rPr>
            </w:pPr>
          </w:p>
        </w:tc>
        <w:tc>
          <w:tcPr>
            <w:tcW w:w="820"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80" w:type="dxa"/>
            <w:vMerge w:val="continue"/>
          </w:tcPr>
          <w:p>
            <w:pPr>
              <w:rPr>
                <w:rFonts w:hint="default" w:ascii="Times New Roman" w:hAnsi="Times New Roman" w:eastAsia="仿宋_GB2312" w:cs="Times New Roman"/>
                <w:szCs w:val="21"/>
              </w:rPr>
            </w:pPr>
          </w:p>
        </w:tc>
        <w:tc>
          <w:tcPr>
            <w:tcW w:w="772" w:type="dxa"/>
            <w:vMerge w:val="continue"/>
          </w:tcPr>
          <w:p>
            <w:pPr>
              <w:rPr>
                <w:rFonts w:hint="default" w:ascii="Times New Roman" w:hAnsi="Times New Roman" w:eastAsia="仿宋_GB2312" w:cs="Times New Roman"/>
                <w:szCs w:val="21"/>
              </w:rPr>
            </w:pPr>
          </w:p>
        </w:tc>
        <w:tc>
          <w:tcPr>
            <w:tcW w:w="482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基本掌握并运用一些游泳或冰雪类项目的技术。如在基本掌握并运用蛙泳或滑冰、滑雪基本技术的基础上，学习并掌握其他泳姿或有一定难度的滑冰、滑雪技术等。</w:t>
            </w:r>
          </w:p>
        </w:tc>
        <w:tc>
          <w:tcPr>
            <w:tcW w:w="226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对于所学不同泳姿或有一定难度的滑冰技术的掌握程度。</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1" w:hRule="atLeast"/>
        </w:trPr>
        <w:tc>
          <w:tcPr>
            <w:tcW w:w="922" w:type="dxa"/>
            <w:vMerge w:val="continue"/>
          </w:tcPr>
          <w:p>
            <w:pPr>
              <w:rPr>
                <w:rFonts w:hint="default" w:ascii="Times New Roman" w:hAnsi="Times New Roman" w:eastAsia="仿宋_GB2312" w:cs="Times New Roman"/>
                <w:szCs w:val="21"/>
              </w:rPr>
            </w:pPr>
          </w:p>
        </w:tc>
        <w:tc>
          <w:tcPr>
            <w:tcW w:w="820"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80" w:type="dxa"/>
            <w:vMerge w:val="continue"/>
          </w:tcPr>
          <w:p>
            <w:pPr>
              <w:rPr>
                <w:rFonts w:hint="default" w:ascii="Times New Roman" w:hAnsi="Times New Roman" w:eastAsia="仿宋_GB2312" w:cs="Times New Roman"/>
                <w:szCs w:val="21"/>
              </w:rPr>
            </w:pPr>
          </w:p>
        </w:tc>
        <w:tc>
          <w:tcPr>
            <w:tcW w:w="772" w:type="dxa"/>
            <w:vMerge w:val="continue"/>
          </w:tcPr>
          <w:p>
            <w:pPr>
              <w:rPr>
                <w:rFonts w:hint="default" w:ascii="Times New Roman" w:hAnsi="Times New Roman" w:eastAsia="仿宋_GB2312" w:cs="Times New Roman"/>
                <w:szCs w:val="21"/>
              </w:rPr>
            </w:pPr>
          </w:p>
        </w:tc>
        <w:tc>
          <w:tcPr>
            <w:tcW w:w="482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基本掌握并运用一些武术类运动项目的1-2组技术动作组合。如基本掌握并运用9-10个动作组成的武术套路等。</w:t>
            </w:r>
          </w:p>
        </w:tc>
        <w:tc>
          <w:tcPr>
            <w:tcW w:w="226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完成所学武术套路的连贯性、力量及其运用能力。</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trPr>
        <w:tc>
          <w:tcPr>
            <w:tcW w:w="922" w:type="dxa"/>
            <w:vMerge w:val="continue"/>
          </w:tcPr>
          <w:p>
            <w:pPr>
              <w:rPr>
                <w:rFonts w:hint="default" w:ascii="Times New Roman" w:hAnsi="Times New Roman" w:eastAsia="仿宋_GB2312" w:cs="Times New Roman"/>
                <w:szCs w:val="21"/>
              </w:rPr>
            </w:pPr>
          </w:p>
        </w:tc>
        <w:tc>
          <w:tcPr>
            <w:tcW w:w="820" w:type="dxa"/>
            <w:vMerge w:val="continue"/>
          </w:tcPr>
          <w:p>
            <w:pPr>
              <w:rPr>
                <w:rFonts w:hint="default" w:ascii="Times New Roman" w:hAnsi="Times New Roman" w:eastAsia="仿宋_GB2312" w:cs="Times New Roman"/>
                <w:szCs w:val="21"/>
              </w:rPr>
            </w:pPr>
          </w:p>
        </w:tc>
        <w:tc>
          <w:tcPr>
            <w:tcW w:w="1217" w:type="dxa"/>
            <w:vMerge w:val="continue"/>
          </w:tcPr>
          <w:p>
            <w:pPr>
              <w:rPr>
                <w:rFonts w:hint="default" w:ascii="Times New Roman" w:hAnsi="Times New Roman" w:eastAsia="仿宋_GB2312" w:cs="Times New Roman"/>
                <w:szCs w:val="21"/>
              </w:rPr>
            </w:pPr>
          </w:p>
        </w:tc>
        <w:tc>
          <w:tcPr>
            <w:tcW w:w="1480" w:type="dxa"/>
            <w:vMerge w:val="continue"/>
            <w:tcBorders>
              <w:bottom w:val="single" w:color="auto" w:sz="4" w:space="0"/>
            </w:tcBorders>
          </w:tcPr>
          <w:p>
            <w:pPr>
              <w:rPr>
                <w:rFonts w:hint="default" w:ascii="Times New Roman" w:hAnsi="Times New Roman" w:eastAsia="仿宋_GB2312" w:cs="Times New Roman"/>
                <w:szCs w:val="21"/>
              </w:rPr>
            </w:pPr>
          </w:p>
        </w:tc>
        <w:tc>
          <w:tcPr>
            <w:tcW w:w="772" w:type="dxa"/>
            <w:vMerge w:val="continue"/>
            <w:tcBorders>
              <w:bottom w:val="single" w:color="auto" w:sz="4" w:space="0"/>
            </w:tcBorders>
          </w:tcPr>
          <w:p>
            <w:pPr>
              <w:rPr>
                <w:rFonts w:hint="default" w:ascii="Times New Roman" w:hAnsi="Times New Roman" w:eastAsia="仿宋_GB2312" w:cs="Times New Roman"/>
                <w:szCs w:val="21"/>
              </w:rPr>
            </w:pPr>
          </w:p>
        </w:tc>
        <w:tc>
          <w:tcPr>
            <w:tcW w:w="482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基本掌握并运用一些其他较复杂的民族民间体育活动项目的技术。如基本掌握并运用竹竿舞、花样跳绳、抖空竹、踢花毽等项目的基本技术。</w:t>
            </w:r>
          </w:p>
        </w:tc>
        <w:tc>
          <w:tcPr>
            <w:tcW w:w="226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完成所学动作的正确性、协调性、数量及应用情况。</w:t>
            </w:r>
          </w:p>
        </w:tc>
        <w:tc>
          <w:tcPr>
            <w:tcW w:w="11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19</w:t>
            </w:r>
          </w:p>
        </w:tc>
      </w:tr>
    </w:tbl>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sectPr>
          <w:footerReference r:id="rId25" w:type="default"/>
          <w:footerReference r:id="rId26"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979" w:tblpY="5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4"/>
        <w:gridCol w:w="823"/>
        <w:gridCol w:w="1219"/>
        <w:gridCol w:w="1482"/>
        <w:gridCol w:w="763"/>
        <w:gridCol w:w="4889"/>
        <w:gridCol w:w="2508"/>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9" w:hRule="atLeast"/>
        </w:trPr>
        <w:tc>
          <w:tcPr>
            <w:tcW w:w="924"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3"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技能</w:t>
            </w:r>
          </w:p>
        </w:tc>
        <w:tc>
          <w:tcPr>
            <w:tcW w:w="1219"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增强安全意识和防范能力</w:t>
            </w:r>
          </w:p>
        </w:tc>
        <w:tc>
          <w:tcPr>
            <w:tcW w:w="1482"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初步了解安全运动以及日常生活中有</w:t>
            </w:r>
            <w:r>
              <w:rPr>
                <w:rFonts w:hint="eastAsia" w:ascii="Times New Roman" w:hAnsi="Times New Roman" w:eastAsia="仿宋_GB2312" w:cs="Times New Roman"/>
                <w:szCs w:val="21"/>
                <w:lang w:eastAsia="zh-CN"/>
              </w:rPr>
              <w:t>关</w:t>
            </w:r>
            <w:r>
              <w:rPr>
                <w:rFonts w:hint="default" w:ascii="Times New Roman" w:hAnsi="Times New Roman" w:eastAsia="仿宋_GB2312" w:cs="Times New Roman"/>
                <w:szCs w:val="21"/>
              </w:rPr>
              <w:t>安全避险的知识和方法</w:t>
            </w:r>
          </w:p>
        </w:tc>
        <w:tc>
          <w:tcPr>
            <w:tcW w:w="763" w:type="dxa"/>
            <w:tcBorders>
              <w:bottom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9"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知道基本的安全运动知识和方法，注意体育活动和日常生活中的安全。如注意穿着合适的运动服装上课，运动前做准备活动，在规定的场地内活动，合理、正确使用体育器材；过十字路口时不闯红灯，走斑马线；乘汽车时系安全带，头、手不伸出窗外。熟悉一些简单的紧急求助方法。如发生紧急情况时，会拨打求助电话等。</w:t>
            </w:r>
          </w:p>
        </w:tc>
        <w:tc>
          <w:tcPr>
            <w:tcW w:w="2508"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掌握安全运动以及日常生活中有关安全避险的知识和方法的程度。</w:t>
            </w:r>
          </w:p>
        </w:tc>
        <w:tc>
          <w:tcPr>
            <w:tcW w:w="853"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4" w:hRule="atLeast"/>
        </w:trPr>
        <w:tc>
          <w:tcPr>
            <w:tcW w:w="924" w:type="dxa"/>
            <w:vMerge w:val="continue"/>
            <w:vAlign w:val="center"/>
          </w:tcPr>
          <w:p>
            <w:pPr>
              <w:rPr>
                <w:rFonts w:hint="default" w:ascii="Times New Roman" w:hAnsi="Times New Roman" w:eastAsia="仿宋_GB2312" w:cs="Times New Roman"/>
                <w:szCs w:val="21"/>
              </w:rPr>
            </w:pPr>
          </w:p>
        </w:tc>
        <w:tc>
          <w:tcPr>
            <w:tcW w:w="823" w:type="dxa"/>
            <w:vMerge w:val="continue"/>
            <w:vAlign w:val="center"/>
          </w:tcPr>
          <w:p>
            <w:pPr>
              <w:rPr>
                <w:rFonts w:hint="default" w:ascii="Times New Roman" w:hAnsi="Times New Roman" w:eastAsia="仿宋_GB2312" w:cs="Times New Roman"/>
                <w:szCs w:val="21"/>
              </w:rPr>
            </w:pPr>
          </w:p>
        </w:tc>
        <w:tc>
          <w:tcPr>
            <w:tcW w:w="1219" w:type="dxa"/>
            <w:vMerge w:val="continue"/>
            <w:vAlign w:val="center"/>
          </w:tcPr>
          <w:p>
            <w:pPr>
              <w:rPr>
                <w:rFonts w:hint="default" w:ascii="Times New Roman" w:hAnsi="Times New Roman" w:eastAsia="仿宋_GB2312" w:cs="Times New Roman"/>
                <w:szCs w:val="21"/>
              </w:rPr>
            </w:pPr>
          </w:p>
        </w:tc>
        <w:tc>
          <w:tcPr>
            <w:tcW w:w="1482"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重视体育活动和日常生活中的安全问题</w:t>
            </w:r>
          </w:p>
        </w:tc>
        <w:tc>
          <w:tcPr>
            <w:tcW w:w="763" w:type="dxa"/>
            <w:vMerge w:val="restart"/>
            <w:tcBorders>
              <w:top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9"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体育活动、比赛和日常生活中的安全常识。如基本掌握体育活动中自我保护和相互保护的知识、消除体育活动中安全隐患的方法以及中暑的识别和预防等知识；在自然灾害（如地震等）或突发事件（如火灾等）发生时听从教师指挥，并做出安全的行动；掌握鼻出血的简单处理方法以及其他简便的止血方法等。</w:t>
            </w:r>
          </w:p>
        </w:tc>
        <w:tc>
          <w:tcPr>
            <w:tcW w:w="250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对所学安全运动知识的掌握程度。</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atLeast"/>
        </w:trPr>
        <w:tc>
          <w:tcPr>
            <w:tcW w:w="924" w:type="dxa"/>
            <w:vMerge w:val="continue"/>
            <w:vAlign w:val="center"/>
          </w:tcPr>
          <w:p>
            <w:pPr>
              <w:rPr>
                <w:rFonts w:hint="default" w:ascii="Times New Roman" w:hAnsi="Times New Roman" w:eastAsia="仿宋_GB2312" w:cs="Times New Roman"/>
                <w:szCs w:val="21"/>
              </w:rPr>
            </w:pPr>
          </w:p>
        </w:tc>
        <w:tc>
          <w:tcPr>
            <w:tcW w:w="823" w:type="dxa"/>
            <w:vMerge w:val="continue"/>
            <w:vAlign w:val="center"/>
          </w:tcPr>
          <w:p>
            <w:pPr>
              <w:rPr>
                <w:rFonts w:hint="default" w:ascii="Times New Roman" w:hAnsi="Times New Roman" w:eastAsia="仿宋_GB2312" w:cs="Times New Roman"/>
                <w:szCs w:val="21"/>
              </w:rPr>
            </w:pPr>
          </w:p>
        </w:tc>
        <w:tc>
          <w:tcPr>
            <w:tcW w:w="1219" w:type="dxa"/>
            <w:vMerge w:val="continue"/>
            <w:vAlign w:val="center"/>
          </w:tcPr>
          <w:p>
            <w:pPr>
              <w:rPr>
                <w:rFonts w:hint="default" w:ascii="Times New Roman" w:hAnsi="Times New Roman" w:eastAsia="仿宋_GB2312" w:cs="Times New Roman"/>
                <w:szCs w:val="21"/>
              </w:rPr>
            </w:pPr>
          </w:p>
        </w:tc>
        <w:tc>
          <w:tcPr>
            <w:tcW w:w="1482"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763"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c>
          <w:tcPr>
            <w:tcW w:w="4889"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表现出主动规避运动伤害和危险的意识与行为。如在投掷练习中注意观察周围的安全情况等。</w:t>
            </w:r>
          </w:p>
        </w:tc>
        <w:tc>
          <w:tcPr>
            <w:tcW w:w="2508"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在体育活动中表现出安全运动的意识和行为。</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2" w:hRule="atLeast"/>
        </w:trPr>
        <w:tc>
          <w:tcPr>
            <w:tcW w:w="924" w:type="dxa"/>
            <w:vMerge w:val="continue"/>
            <w:vAlign w:val="center"/>
          </w:tcPr>
          <w:p>
            <w:pPr>
              <w:rPr>
                <w:rFonts w:hint="default" w:ascii="Times New Roman" w:hAnsi="Times New Roman" w:eastAsia="仿宋_GB2312" w:cs="Times New Roman"/>
                <w:szCs w:val="21"/>
              </w:rPr>
            </w:pPr>
          </w:p>
        </w:tc>
        <w:tc>
          <w:tcPr>
            <w:tcW w:w="823" w:type="dxa"/>
            <w:vMerge w:val="continue"/>
            <w:vAlign w:val="center"/>
          </w:tcPr>
          <w:p>
            <w:pPr>
              <w:rPr>
                <w:rFonts w:hint="default" w:ascii="Times New Roman" w:hAnsi="Times New Roman" w:eastAsia="仿宋_GB2312" w:cs="Times New Roman"/>
                <w:szCs w:val="21"/>
              </w:rPr>
            </w:pPr>
          </w:p>
        </w:tc>
        <w:tc>
          <w:tcPr>
            <w:tcW w:w="1219"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初步掌握运动损伤及常见意外伤害的预防与简易处理方法</w:t>
            </w:r>
          </w:p>
        </w:tc>
        <w:tc>
          <w:tcPr>
            <w:tcW w:w="763"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9"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了解并学会一些运动损伤及常见意外伤害的预防与简易处理方法。如初步掌握运动中自我保护和相互保护的基本方法、常见运动损伤（如扭伤、挫伤、擦伤等）及轻微烫烧伤的预防与简易处理方法；能够识别常见的危险标识；了解煤气中毒、触电、雷击、中暑的发生原因及预防和简易处理方法等。</w:t>
            </w:r>
          </w:p>
        </w:tc>
        <w:tc>
          <w:tcPr>
            <w:tcW w:w="2508"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对一些运动损伤及常见意外伤害的预防与简易处理方法的了解程度。</w:t>
            </w:r>
          </w:p>
        </w:tc>
        <w:tc>
          <w:tcPr>
            <w:tcW w:w="853"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bl>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sectPr>
          <w:headerReference r:id="rId27" w:type="default"/>
          <w:footerReference r:id="rId29" w:type="default"/>
          <w:headerReference r:id="rId28" w:type="even"/>
          <w:footerReference r:id="rId30"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889" w:tblpY="4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4"/>
        <w:gridCol w:w="822"/>
        <w:gridCol w:w="1217"/>
        <w:gridCol w:w="1480"/>
        <w:gridCol w:w="768"/>
        <w:gridCol w:w="4881"/>
        <w:gridCol w:w="2516"/>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8" w:hRule="atLeast"/>
        </w:trPr>
        <w:tc>
          <w:tcPr>
            <w:tcW w:w="924"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运动</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技能</w:t>
            </w:r>
          </w:p>
        </w:tc>
        <w:tc>
          <w:tcPr>
            <w:tcW w:w="1217" w:type="dxa"/>
            <w:vMerge w:val="restart"/>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增强安全意识和防范能力</w:t>
            </w:r>
          </w:p>
        </w:tc>
        <w:tc>
          <w:tcPr>
            <w:tcW w:w="1480"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提高安全运动的能力</w:t>
            </w:r>
          </w:p>
        </w:tc>
        <w:tc>
          <w:tcPr>
            <w:tcW w:w="768" w:type="dxa"/>
            <w:tcBorders>
              <w:bottom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1"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具有较强的安全运动能力。如比较全面地掌握安全运动、保护他人和自我保护的方法以及常见运动损伤的紧急处理方法；基本掌握溺</w:t>
            </w:r>
            <w:r>
              <w:rPr>
                <w:rFonts w:hint="eastAsia" w:ascii="Times New Roman" w:hAnsi="Times New Roman" w:eastAsia="仿宋_GB2312" w:cs="Times New Roman"/>
                <w:szCs w:val="21"/>
                <w:lang w:eastAsia="zh-CN"/>
              </w:rPr>
              <w:t>水</w:t>
            </w:r>
            <w:r>
              <w:rPr>
                <w:rFonts w:hint="default" w:ascii="Times New Roman" w:hAnsi="Times New Roman" w:eastAsia="仿宋_GB2312" w:cs="Times New Roman"/>
                <w:szCs w:val="21"/>
              </w:rPr>
              <w:t>的应急处理方法等。</w:t>
            </w:r>
          </w:p>
        </w:tc>
        <w:tc>
          <w:tcPr>
            <w:tcW w:w="2516"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在体育活动和比赛中注意安全以及帮助他人安全运动的行为表现。</w:t>
            </w:r>
          </w:p>
        </w:tc>
        <w:tc>
          <w:tcPr>
            <w:tcW w:w="853"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1217"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148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将安全运动的意识迁移到日常生活中</w:t>
            </w:r>
          </w:p>
        </w:tc>
        <w:tc>
          <w:tcPr>
            <w:tcW w:w="768"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1"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在日常生活中具有安全行动的意识和能力。如在日常生活中走路、骑车以及特殊天气（如下雨、下雪、大雾等）条件下注意安全，懂得</w:t>
            </w:r>
            <w:r>
              <w:rPr>
                <w:rFonts w:hint="eastAsia" w:ascii="Times New Roman" w:hAnsi="Times New Roman" w:eastAsia="仿宋_GB2312" w:cs="Times New Roman"/>
                <w:szCs w:val="21"/>
                <w:lang w:eastAsia="zh-CN"/>
              </w:rPr>
              <w:t>在</w:t>
            </w:r>
            <w:r>
              <w:rPr>
                <w:rFonts w:hint="default" w:ascii="Times New Roman" w:hAnsi="Times New Roman" w:eastAsia="仿宋_GB2312" w:cs="Times New Roman"/>
                <w:szCs w:val="21"/>
              </w:rPr>
              <w:t>自然灾害（如地震等）或突发事件（如火灾等）发生时主动规避危险的知识和方法等。</w:t>
            </w:r>
          </w:p>
        </w:tc>
        <w:tc>
          <w:tcPr>
            <w:tcW w:w="2516"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日常生活中注意安全的行为表现。</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66"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身体健康</w:t>
            </w:r>
          </w:p>
        </w:tc>
        <w:tc>
          <w:tcPr>
            <w:tcW w:w="1217" w:type="dxa"/>
            <w:vMerge w:val="restart"/>
            <w:tcBorders>
              <w:top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掌握基本保健知识和方法</w:t>
            </w:r>
          </w:p>
        </w:tc>
        <w:tc>
          <w:tcPr>
            <w:tcW w:w="148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初步了解个人卫生保健知识和方法</w:t>
            </w:r>
          </w:p>
        </w:tc>
        <w:tc>
          <w:tcPr>
            <w:tcW w:w="768"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1" w:type="dxa"/>
            <w:tcBorders>
              <w:top w:val="single" w:color="auto" w:sz="4" w:space="0"/>
              <w:bottom w:val="single" w:color="auto" w:sz="4" w:space="0"/>
            </w:tcBorders>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了解饮食、用眼、口腔卫生等个人卫生常识。如按时进餐、不挑食、不偏食，知道牛奶、豆类等食物的作用；按要求做眼保健操；知道正确的刷牙方法和龋齿预防方法；按时就寝；不乱扔果皮纸屑，不随地吐痰；饭前便后洗手，勤洗澡、勤换衣；文明如厕、自觉维护厕所卫生；知道蚊子、苍蝇、老鼠、蟑螂等会传播疾病；了解接种疫苗可以预防一些传染病等。</w:t>
            </w:r>
          </w:p>
        </w:tc>
        <w:tc>
          <w:tcPr>
            <w:tcW w:w="2516"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了解所学保健知识的程度以及日常的个人卫生行为表现。</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69" w:hRule="atLeast"/>
        </w:trPr>
        <w:tc>
          <w:tcPr>
            <w:tcW w:w="924"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80"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了解个人卫生保健知识和方法</w:t>
            </w:r>
          </w:p>
        </w:tc>
        <w:tc>
          <w:tcPr>
            <w:tcW w:w="768" w:type="dxa"/>
            <w:tcBorders>
              <w:top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1"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了解近视眼预防、食品卫生、主要营养素的作用等有关知识。如学会合理用眼，注意用眼卫生，定期检查视力；初步树立食品卫生意识，不吃不洁、腐败变质、超过保质期的食品；知道人体所需的几种主要营养素（如脂肪、蛋白质、糖类等）；认识烟草对健康的危害；树立尊重生命、保护生命的意识等。</w:t>
            </w:r>
          </w:p>
        </w:tc>
        <w:tc>
          <w:tcPr>
            <w:tcW w:w="2516" w:type="dxa"/>
            <w:tcBorders>
              <w:top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对个人卫生保健知识和方法的掌握程度。</w:t>
            </w:r>
          </w:p>
        </w:tc>
        <w:tc>
          <w:tcPr>
            <w:tcW w:w="853"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bl>
    <w:p>
      <w:pPr>
        <w:jc w:val="center"/>
        <w:rPr>
          <w:rFonts w:hint="default" w:ascii="Times New Roman" w:hAnsi="Times New Roman" w:eastAsia="仿宋_GB2312" w:cs="Times New Roman"/>
          <w:szCs w:val="21"/>
        </w:rPr>
        <w:sectPr>
          <w:footerReference r:id="rId31" w:type="default"/>
          <w:footerReference r:id="rId32"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844" w:tblpY="25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4"/>
        <w:gridCol w:w="823"/>
        <w:gridCol w:w="1219"/>
        <w:gridCol w:w="1482"/>
        <w:gridCol w:w="763"/>
        <w:gridCol w:w="4889"/>
        <w:gridCol w:w="2508"/>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0" w:hRule="atLeast"/>
        </w:trPr>
        <w:tc>
          <w:tcPr>
            <w:tcW w:w="924"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3"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身体健康</w:t>
            </w:r>
          </w:p>
        </w:tc>
        <w:tc>
          <w:tcPr>
            <w:tcW w:w="1219"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掌握基本保健知识和方法</w:t>
            </w:r>
          </w:p>
          <w:p>
            <w:pPr>
              <w:rPr>
                <w:rFonts w:hint="default" w:ascii="Times New Roman" w:hAnsi="Times New Roman" w:eastAsia="仿宋_GB2312" w:cs="Times New Roman"/>
                <w:szCs w:val="21"/>
              </w:rPr>
            </w:pPr>
          </w:p>
        </w:tc>
        <w:tc>
          <w:tcPr>
            <w:tcW w:w="1482"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初步了解疾病预防知识</w:t>
            </w:r>
          </w:p>
        </w:tc>
        <w:tc>
          <w:tcPr>
            <w:tcW w:w="763" w:type="dxa"/>
            <w:tcBorders>
              <w:bottom w:val="single" w:color="auto" w:sz="4" w:space="0"/>
            </w:tcBorders>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9"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初步了解一些疾病的危害和预防知识。如知道常见呼吸道传染病的预防，肠道寄生虫病对健康的危害与预防，营养不良、肥胖对健康的危害与预防；懂得接种疫苗可以预防疾病，动物咬伤或抓伤后要及时注射狂犬疫苗，并在医生的指导下服药等知识。</w:t>
            </w:r>
          </w:p>
        </w:tc>
        <w:tc>
          <w:tcPr>
            <w:tcW w:w="2508"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对所学疾病预防知识的了解程度。</w:t>
            </w:r>
          </w:p>
        </w:tc>
        <w:tc>
          <w:tcPr>
            <w:tcW w:w="853"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924" w:type="dxa"/>
            <w:vMerge w:val="continue"/>
            <w:vAlign w:val="center"/>
          </w:tcPr>
          <w:p>
            <w:pPr>
              <w:rPr>
                <w:rFonts w:hint="default" w:ascii="Times New Roman" w:hAnsi="Times New Roman" w:eastAsia="仿宋_GB2312" w:cs="Times New Roman"/>
                <w:szCs w:val="21"/>
              </w:rPr>
            </w:pPr>
          </w:p>
        </w:tc>
        <w:tc>
          <w:tcPr>
            <w:tcW w:w="823" w:type="dxa"/>
            <w:vMerge w:val="continue"/>
            <w:vAlign w:val="center"/>
          </w:tcPr>
          <w:p>
            <w:pPr>
              <w:rPr>
                <w:rFonts w:hint="default" w:ascii="Times New Roman" w:hAnsi="Times New Roman" w:eastAsia="仿宋_GB2312" w:cs="Times New Roman"/>
                <w:szCs w:val="21"/>
              </w:rPr>
            </w:pPr>
          </w:p>
        </w:tc>
        <w:tc>
          <w:tcPr>
            <w:tcW w:w="1219"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初步了解人体运动系统</w:t>
            </w:r>
          </w:p>
        </w:tc>
        <w:tc>
          <w:tcPr>
            <w:tcW w:w="76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9"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知道运动系统的基本构成。如知道有关肌肉、骨骼、关节等简单知识。</w:t>
            </w:r>
          </w:p>
        </w:tc>
        <w:tc>
          <w:tcPr>
            <w:tcW w:w="2508"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对人体运动系统简单知识的了解程度。</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trPr>
        <w:tc>
          <w:tcPr>
            <w:tcW w:w="924" w:type="dxa"/>
            <w:vMerge w:val="continue"/>
            <w:vAlign w:val="center"/>
          </w:tcPr>
          <w:p>
            <w:pPr>
              <w:rPr>
                <w:rFonts w:hint="default" w:ascii="Times New Roman" w:hAnsi="Times New Roman" w:eastAsia="仿宋_GB2312" w:cs="Times New Roman"/>
                <w:szCs w:val="21"/>
              </w:rPr>
            </w:pPr>
          </w:p>
        </w:tc>
        <w:tc>
          <w:tcPr>
            <w:tcW w:w="823" w:type="dxa"/>
            <w:vMerge w:val="continue"/>
            <w:vAlign w:val="center"/>
          </w:tcPr>
          <w:p>
            <w:pPr>
              <w:rPr>
                <w:rFonts w:hint="default" w:ascii="Times New Roman" w:hAnsi="Times New Roman" w:eastAsia="仿宋_GB2312" w:cs="Times New Roman"/>
                <w:szCs w:val="21"/>
              </w:rPr>
            </w:pPr>
          </w:p>
        </w:tc>
        <w:tc>
          <w:tcPr>
            <w:tcW w:w="1219"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了解卫生防病的知识和方法</w:t>
            </w:r>
          </w:p>
        </w:tc>
        <w:tc>
          <w:tcPr>
            <w:tcW w:w="76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9"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了解一些疾病预防的基本知识和方法。如了解贫血对健康的危害及其预防，常见肠道传染病、疟疾、流行性出血性结膜炎、碘缺乏病的预防，视力保护，以及吸烟和被动吸烟的危害等基本知识和方法。</w:t>
            </w:r>
          </w:p>
        </w:tc>
        <w:tc>
          <w:tcPr>
            <w:tcW w:w="2508"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对所学卫生防病基本知识和方法的了解程度。</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0" w:hRule="atLeast"/>
        </w:trPr>
        <w:tc>
          <w:tcPr>
            <w:tcW w:w="924" w:type="dxa"/>
            <w:vMerge w:val="continue"/>
            <w:vAlign w:val="center"/>
          </w:tcPr>
          <w:p>
            <w:pPr>
              <w:rPr>
                <w:rFonts w:hint="default" w:ascii="Times New Roman" w:hAnsi="Times New Roman" w:eastAsia="仿宋_GB2312" w:cs="Times New Roman"/>
                <w:szCs w:val="21"/>
              </w:rPr>
            </w:pPr>
          </w:p>
        </w:tc>
        <w:tc>
          <w:tcPr>
            <w:tcW w:w="823" w:type="dxa"/>
            <w:vMerge w:val="continue"/>
            <w:vAlign w:val="center"/>
          </w:tcPr>
          <w:p>
            <w:pPr>
              <w:rPr>
                <w:rFonts w:hint="default" w:ascii="Times New Roman" w:hAnsi="Times New Roman" w:eastAsia="仿宋_GB2312" w:cs="Times New Roman"/>
                <w:szCs w:val="21"/>
              </w:rPr>
            </w:pPr>
          </w:p>
        </w:tc>
        <w:tc>
          <w:tcPr>
            <w:tcW w:w="1219"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了解食品安全与健康的关系</w:t>
            </w:r>
          </w:p>
        </w:tc>
        <w:tc>
          <w:tcPr>
            <w:tcW w:w="76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9"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了解食品安全的基本知识。如购买包装食品时注意查看生产日期、保质期、包装有无胀包或破损；不购买无证摊贩的食品；不采摘、不食用不认识的野果、野菜和蘑菇；了解容易引起食物中毒的常见食品等。</w:t>
            </w:r>
          </w:p>
        </w:tc>
        <w:tc>
          <w:tcPr>
            <w:tcW w:w="2508"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对食品安全与健康关系的了解程度。</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924" w:type="dxa"/>
            <w:vMerge w:val="continue"/>
            <w:vAlign w:val="center"/>
          </w:tcPr>
          <w:p>
            <w:pPr>
              <w:rPr>
                <w:rFonts w:hint="default" w:ascii="Times New Roman" w:hAnsi="Times New Roman" w:eastAsia="仿宋_GB2312" w:cs="Times New Roman"/>
                <w:szCs w:val="21"/>
              </w:rPr>
            </w:pPr>
          </w:p>
        </w:tc>
        <w:tc>
          <w:tcPr>
            <w:tcW w:w="823" w:type="dxa"/>
            <w:vMerge w:val="continue"/>
            <w:vAlign w:val="center"/>
          </w:tcPr>
          <w:p>
            <w:pPr>
              <w:rPr>
                <w:rFonts w:hint="default" w:ascii="Times New Roman" w:hAnsi="Times New Roman" w:eastAsia="仿宋_GB2312" w:cs="Times New Roman"/>
                <w:szCs w:val="21"/>
              </w:rPr>
            </w:pPr>
          </w:p>
        </w:tc>
        <w:tc>
          <w:tcPr>
            <w:tcW w:w="1219" w:type="dxa"/>
            <w:vMerge w:val="continue"/>
            <w:vAlign w:val="center"/>
          </w:tcPr>
          <w:p>
            <w:pPr>
              <w:rPr>
                <w:rFonts w:hint="default" w:ascii="Times New Roman" w:hAnsi="Times New Roman" w:eastAsia="仿宋_GB2312" w:cs="Times New Roman"/>
                <w:szCs w:val="21"/>
              </w:rPr>
            </w:pPr>
          </w:p>
        </w:tc>
        <w:tc>
          <w:tcPr>
            <w:tcW w:w="1482"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初步掌握青春期的生长发育特点与保健知识</w:t>
            </w:r>
          </w:p>
        </w:tc>
        <w:tc>
          <w:tcPr>
            <w:tcW w:w="76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9"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了解青春期的生长发育特点及保健常识。如知道男女少年在青春发育期的差异，女生月经初潮和男生首次遗精及其意义，青春期的个人卫生知识，与体育锻炼有关的青春期保健常识（如女生知道经期体育锻炼的注意事项）等。</w:t>
            </w:r>
          </w:p>
        </w:tc>
        <w:tc>
          <w:tcPr>
            <w:tcW w:w="2508"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对于青春期生长发育特点与保健知识的了解程度。</w:t>
            </w:r>
          </w:p>
        </w:tc>
        <w:tc>
          <w:tcPr>
            <w:tcW w:w="853"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bl>
    <w:p>
      <w:pP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sectPr>
          <w:footerReference r:id="rId33" w:type="default"/>
          <w:footerReference r:id="rId34"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964" w:tblpY="28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
        <w:gridCol w:w="822"/>
        <w:gridCol w:w="1217"/>
        <w:gridCol w:w="1493"/>
        <w:gridCol w:w="756"/>
        <w:gridCol w:w="4883"/>
        <w:gridCol w:w="2515"/>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trPr>
        <w:tc>
          <w:tcPr>
            <w:tcW w:w="923"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身体健康</w:t>
            </w:r>
          </w:p>
        </w:tc>
        <w:tc>
          <w:tcPr>
            <w:tcW w:w="1217"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掌握基本保健知识和方法</w:t>
            </w:r>
          </w:p>
        </w:tc>
        <w:tc>
          <w:tcPr>
            <w:tcW w:w="1493"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了解生活方式与健康的关系</w:t>
            </w:r>
          </w:p>
        </w:tc>
        <w:tc>
          <w:tcPr>
            <w:tcW w:w="756"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了解营养、睡眠、吸烟、饮酒等与健康的关系。如知道膳食平衡有利于促进健康，充足睡眠有利于生长发育，不良生活方式有害健康；懂得食物中毒的常见原因；学会拒绝吸烟、酗酒的方法；了解毒品对个人、家庭和社会的危害，拒绝毒品等。</w:t>
            </w:r>
          </w:p>
        </w:tc>
        <w:tc>
          <w:tcPr>
            <w:tcW w:w="2515"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对生活方式与健康关系的了解程度。</w:t>
            </w:r>
          </w:p>
        </w:tc>
        <w:tc>
          <w:tcPr>
            <w:tcW w:w="852"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0"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9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基本掌握卫生防病的知识和方法</w:t>
            </w:r>
          </w:p>
        </w:tc>
        <w:tc>
          <w:tcPr>
            <w:tcW w:w="756"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一些疾病的预防知识和方法。如知道乙型脑炎、肺结核、肝炎的预防方法，不歧视乙型肝炎患者和病毒携带者；了解艾滋病的基本知识及预防方法，不歧视艾滋病患者和病毒携带者；不滥用镇静、催眠等成瘾性药物。</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对所学传染病的传播途径和预防方法的了解程度。</w:t>
            </w:r>
          </w:p>
        </w:tc>
        <w:tc>
          <w:tcPr>
            <w:tcW w:w="85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5"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149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基本掌握青春期保健知识</w:t>
            </w:r>
          </w:p>
        </w:tc>
        <w:tc>
          <w:tcPr>
            <w:tcW w:w="756"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遵循青春期的身心变化规律，基本掌握保健知识和方法。如知道青春期心理发育的特点和变化规律，青春期常见生理问题的预防和处理方法；了解异性交往的原则，学会识别容易发生性侵害的危险因素，保护自己不受性侵害；预防网络成瘾等。</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对青春期保健知识的掌握程度。</w:t>
            </w:r>
          </w:p>
        </w:tc>
        <w:tc>
          <w:tcPr>
            <w:tcW w:w="85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塑造良好体形和身体姿态</w:t>
            </w:r>
          </w:p>
        </w:tc>
        <w:tc>
          <w:tcPr>
            <w:tcW w:w="1493"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注意保持正确的身体姿态</w:t>
            </w:r>
          </w:p>
        </w:tc>
        <w:tc>
          <w:tcPr>
            <w:tcW w:w="756"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知道正确的身体姿态。如指出正确的坐、立、行姿态等。</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识别正确身体姿态的能力。</w:t>
            </w:r>
          </w:p>
        </w:tc>
        <w:tc>
          <w:tcPr>
            <w:tcW w:w="85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tcBorders>
              <w:top w:val="single" w:color="auto" w:sz="4" w:space="0"/>
            </w:tcBorders>
            <w:vAlign w:val="center"/>
          </w:tcPr>
          <w:p>
            <w:pPr>
              <w:rPr>
                <w:rFonts w:hint="default" w:ascii="Times New Roman" w:hAnsi="Times New Roman" w:eastAsia="仿宋_GB2312" w:cs="Times New Roman"/>
                <w:szCs w:val="21"/>
              </w:rPr>
            </w:pPr>
          </w:p>
        </w:tc>
        <w:tc>
          <w:tcPr>
            <w:tcW w:w="1493"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756"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在日常生活和运动中注意保持正确的身体姿态。如注意保持正确的坐、立、行姿态和读写姿势等。</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在各种场合努力保持正确身体姿态的表现。</w:t>
            </w:r>
          </w:p>
        </w:tc>
        <w:tc>
          <w:tcPr>
            <w:tcW w:w="85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9"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9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改善体形和身体姿态</w:t>
            </w:r>
          </w:p>
        </w:tc>
        <w:tc>
          <w:tcPr>
            <w:tcW w:w="756"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注意保持良好的体形，矫正不正确的身体姿态。如初步了解身高、体重的合理比例及其重要性，合理膳食和体育锻炼对改善体形的作用；自我矫正和督促同伴矫正不正确的身体姿态等。</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对良好体形的认识和保持正确身体姿态的表现。</w:t>
            </w:r>
          </w:p>
        </w:tc>
        <w:tc>
          <w:tcPr>
            <w:tcW w:w="85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结合</w:t>
            </w:r>
          </w:p>
        </w:tc>
      </w:tr>
    </w:tbl>
    <w:p>
      <w:pPr>
        <w:jc w:val="center"/>
        <w:rPr>
          <w:rFonts w:hint="default" w:ascii="Times New Roman" w:hAnsi="Times New Roman" w:eastAsia="仿宋_GB2312" w:cs="Times New Roman"/>
          <w:szCs w:val="21"/>
        </w:rPr>
        <w:sectPr>
          <w:headerReference r:id="rId35" w:type="default"/>
          <w:footerReference r:id="rId37" w:type="default"/>
          <w:headerReference r:id="rId36" w:type="even"/>
          <w:footerReference r:id="rId38"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964" w:tblpY="28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
        <w:gridCol w:w="822"/>
        <w:gridCol w:w="1217"/>
        <w:gridCol w:w="1493"/>
        <w:gridCol w:w="756"/>
        <w:gridCol w:w="4883"/>
        <w:gridCol w:w="2515"/>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3" w:hRule="atLeast"/>
        </w:trPr>
        <w:tc>
          <w:tcPr>
            <w:tcW w:w="923"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身体健康</w:t>
            </w:r>
          </w:p>
        </w:tc>
        <w:tc>
          <w:tcPr>
            <w:tcW w:w="1217"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塑造良好体形和身体姿态</w:t>
            </w:r>
          </w:p>
        </w:tc>
        <w:tc>
          <w:tcPr>
            <w:tcW w:w="1493"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保持良好的身体姿态</w:t>
            </w:r>
          </w:p>
        </w:tc>
        <w:tc>
          <w:tcPr>
            <w:tcW w:w="756"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初步了解不同的身体姿态所代表的礼仪内涵，并保持良好的身体姿态。如区别不同身体姿态所表达的尊重、谦虚、亲近、傲慢、粗野等含义。</w:t>
            </w:r>
          </w:p>
        </w:tc>
        <w:tc>
          <w:tcPr>
            <w:tcW w:w="2515"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了解不同身体姿态含义的程度，以及在不同场合保持良好身体姿态的表现。</w:t>
            </w:r>
          </w:p>
        </w:tc>
        <w:tc>
          <w:tcPr>
            <w:tcW w:w="852"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restart"/>
            <w:tcBorders>
              <w:top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全面发展体能与健身能力</w:t>
            </w:r>
          </w:p>
        </w:tc>
        <w:tc>
          <w:tcPr>
            <w:tcW w:w="1493" w:type="dxa"/>
            <w:vMerge w:val="restart"/>
            <w:tcBorders>
              <w:top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初步发展柔韧性、灵敏性和平衡能力</w:t>
            </w:r>
          </w:p>
        </w:tc>
        <w:tc>
          <w:tcPr>
            <w:tcW w:w="756"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完成多种柔韧性练习。如完成横叉、纵叉、仰卧推起成桥、握杆转肩、跪坐后躺下、坐位体前屈和立位体前屈握脚踝等柔韧性练习。</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完成柔韧性练习的质量。</w:t>
            </w:r>
          </w:p>
        </w:tc>
        <w:tc>
          <w:tcPr>
            <w:tcW w:w="852"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vAlign w:val="center"/>
          </w:tcPr>
          <w:p>
            <w:pPr>
              <w:jc w:val="both"/>
              <w:rPr>
                <w:rFonts w:hint="default" w:ascii="Times New Roman" w:hAnsi="Times New Roman" w:eastAsia="仿宋_GB2312" w:cs="Times New Roman"/>
                <w:szCs w:val="21"/>
              </w:rPr>
            </w:pPr>
          </w:p>
        </w:tc>
        <w:tc>
          <w:tcPr>
            <w:tcW w:w="1493" w:type="dxa"/>
            <w:vMerge w:val="continue"/>
            <w:vAlign w:val="center"/>
          </w:tcPr>
          <w:p>
            <w:pPr>
              <w:jc w:val="both"/>
              <w:rPr>
                <w:rFonts w:hint="default" w:ascii="Times New Roman" w:hAnsi="Times New Roman" w:eastAsia="仿宋_GB2312" w:cs="Times New Roman"/>
                <w:szCs w:val="21"/>
              </w:rPr>
            </w:pPr>
          </w:p>
        </w:tc>
        <w:tc>
          <w:tcPr>
            <w:tcW w:w="756" w:type="dxa"/>
            <w:vMerge w:val="continue"/>
            <w:vAlign w:val="center"/>
          </w:tcPr>
          <w:p>
            <w:pPr>
              <w:jc w:val="center"/>
              <w:rPr>
                <w:rFonts w:hint="default" w:ascii="Times New Roman" w:hAnsi="Times New Roman" w:eastAsia="仿宋_GB2312" w:cs="Times New Roman"/>
                <w:szCs w:val="21"/>
              </w:rPr>
            </w:pPr>
          </w:p>
        </w:tc>
        <w:tc>
          <w:tcPr>
            <w:tcW w:w="4883"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完成多种灵敏性练习。如完成8字跑、绕竿跑等灵敏性练习。</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灵敏性测试的成绩。</w:t>
            </w:r>
          </w:p>
        </w:tc>
        <w:tc>
          <w:tcPr>
            <w:tcW w:w="852"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vAlign w:val="center"/>
          </w:tcPr>
          <w:p>
            <w:pPr>
              <w:jc w:val="both"/>
              <w:rPr>
                <w:rFonts w:hint="default" w:ascii="Times New Roman" w:hAnsi="Times New Roman" w:eastAsia="仿宋_GB2312" w:cs="Times New Roman"/>
                <w:szCs w:val="21"/>
              </w:rPr>
            </w:pPr>
          </w:p>
        </w:tc>
        <w:tc>
          <w:tcPr>
            <w:tcW w:w="1493" w:type="dxa"/>
            <w:vMerge w:val="restart"/>
            <w:tcBorders>
              <w:top w:val="single" w:color="auto" w:sz="4" w:space="0"/>
            </w:tcBorders>
            <w:vAlign w:val="center"/>
          </w:tcPr>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发展柔韧性、灵敏性、速度和力量</w:t>
            </w:r>
          </w:p>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p>
        </w:tc>
        <w:tc>
          <w:tcPr>
            <w:tcW w:w="756"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了解体能的构成。如知道心肺耐力、力量、柔韧性、身体成分、速度、灵敏性是体能的组成部分。</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对体能基本构成的了解程度。</w:t>
            </w:r>
          </w:p>
        </w:tc>
        <w:tc>
          <w:tcPr>
            <w:tcW w:w="852"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vAlign w:val="center"/>
          </w:tcPr>
          <w:p>
            <w:pPr>
              <w:jc w:val="both"/>
              <w:rPr>
                <w:rFonts w:hint="default" w:ascii="Times New Roman" w:hAnsi="Times New Roman" w:eastAsia="仿宋_GB2312" w:cs="Times New Roman"/>
                <w:szCs w:val="21"/>
              </w:rPr>
            </w:pPr>
          </w:p>
        </w:tc>
        <w:tc>
          <w:tcPr>
            <w:tcW w:w="1493" w:type="dxa"/>
            <w:vMerge w:val="continue"/>
            <w:vAlign w:val="center"/>
          </w:tcPr>
          <w:p>
            <w:pPr>
              <w:jc w:val="both"/>
              <w:rPr>
                <w:rFonts w:hint="default" w:ascii="Times New Roman" w:hAnsi="Times New Roman" w:eastAsia="仿宋_GB2312" w:cs="Times New Roman"/>
                <w:szCs w:val="21"/>
              </w:rPr>
            </w:pPr>
          </w:p>
        </w:tc>
        <w:tc>
          <w:tcPr>
            <w:tcW w:w="756" w:type="dxa"/>
            <w:vMerge w:val="continue"/>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通过多种练习发展柔韧性。如通过横叉、纵叉、仰卧推起成桥、握杆转肩、跪坐后躺下、立位体前屈握脚踝等练习发展柔韧性。</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完成柔韧性练习的质量。</w:t>
            </w:r>
          </w:p>
        </w:tc>
        <w:tc>
          <w:tcPr>
            <w:tcW w:w="852" w:type="dxa"/>
            <w:vMerge w:val="continue"/>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vAlign w:val="center"/>
          </w:tcPr>
          <w:p>
            <w:pPr>
              <w:jc w:val="both"/>
              <w:rPr>
                <w:rFonts w:hint="default" w:ascii="Times New Roman" w:hAnsi="Times New Roman" w:eastAsia="仿宋_GB2312" w:cs="Times New Roman"/>
                <w:szCs w:val="21"/>
              </w:rPr>
            </w:pPr>
          </w:p>
        </w:tc>
        <w:tc>
          <w:tcPr>
            <w:tcW w:w="1493" w:type="dxa"/>
            <w:vMerge w:val="continue"/>
            <w:vAlign w:val="center"/>
          </w:tcPr>
          <w:p>
            <w:pPr>
              <w:jc w:val="both"/>
              <w:rPr>
                <w:rFonts w:hint="default" w:ascii="Times New Roman" w:hAnsi="Times New Roman" w:eastAsia="仿宋_GB2312" w:cs="Times New Roman"/>
                <w:szCs w:val="21"/>
              </w:rPr>
            </w:pPr>
          </w:p>
        </w:tc>
        <w:tc>
          <w:tcPr>
            <w:tcW w:w="756" w:type="dxa"/>
            <w:vMerge w:val="continue"/>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通过多种练习发展灵敏性。如通过十字象限跳、绕竿跑等练习发展灵敏性。</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灵敏性测试的成绩。</w:t>
            </w:r>
          </w:p>
        </w:tc>
        <w:tc>
          <w:tcPr>
            <w:tcW w:w="852" w:type="dxa"/>
            <w:vMerge w:val="continue"/>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vAlign w:val="center"/>
          </w:tcPr>
          <w:p>
            <w:pPr>
              <w:jc w:val="both"/>
              <w:rPr>
                <w:rFonts w:hint="default" w:ascii="Times New Roman" w:hAnsi="Times New Roman" w:eastAsia="仿宋_GB2312" w:cs="Times New Roman"/>
                <w:szCs w:val="21"/>
              </w:rPr>
            </w:pPr>
          </w:p>
        </w:tc>
        <w:tc>
          <w:tcPr>
            <w:tcW w:w="1493" w:type="dxa"/>
            <w:vMerge w:val="continue"/>
            <w:vAlign w:val="center"/>
          </w:tcPr>
          <w:p>
            <w:pPr>
              <w:jc w:val="both"/>
              <w:rPr>
                <w:rFonts w:hint="default" w:ascii="Times New Roman" w:hAnsi="Times New Roman" w:eastAsia="仿宋_GB2312" w:cs="Times New Roman"/>
                <w:szCs w:val="21"/>
              </w:rPr>
            </w:pPr>
          </w:p>
        </w:tc>
        <w:tc>
          <w:tcPr>
            <w:tcW w:w="756" w:type="dxa"/>
            <w:vMerge w:val="continue"/>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通过多种练习发展速度。如通过50米跑、15秒快速跳绳等练习发展速度。</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速度测试的成绩。</w:t>
            </w:r>
          </w:p>
        </w:tc>
        <w:tc>
          <w:tcPr>
            <w:tcW w:w="852" w:type="dxa"/>
            <w:vMerge w:val="continue"/>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vAlign w:val="center"/>
          </w:tcPr>
          <w:p>
            <w:pPr>
              <w:jc w:val="both"/>
              <w:rPr>
                <w:rFonts w:hint="default" w:ascii="Times New Roman" w:hAnsi="Times New Roman" w:eastAsia="仿宋_GB2312" w:cs="Times New Roman"/>
                <w:szCs w:val="21"/>
              </w:rPr>
            </w:pPr>
          </w:p>
        </w:tc>
        <w:tc>
          <w:tcPr>
            <w:tcW w:w="1493" w:type="dxa"/>
            <w:vMerge w:val="continue"/>
            <w:tcBorders>
              <w:bottom w:val="single" w:color="auto" w:sz="4" w:space="0"/>
            </w:tcBorders>
            <w:vAlign w:val="center"/>
          </w:tcPr>
          <w:p>
            <w:pPr>
              <w:jc w:val="both"/>
              <w:rPr>
                <w:rFonts w:hint="default" w:ascii="Times New Roman" w:hAnsi="Times New Roman" w:eastAsia="仿宋_GB2312" w:cs="Times New Roman"/>
                <w:szCs w:val="21"/>
              </w:rPr>
            </w:pPr>
          </w:p>
        </w:tc>
        <w:tc>
          <w:tcPr>
            <w:tcW w:w="756"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通过多种练习发展力量。如通过立卧撑、纵跳摸高和斜身引体等练习发展力量。</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力量测试的成绩。</w:t>
            </w:r>
          </w:p>
        </w:tc>
        <w:tc>
          <w:tcPr>
            <w:tcW w:w="852"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923" w:type="dxa"/>
            <w:vMerge w:val="continue"/>
          </w:tcPr>
          <w:p>
            <w:pPr>
              <w:rPr>
                <w:rFonts w:hint="default" w:ascii="Times New Roman" w:hAnsi="Times New Roman" w:eastAsia="仿宋_GB2312" w:cs="Times New Roman"/>
                <w:szCs w:val="21"/>
              </w:rPr>
            </w:pPr>
          </w:p>
        </w:tc>
        <w:tc>
          <w:tcPr>
            <w:tcW w:w="822" w:type="dxa"/>
            <w:vMerge w:val="continue"/>
          </w:tcPr>
          <w:p>
            <w:pPr>
              <w:rPr>
                <w:rFonts w:hint="default" w:ascii="Times New Roman" w:hAnsi="Times New Roman" w:eastAsia="仿宋_GB2312" w:cs="Times New Roman"/>
                <w:szCs w:val="21"/>
              </w:rPr>
            </w:pPr>
          </w:p>
        </w:tc>
        <w:tc>
          <w:tcPr>
            <w:tcW w:w="1217" w:type="dxa"/>
            <w:vMerge w:val="continue"/>
            <w:vAlign w:val="center"/>
          </w:tcPr>
          <w:p>
            <w:pPr>
              <w:jc w:val="both"/>
              <w:rPr>
                <w:rFonts w:hint="default" w:ascii="Times New Roman" w:hAnsi="Times New Roman" w:eastAsia="仿宋_GB2312" w:cs="Times New Roman"/>
                <w:szCs w:val="21"/>
              </w:rPr>
            </w:pPr>
          </w:p>
        </w:tc>
        <w:tc>
          <w:tcPr>
            <w:tcW w:w="149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提高灵敏性、力量、速度和心肺耐力</w:t>
            </w:r>
          </w:p>
        </w:tc>
        <w:tc>
          <w:tcPr>
            <w:tcW w:w="756"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通过多种练习提高灵敏性。如通过十字象限跳、8字跑、三点移动、绕竿跑等练习提高灵敏性。</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灵敏性测试的成绩。</w:t>
            </w:r>
          </w:p>
        </w:tc>
        <w:tc>
          <w:tcPr>
            <w:tcW w:w="85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bl>
    <w:p>
      <w:pPr>
        <w:jc w:val="center"/>
        <w:rPr>
          <w:rFonts w:hint="default" w:ascii="Times New Roman" w:hAnsi="Times New Roman" w:eastAsia="仿宋_GB2312" w:cs="Times New Roman"/>
          <w:szCs w:val="21"/>
        </w:rPr>
        <w:sectPr>
          <w:footerReference r:id="rId39" w:type="default"/>
          <w:footerReference r:id="rId40"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pPr w:leftFromText="180" w:rightFromText="180" w:vertAnchor="text" w:horzAnchor="page" w:tblpX="1964"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
        <w:gridCol w:w="822"/>
        <w:gridCol w:w="1217"/>
        <w:gridCol w:w="1493"/>
        <w:gridCol w:w="756"/>
        <w:gridCol w:w="4883"/>
        <w:gridCol w:w="2515"/>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atLeast"/>
        </w:trPr>
        <w:tc>
          <w:tcPr>
            <w:tcW w:w="923"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2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身体健康</w:t>
            </w:r>
          </w:p>
        </w:tc>
        <w:tc>
          <w:tcPr>
            <w:tcW w:w="1217"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全面发展体能与健身能力</w:t>
            </w:r>
          </w:p>
        </w:tc>
        <w:tc>
          <w:tcPr>
            <w:tcW w:w="1493"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提高灵敏性、力量、速度和心肺耐力</w:t>
            </w:r>
          </w:p>
        </w:tc>
        <w:tc>
          <w:tcPr>
            <w:tcW w:w="756"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通过多种练习提高力量水平。如通过俯卧撑、立卧撑、双杠支撑臂屈伸、单杠斜身引体、纵跳摸高、举哑铃等练习提高力量水平。</w:t>
            </w:r>
          </w:p>
        </w:tc>
        <w:tc>
          <w:tcPr>
            <w:tcW w:w="2515" w:type="dxa"/>
            <w:tcBorders>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力量测试的成绩。</w:t>
            </w:r>
          </w:p>
        </w:tc>
        <w:tc>
          <w:tcPr>
            <w:tcW w:w="852"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93" w:type="dxa"/>
            <w:vMerge w:val="continue"/>
            <w:vAlign w:val="center"/>
          </w:tcPr>
          <w:p>
            <w:pPr>
              <w:rPr>
                <w:rFonts w:hint="default" w:ascii="Times New Roman" w:hAnsi="Times New Roman" w:eastAsia="仿宋_GB2312" w:cs="Times New Roman"/>
                <w:szCs w:val="21"/>
              </w:rPr>
            </w:pPr>
          </w:p>
        </w:tc>
        <w:tc>
          <w:tcPr>
            <w:tcW w:w="756" w:type="dxa"/>
            <w:vMerge w:val="continue"/>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p>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通过多种练习提高速度水平。如通过50米跑、快速仰卧起坐、15秒快速跳绳等练习提高速度水平。</w:t>
            </w:r>
          </w:p>
          <w:p>
            <w:pPr>
              <w:jc w:val="both"/>
              <w:rPr>
                <w:rFonts w:hint="default" w:ascii="Times New Roman" w:hAnsi="Times New Roman" w:eastAsia="仿宋_GB2312" w:cs="Times New Roman"/>
                <w:szCs w:val="21"/>
              </w:rPr>
            </w:pP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速度测试的成绩。</w:t>
            </w:r>
          </w:p>
        </w:tc>
        <w:tc>
          <w:tcPr>
            <w:tcW w:w="852" w:type="dxa"/>
            <w:vMerge w:val="continue"/>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93" w:type="dxa"/>
            <w:vMerge w:val="continue"/>
            <w:vAlign w:val="center"/>
          </w:tcPr>
          <w:p>
            <w:pPr>
              <w:rPr>
                <w:rFonts w:hint="default" w:ascii="Times New Roman" w:hAnsi="Times New Roman" w:eastAsia="仿宋_GB2312" w:cs="Times New Roman"/>
                <w:szCs w:val="21"/>
              </w:rPr>
            </w:pPr>
          </w:p>
        </w:tc>
        <w:tc>
          <w:tcPr>
            <w:tcW w:w="756" w:type="dxa"/>
            <w:vMerge w:val="continue"/>
            <w:vAlign w:val="center"/>
          </w:tcPr>
          <w:p>
            <w:pPr>
              <w:jc w:val="center"/>
              <w:rPr>
                <w:rFonts w:hint="default" w:ascii="Times New Roman" w:hAnsi="Times New Roman" w:eastAsia="仿宋_GB2312" w:cs="Times New Roman"/>
                <w:szCs w:val="21"/>
              </w:rPr>
            </w:pPr>
          </w:p>
        </w:tc>
        <w:tc>
          <w:tcPr>
            <w:tcW w:w="4883"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通过多种练习发展心肺耐力。如通过50米*8往返跑、定时有氧跑、校园定向越野比赛等练习发展心肺耐力。</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心肺耐力测试的成绩。</w:t>
            </w:r>
          </w:p>
        </w:tc>
        <w:tc>
          <w:tcPr>
            <w:tcW w:w="852"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93"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在运动项目练习中提高灵敏性、力量、心肺耐力和健身能力。</w:t>
            </w:r>
          </w:p>
        </w:tc>
        <w:tc>
          <w:tcPr>
            <w:tcW w:w="756"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在多种运动项目练习中提高灵敏性。如在球类运动中提高灵敏性等。</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运动项目练习中的灵敏性表现。</w:t>
            </w:r>
          </w:p>
        </w:tc>
        <w:tc>
          <w:tcPr>
            <w:tcW w:w="852"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93" w:type="dxa"/>
            <w:vMerge w:val="continue"/>
            <w:vAlign w:val="center"/>
          </w:tcPr>
          <w:p>
            <w:pPr>
              <w:rPr>
                <w:rFonts w:hint="default" w:ascii="Times New Roman" w:hAnsi="Times New Roman" w:eastAsia="仿宋_GB2312" w:cs="Times New Roman"/>
                <w:szCs w:val="21"/>
              </w:rPr>
            </w:pPr>
          </w:p>
        </w:tc>
        <w:tc>
          <w:tcPr>
            <w:tcW w:w="756" w:type="dxa"/>
            <w:vMerge w:val="continue"/>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在多种运动项目练习中提高速度水平。如在民族民间传统体育活动项目中提高速度水平等。</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运动项目练习中的速度水平。</w:t>
            </w:r>
          </w:p>
        </w:tc>
        <w:tc>
          <w:tcPr>
            <w:tcW w:w="852" w:type="dxa"/>
            <w:vMerge w:val="continue"/>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vAlign w:val="center"/>
          </w:tcPr>
          <w:p>
            <w:pPr>
              <w:rPr>
                <w:rFonts w:hint="default" w:ascii="Times New Roman" w:hAnsi="Times New Roman" w:eastAsia="仿宋_GB2312" w:cs="Times New Roman"/>
                <w:szCs w:val="21"/>
              </w:rPr>
            </w:pPr>
          </w:p>
        </w:tc>
        <w:tc>
          <w:tcPr>
            <w:tcW w:w="1493" w:type="dxa"/>
            <w:vMerge w:val="continue"/>
            <w:vAlign w:val="center"/>
          </w:tcPr>
          <w:p>
            <w:pPr>
              <w:rPr>
                <w:rFonts w:hint="default" w:ascii="Times New Roman" w:hAnsi="Times New Roman" w:eastAsia="仿宋_GB2312" w:cs="Times New Roman"/>
                <w:szCs w:val="21"/>
              </w:rPr>
            </w:pPr>
          </w:p>
        </w:tc>
        <w:tc>
          <w:tcPr>
            <w:tcW w:w="756" w:type="dxa"/>
            <w:vMerge w:val="continue"/>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在多种运动项目练习中提高力量水平。如在体操类运动中提高力量水平等。</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运动项目练习中的力量表现。</w:t>
            </w:r>
          </w:p>
        </w:tc>
        <w:tc>
          <w:tcPr>
            <w:tcW w:w="852" w:type="dxa"/>
            <w:vMerge w:val="continue"/>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1493"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756"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c>
          <w:tcPr>
            <w:tcW w:w="4883"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在多种运动项目练习中提高心肺耐力。如在田径类运动中提高心肺耐力等。</w:t>
            </w:r>
          </w:p>
        </w:tc>
        <w:tc>
          <w:tcPr>
            <w:tcW w:w="2515" w:type="dxa"/>
            <w:tcBorders>
              <w:top w:val="single" w:color="auto" w:sz="4" w:space="0"/>
              <w:bottom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运动项目练习中的心肺耐力表现。</w:t>
            </w:r>
          </w:p>
        </w:tc>
        <w:tc>
          <w:tcPr>
            <w:tcW w:w="852"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3" w:hRule="atLeast"/>
        </w:trPr>
        <w:tc>
          <w:tcPr>
            <w:tcW w:w="923" w:type="dxa"/>
            <w:vMerge w:val="continue"/>
            <w:vAlign w:val="center"/>
          </w:tcPr>
          <w:p>
            <w:pPr>
              <w:rPr>
                <w:rFonts w:hint="default" w:ascii="Times New Roman" w:hAnsi="Times New Roman" w:eastAsia="仿宋_GB2312" w:cs="Times New Roman"/>
                <w:szCs w:val="21"/>
              </w:rPr>
            </w:pPr>
          </w:p>
        </w:tc>
        <w:tc>
          <w:tcPr>
            <w:tcW w:w="822" w:type="dxa"/>
            <w:vMerge w:val="continue"/>
            <w:vAlign w:val="center"/>
          </w:tcPr>
          <w:p>
            <w:pPr>
              <w:rPr>
                <w:rFonts w:hint="default" w:ascii="Times New Roman" w:hAnsi="Times New Roman" w:eastAsia="仿宋_GB2312" w:cs="Times New Roman"/>
                <w:szCs w:val="21"/>
              </w:rPr>
            </w:pPr>
          </w:p>
        </w:tc>
        <w:tc>
          <w:tcPr>
            <w:tcW w:w="1217"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提高适应自然环境的能力</w:t>
            </w:r>
          </w:p>
        </w:tc>
        <w:tc>
          <w:tcPr>
            <w:tcW w:w="1493"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发展户外运动能力</w:t>
            </w:r>
          </w:p>
        </w:tc>
        <w:tc>
          <w:tcPr>
            <w:tcW w:w="756"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83"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乐于参加户外运动。如假期与家人一起进行户外运动等。</w:t>
            </w:r>
          </w:p>
        </w:tc>
        <w:tc>
          <w:tcPr>
            <w:tcW w:w="2515" w:type="dxa"/>
            <w:tcBorders>
              <w:top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参加户外运动的情况。</w:t>
            </w:r>
          </w:p>
        </w:tc>
        <w:tc>
          <w:tcPr>
            <w:tcW w:w="852"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结合</w:t>
            </w:r>
          </w:p>
        </w:tc>
      </w:tr>
    </w:tbl>
    <w:p>
      <w:pPr>
        <w:jc w:val="center"/>
        <w:rPr>
          <w:rFonts w:hint="default" w:ascii="Times New Roman" w:hAnsi="Times New Roman" w:eastAsia="仿宋_GB2312" w:cs="Times New Roman"/>
          <w:szCs w:val="21"/>
        </w:rPr>
        <w:sectPr>
          <w:footerReference r:id="rId41" w:type="default"/>
          <w:footerReference r:id="rId42"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1"/>
        <w:gridCol w:w="847"/>
        <w:gridCol w:w="1189"/>
        <w:gridCol w:w="1500"/>
        <w:gridCol w:w="772"/>
        <w:gridCol w:w="4864"/>
        <w:gridCol w:w="2534"/>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1" w:hRule="atLeast"/>
        </w:trPr>
        <w:tc>
          <w:tcPr>
            <w:tcW w:w="921"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47"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身体</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健康</w:t>
            </w:r>
          </w:p>
        </w:tc>
        <w:tc>
          <w:tcPr>
            <w:tcW w:w="1189"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增强适应气候变化的能力</w:t>
            </w:r>
          </w:p>
        </w:tc>
        <w:tc>
          <w:tcPr>
            <w:tcW w:w="1500"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增强适应气候变化的能力</w:t>
            </w:r>
          </w:p>
        </w:tc>
        <w:tc>
          <w:tcPr>
            <w:tcW w:w="772"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适应寒暑、燥湿等气候变化。如在夏天、冬天或气候变化时坚持参加体育活动等。</w:t>
            </w:r>
          </w:p>
        </w:tc>
        <w:tc>
          <w:tcPr>
            <w:tcW w:w="2534"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对气候变化的适应能力。</w:t>
            </w:r>
          </w:p>
        </w:tc>
        <w:tc>
          <w:tcPr>
            <w:tcW w:w="834"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restart"/>
            <w:tcBorders>
              <w:top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心理健康与社会适应</w:t>
            </w:r>
          </w:p>
        </w:tc>
        <w:tc>
          <w:tcPr>
            <w:tcW w:w="1189"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培养坚强的意志品质</w:t>
            </w:r>
          </w:p>
        </w:tc>
        <w:tc>
          <w:tcPr>
            <w:tcW w:w="1500" w:type="dxa"/>
            <w:tcBorders>
              <w:top w:val="single" w:color="auto" w:sz="4" w:space="0"/>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努力完成当前的学习任务</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认真完成体育学习和锻炼任务。如按要求努力完成教师在课堂上布置的体育与健康学习任务等。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完成体育学习和锻炼任务时的表现。</w:t>
            </w:r>
          </w:p>
        </w:tc>
        <w:tc>
          <w:tcPr>
            <w:tcW w:w="834"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坚持完成有一定困难的体育活动</w:t>
            </w:r>
          </w:p>
        </w:tc>
        <w:tc>
          <w:tcPr>
            <w:tcW w:w="772"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在有一定困难的体育学习和锻炼中坚持完成任务。如在有氧练习中不怕苦累，坚持完成任务等。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完成有一定困难任务时的表现。</w:t>
            </w:r>
          </w:p>
        </w:tc>
        <w:tc>
          <w:tcPr>
            <w:tcW w:w="834"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6"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在体育活动中表现出克服困难的意志品质</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在比较困难的体育活动中表现出自信和克服困难的勇气。如克服运动中的“极点”反应，在练习或比赛遭遇挫折时继续努力等。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在困难条件下不断努力的表现。</w:t>
            </w:r>
          </w:p>
        </w:tc>
        <w:tc>
          <w:tcPr>
            <w:tcW w:w="834"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8"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正确认识和对待身体条件和运动能力的差异</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正确认识自己及他人的身体条件和运动能力，并对自己充满信心。如不会因为运动技能、身体条件等方面与他人有差异而感到骄傲、自卑或放弃努力。</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与不同运动能力的同学一起参与体育活动的表现。</w:t>
            </w:r>
          </w:p>
        </w:tc>
        <w:tc>
          <w:tcPr>
            <w:tcW w:w="834" w:type="dxa"/>
            <w:vMerge w:val="continue"/>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具有坚决果断的决策能力</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积极应对各种困难，并果断作出决策。如在篮球比赛中，根据场上的形势变化果断作出决策行为等。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在体育活动中果断作出决策行为的表现。</w:t>
            </w:r>
          </w:p>
        </w:tc>
        <w:tc>
          <w:tcPr>
            <w:tcW w:w="834"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4"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学会调控情绪的方法</w:t>
            </w:r>
          </w:p>
        </w:tc>
        <w:tc>
          <w:tcPr>
            <w:tcW w:w="1500"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体验体育活动对情绪的积极影响</w:t>
            </w:r>
          </w:p>
        </w:tc>
        <w:tc>
          <w:tcPr>
            <w:tcW w:w="772"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体验体育活动中的情绪变化。如体验体育活动前后情绪变化的感受等。</w:t>
            </w:r>
          </w:p>
        </w:tc>
        <w:tc>
          <w:tcPr>
            <w:tcW w:w="2534"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说出体育活动前后情绪变化的事例。</w:t>
            </w:r>
          </w:p>
        </w:tc>
        <w:tc>
          <w:tcPr>
            <w:tcW w:w="834"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bl>
    <w:p>
      <w:pPr>
        <w:jc w:val="center"/>
        <w:rPr>
          <w:rFonts w:hint="default" w:ascii="Times New Roman" w:hAnsi="Times New Roman" w:eastAsia="仿宋_GB2312" w:cs="Times New Roman"/>
          <w:szCs w:val="21"/>
        </w:rPr>
        <w:sectPr>
          <w:footerReference r:id="rId43" w:type="default"/>
          <w:footerReference r:id="rId44"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1"/>
        <w:gridCol w:w="847"/>
        <w:gridCol w:w="1189"/>
        <w:gridCol w:w="1500"/>
        <w:gridCol w:w="772"/>
        <w:gridCol w:w="4864"/>
        <w:gridCol w:w="2534"/>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6" w:hRule="atLeast"/>
        </w:trPr>
        <w:tc>
          <w:tcPr>
            <w:tcW w:w="921"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47" w:type="dxa"/>
            <w:vMerge w:val="restart"/>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心理健康与社会适应</w:t>
            </w:r>
          </w:p>
        </w:tc>
        <w:tc>
          <w:tcPr>
            <w:tcW w:w="1189"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学会调控情绪的方法</w:t>
            </w:r>
          </w:p>
        </w:tc>
        <w:tc>
          <w:tcPr>
            <w:tcW w:w="1500" w:type="dxa"/>
            <w:tcBorders>
              <w:bottom w:val="single" w:color="auto" w:sz="4" w:space="0"/>
            </w:tcBorders>
            <w:vAlign w:val="center"/>
          </w:tcPr>
          <w:p>
            <w:pPr>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在体育活动中保持积极稳定的情绪</w:t>
            </w:r>
          </w:p>
        </w:tc>
        <w:tc>
          <w:tcPr>
            <w:tcW w:w="772"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在体育活动中保持高昂的情绪。如在耐久跑、小篮球游戏比赛等活动中排除干扰，情绪饱满等。</w:t>
            </w:r>
          </w:p>
        </w:tc>
        <w:tc>
          <w:tcPr>
            <w:tcW w:w="2534"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体育活动中情绪积极、稳定、高昂的程度。</w:t>
            </w:r>
          </w:p>
        </w:tc>
        <w:tc>
          <w:tcPr>
            <w:tcW w:w="834"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在体育活动中注意调节自己的情绪</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在体育活动中遇到挫折时注意控制自己的情绪，表现出自制能力。如比赛失利时不消极、不气馁、不讽刺对方，采用自我激励等方法控制焦虑、烦躁等不良情绪。</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在体育活动中遇到挫折时的情绪状态。</w:t>
            </w:r>
          </w:p>
        </w:tc>
        <w:tc>
          <w:tcPr>
            <w:tcW w:w="834" w:type="dxa"/>
            <w:vMerge w:val="continue"/>
            <w:tcBorders>
              <w:bottom w:val="single" w:color="auto"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6"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1500"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积极应对挫折和失败并保持稳定情绪</w:t>
            </w:r>
          </w:p>
        </w:tc>
        <w:tc>
          <w:tcPr>
            <w:tcW w:w="772"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分析体育学习和锻炼中遇到挫折和失败的原因，并保持稳定和积极的情绪。如正确认识挫折的原因，保持良好的心态等。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应对挫折或失败的情绪和行为表现。</w:t>
            </w:r>
          </w:p>
        </w:tc>
        <w:tc>
          <w:tcPr>
            <w:tcW w:w="834"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restart"/>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形成合作意识与能力</w:t>
            </w: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在体育活动中适应新的合作环境</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在新的合作环境中愉快地进行体育活动和体育游戏，与同学友好相处。如在重新分组后很快地和新伙伴一起愉快的活动等。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在体育活动中适应不同合作环境的表现。</w:t>
            </w:r>
          </w:p>
        </w:tc>
        <w:tc>
          <w:tcPr>
            <w:tcW w:w="834" w:type="dxa"/>
            <w:vMerge w:val="restart"/>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6"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在体育活动中乐于交流与合作</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在体育活动中主动与同伴进行交流与合作。如乐于与同伴共同参加并完成体育活动等。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体育活动中和同伴交流与合作的情况。</w:t>
            </w:r>
          </w:p>
        </w:tc>
        <w:tc>
          <w:tcPr>
            <w:tcW w:w="834" w:type="dxa"/>
            <w:vMerge w:val="continue"/>
            <w:vAlign w:val="center"/>
          </w:tcPr>
          <w:p>
            <w:pP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5"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在团队体育活动中能较好地履行自己的职责</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乐意融入团队体育活动并完成自己的任务。如在小足球、接力跑、合作跑练习中扮演好自己的角色等。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团队体育活动中的合作表现。</w:t>
            </w:r>
          </w:p>
        </w:tc>
        <w:tc>
          <w:tcPr>
            <w:tcW w:w="834" w:type="dxa"/>
            <w:vMerge w:val="continue"/>
            <w:vAlign w:val="center"/>
          </w:tcPr>
          <w:p>
            <w:pP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7"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tcBorders>
              <w:bottom w:val="single" w:color="auto" w:sz="4" w:space="0"/>
            </w:tcBorders>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树立集体荣誉感</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在集体性体育活动中共同努力实现目标。如在比赛中为了集体的最终胜利，愿意为同伴创造更好的进攻时机等。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在集体性体育活动中处理个人与集体关系的表现。</w:t>
            </w:r>
          </w:p>
        </w:tc>
        <w:tc>
          <w:tcPr>
            <w:tcW w:w="834" w:type="dxa"/>
            <w:vMerge w:val="continue"/>
            <w:tcBorders>
              <w:bottom w:val="single" w:color="auto" w:sz="4" w:space="0"/>
            </w:tcBorders>
            <w:vAlign w:val="center"/>
          </w:tcPr>
          <w:p>
            <w:pPr>
              <w:rPr>
                <w:rFonts w:hint="default" w:ascii="Times New Roman" w:hAnsi="Times New Roman" w:eastAsia="仿宋_GB2312" w:cs="Times New Roman"/>
                <w:szCs w:val="21"/>
              </w:rPr>
            </w:pPr>
          </w:p>
        </w:tc>
      </w:tr>
    </w:tbl>
    <w:p>
      <w:pPr>
        <w:jc w:val="center"/>
        <w:rPr>
          <w:rFonts w:hint="default" w:ascii="Times New Roman" w:hAnsi="Times New Roman" w:eastAsia="仿宋_GB2312" w:cs="Times New Roman"/>
          <w:szCs w:val="21"/>
        </w:rPr>
        <w:sectPr>
          <w:footerReference r:id="rId45" w:type="default"/>
          <w:footerReference r:id="rId46" w:type="even"/>
          <w:pgSz w:w="16839" w:h="11907" w:orient="landscape"/>
          <w:pgMar w:top="1440" w:right="1797" w:bottom="1440" w:left="1797" w:header="851" w:footer="992" w:gutter="0"/>
          <w:pgNumType w:fmt="numberInDash"/>
          <w:cols w:space="425" w:num="1"/>
          <w:docGrid w:type="linesAndChars" w:linePitch="312" w:charSpace="0"/>
        </w:sect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1"/>
        <w:gridCol w:w="847"/>
        <w:gridCol w:w="1189"/>
        <w:gridCol w:w="1500"/>
        <w:gridCol w:w="772"/>
        <w:gridCol w:w="4864"/>
        <w:gridCol w:w="2534"/>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1" w:hRule="atLeast"/>
        </w:trPr>
        <w:tc>
          <w:tcPr>
            <w:tcW w:w="921"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体育与健康教育课程</w:t>
            </w:r>
          </w:p>
        </w:tc>
        <w:tc>
          <w:tcPr>
            <w:tcW w:w="847" w:type="dxa"/>
            <w:vMerge w:val="restart"/>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心理健康与社会适应</w:t>
            </w:r>
          </w:p>
        </w:tc>
        <w:tc>
          <w:tcPr>
            <w:tcW w:w="1189" w:type="dxa"/>
            <w:vMerge w:val="restart"/>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具有良好的体育道德</w:t>
            </w:r>
          </w:p>
        </w:tc>
        <w:tc>
          <w:tcPr>
            <w:tcW w:w="1500"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在体育活动中爱护和帮助同学</w:t>
            </w:r>
          </w:p>
        </w:tc>
        <w:tc>
          <w:tcPr>
            <w:tcW w:w="772" w:type="dxa"/>
            <w:tcBorders>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在体育活动中表现出对同学的关心与爱护，乐于帮助同学。如当同学在体育与健康学习中遇到困难或需要保护时能够主动提供帮助等。</w:t>
            </w:r>
          </w:p>
        </w:tc>
        <w:tc>
          <w:tcPr>
            <w:tcW w:w="2534" w:type="dxa"/>
            <w:tcBorders>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在体育活动中团结互助的行为表现。</w:t>
            </w:r>
          </w:p>
        </w:tc>
        <w:tc>
          <w:tcPr>
            <w:tcW w:w="834"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2"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遵守运动规则并初步自我规范体育行为</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初步了解体育道德，并注意规范自己的体育行为。如在体育活动中做到文明用语、讲礼貌、遵守规则等。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体育活动中的道德行为表现。</w:t>
            </w:r>
          </w:p>
        </w:tc>
        <w:tc>
          <w:tcPr>
            <w:tcW w:w="834" w:type="dxa"/>
            <w:vMerge w:val="continue"/>
            <w:vAlign w:val="center"/>
          </w:tcPr>
          <w:p>
            <w:pP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形成良好的体育道德意识和行为</w:t>
            </w:r>
          </w:p>
        </w:tc>
        <w:tc>
          <w:tcPr>
            <w:tcW w:w="772" w:type="dxa"/>
            <w:tcBorders>
              <w:top w:val="single" w:color="auto" w:sz="4" w:space="0"/>
              <w:bottom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对体育道德具有一定的认识并努力实践。如表现出胜不骄、败不馁，尊重同伴、尊重对手、尊重裁判等道德行为。</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对体育道德的认识及其行为表现。</w:t>
            </w:r>
          </w:p>
        </w:tc>
        <w:tc>
          <w:tcPr>
            <w:tcW w:w="834" w:type="dxa"/>
            <w:vMerge w:val="continue"/>
            <w:vAlign w:val="center"/>
          </w:tcPr>
          <w:p>
            <w:pP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6"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在体育活动中尊重相对较弱者</w:t>
            </w:r>
          </w:p>
        </w:tc>
        <w:tc>
          <w:tcPr>
            <w:tcW w:w="772"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正确对待体育活动中的相对较弱者。如在体育活动中不歧视并能帮助比自己运动技能水平差的同学和其他弱势群体（如肥胖生或学困生等）。</w:t>
            </w:r>
          </w:p>
        </w:tc>
        <w:tc>
          <w:tcPr>
            <w:tcW w:w="2534" w:type="dxa"/>
            <w:tcBorders>
              <w:top w:val="single" w:color="auto" w:sz="4" w:space="0"/>
              <w:bottom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在体育活动中对待相对较弱者的表现。</w:t>
            </w:r>
          </w:p>
        </w:tc>
        <w:tc>
          <w:tcPr>
            <w:tcW w:w="834" w:type="dxa"/>
            <w:vMerge w:val="continue"/>
            <w:vAlign w:val="center"/>
          </w:tcPr>
          <w:p>
            <w:pP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921" w:type="dxa"/>
            <w:vMerge w:val="continue"/>
            <w:vAlign w:val="center"/>
          </w:tcPr>
          <w:p>
            <w:pPr>
              <w:rPr>
                <w:rFonts w:hint="default" w:ascii="Times New Roman" w:hAnsi="Times New Roman" w:eastAsia="仿宋_GB2312" w:cs="Times New Roman"/>
                <w:szCs w:val="21"/>
              </w:rPr>
            </w:pPr>
          </w:p>
        </w:tc>
        <w:tc>
          <w:tcPr>
            <w:tcW w:w="847" w:type="dxa"/>
            <w:vMerge w:val="continue"/>
            <w:vAlign w:val="center"/>
          </w:tcPr>
          <w:p>
            <w:pPr>
              <w:rPr>
                <w:rFonts w:hint="default" w:ascii="Times New Roman" w:hAnsi="Times New Roman" w:eastAsia="仿宋_GB2312" w:cs="Times New Roman"/>
                <w:szCs w:val="21"/>
              </w:rPr>
            </w:pPr>
          </w:p>
        </w:tc>
        <w:tc>
          <w:tcPr>
            <w:tcW w:w="1189" w:type="dxa"/>
            <w:vMerge w:val="continue"/>
            <w:vAlign w:val="center"/>
          </w:tcPr>
          <w:p>
            <w:pPr>
              <w:rPr>
                <w:rFonts w:hint="default" w:ascii="Times New Roman" w:hAnsi="Times New Roman" w:eastAsia="仿宋_GB2312" w:cs="Times New Roman"/>
                <w:szCs w:val="21"/>
              </w:rPr>
            </w:pPr>
          </w:p>
        </w:tc>
        <w:tc>
          <w:tcPr>
            <w:tcW w:w="1500"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形成良好的体育道德行为并迁移到日常生活中</w:t>
            </w:r>
          </w:p>
        </w:tc>
        <w:tc>
          <w:tcPr>
            <w:tcW w:w="772" w:type="dxa"/>
            <w:tcBorders>
              <w:top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年级</w:t>
            </w:r>
          </w:p>
        </w:tc>
        <w:tc>
          <w:tcPr>
            <w:tcW w:w="4864"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在体育活动、比赛和日常生活中表现出良好的道德行为。如表现出公平、诚实、友爱、礼貌、尊重等行为。</w:t>
            </w:r>
          </w:p>
        </w:tc>
        <w:tc>
          <w:tcPr>
            <w:tcW w:w="2534" w:type="dxa"/>
            <w:tcBorders>
              <w:top w:val="single" w:color="auto"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平时在体育活动和比赛中的道德表现。</w:t>
            </w:r>
          </w:p>
        </w:tc>
        <w:tc>
          <w:tcPr>
            <w:tcW w:w="834" w:type="dxa"/>
            <w:vMerge w:val="continue"/>
            <w:vAlign w:val="center"/>
          </w:tcPr>
          <w:p>
            <w:pPr>
              <w:rPr>
                <w:rFonts w:hint="default" w:ascii="Times New Roman" w:hAnsi="Times New Roman" w:eastAsia="仿宋_GB2312" w:cs="Times New Roman"/>
                <w:szCs w:val="21"/>
              </w:rPr>
            </w:pPr>
          </w:p>
        </w:tc>
      </w:tr>
    </w:tbl>
    <w:p>
      <w:pPr>
        <w:rPr>
          <w:rFonts w:hint="default" w:ascii="Times New Roman" w:hAnsi="Times New Roman" w:cs="Times New Roman"/>
        </w:rPr>
        <w:sectPr>
          <w:footerReference r:id="rId47" w:type="default"/>
          <w:footerReference r:id="rId48" w:type="even"/>
          <w:pgSz w:w="16839" w:h="11907" w:orient="landscape"/>
          <w:pgMar w:top="1440" w:right="1797" w:bottom="1440" w:left="1797" w:header="851" w:footer="992" w:gutter="0"/>
          <w:pgNumType w:fmt="numberInDash"/>
          <w:cols w:space="425" w:num="1"/>
          <w:docGrid w:type="linesAndChars" w:linePitch="312" w:charSpace="0"/>
        </w:sectPr>
      </w:pPr>
      <w:bookmarkStart w:id="0" w:name="_GoBack"/>
      <w:bookmarkEnd w:id="0"/>
    </w:p>
    <w:p>
      <w:pPr>
        <w:spacing w:line="560" w:lineRule="exact"/>
        <w:ind w:right="-150" w:rightChars="-73"/>
        <w:jc w:val="left"/>
        <w:rPr>
          <w:rFonts w:hint="eastAsia" w:ascii="Times New Roman"/>
          <w:sz w:val="28"/>
          <w:szCs w:val="28"/>
        </w:rPr>
      </w:pPr>
    </w:p>
    <w:sectPr>
      <w:headerReference r:id="rId49" w:type="default"/>
      <w:footerReference r:id="rId51" w:type="default"/>
      <w:headerReference r:id="rId50" w:type="even"/>
      <w:footerReference r:id="rId52" w:type="even"/>
      <w:pgSz w:w="11906" w:h="16838"/>
      <w:pgMar w:top="2041" w:right="1531" w:bottom="2041" w:left="1531" w:header="851" w:footer="2041" w:gutter="0"/>
      <w:pgNumType w:fmt="numberInDash"/>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59264" behindDoc="0" locked="0" layoutInCell="1" allowOverlap="1">
              <wp:simplePos x="0" y="0"/>
              <wp:positionH relativeFrom="margin">
                <wp:posOffset>-507365</wp:posOffset>
              </wp:positionH>
              <wp:positionV relativeFrom="paragraph">
                <wp:posOffset>-497840</wp:posOffset>
              </wp:positionV>
              <wp:extent cx="539750" cy="246380"/>
              <wp:effectExtent l="146685" t="0" r="0" b="0"/>
              <wp:wrapNone/>
              <wp:docPr id="17" name="文本框 17"/>
              <wp:cNvGraphicFramePr/>
              <a:graphic xmlns:a="http://schemas.openxmlformats.org/drawingml/2006/main">
                <a:graphicData uri="http://schemas.microsoft.com/office/word/2010/wordprocessingShape">
                  <wps:wsp>
                    <wps:cNvSpPr txBox="1"/>
                    <wps:spPr>
                      <a:xfrm rot="5400000">
                        <a:off x="0" y="0"/>
                        <a:ext cx="539750" cy="246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39467548"/>
                            <w:docPartObj>
                              <w:docPartGallery w:val="autotext"/>
                            </w:docPartObj>
                          </w:sdtPr>
                          <w:sdtEndPr>
                            <w:rPr>
                              <w:rFonts w:asciiTheme="minorEastAsia" w:hAnsiTheme="minorEastAsia" w:eastAsiaTheme="minorEastAsia"/>
                              <w:sz w:val="28"/>
                              <w:szCs w:val="28"/>
                            </w:rPr>
                          </w:sdtEndPr>
                          <w:sdtContent>
                            <w:p>
                              <w:pPr>
                                <w:pStyle w:val="6"/>
                                <w:jc w:val="lef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23 -</w:t>
                              </w:r>
                              <w:r>
                                <w:rPr>
                                  <w:rFonts w:asciiTheme="minorEastAsia" w:hAnsiTheme="minorEastAsia" w:eastAsiaTheme="minorEastAsia"/>
                                  <w:sz w:val="28"/>
                                  <w:szCs w:val="28"/>
                                </w:rPr>
                                <w:fldChar w:fldCharType="end"/>
                              </w:r>
                            </w:p>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95pt;margin-top:-39.2pt;height:19.4pt;width:42.5pt;mso-position-horizontal-relative:margin;rotation:5898240f;z-index:251659264;mso-width-relative:page;mso-height-relative:page;" filled="f" stroked="f" coordsize="21600,21600" o:gfxdata="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9v5Bl2AAAAAkBAAAPAAAAAAAAAAEAIAAAACIAAABk&#10;cnMvZG93bnJldi54bWxQSwECFAAUAAAACACHTuJAZFQHtT8CAABxBAAADgAAAAAAAAABACAAAAAn&#10;AQAAZHJzL2Uyb0RvYy54bWxQSwUGAAAAAAYABgBZAQAA2AUAAAAA&#10;">
              <v:fill on="f" focussize="0,0"/>
              <v:stroke on="f" weight="0.5pt"/>
              <v:imagedata o:title=""/>
              <o:lock v:ext="edit" aspectratio="f"/>
              <v:textbox inset="0mm,0mm,0mm,0mm">
                <w:txbxContent>
                  <w:sdt>
                    <w:sdtPr>
                      <w:id w:val="-1239467548"/>
                      <w:docPartObj>
                        <w:docPartGallery w:val="autotext"/>
                      </w:docPartObj>
                    </w:sdtPr>
                    <w:sdtEndPr>
                      <w:rPr>
                        <w:rFonts w:asciiTheme="minorEastAsia" w:hAnsiTheme="minorEastAsia" w:eastAsiaTheme="minorEastAsia"/>
                        <w:sz w:val="28"/>
                        <w:szCs w:val="28"/>
                      </w:rPr>
                    </w:sdtEndPr>
                    <w:sdtContent>
                      <w:p>
                        <w:pPr>
                          <w:pStyle w:val="6"/>
                          <w:jc w:val="lef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23 -</w:t>
                        </w:r>
                        <w:r>
                          <w:rPr>
                            <w:rFonts w:asciiTheme="minorEastAsia" w:hAnsiTheme="minorEastAsia" w:eastAsiaTheme="minorEastAsia"/>
                            <w:sz w:val="28"/>
                            <w:szCs w:val="28"/>
                          </w:rPr>
                          <w:fldChar w:fldCharType="end"/>
                        </w:r>
                      </w:p>
                    </w:sdtContent>
                  </w:sdt>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- 20 -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78720" behindDoc="0" locked="0" layoutInCell="1" allowOverlap="1">
              <wp:simplePos x="0" y="0"/>
              <wp:positionH relativeFrom="margin">
                <wp:posOffset>-435610</wp:posOffset>
              </wp:positionH>
              <wp:positionV relativeFrom="paragraph">
                <wp:posOffset>-686435</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39467548"/>
                            <w:docPartObj>
                              <w:docPartGallery w:val="autotext"/>
                            </w:docPartObj>
                          </w:sdtPr>
                          <w:sdtEndPr>
                            <w:rPr>
                              <w:rFonts w:asciiTheme="minorEastAsia" w:hAnsiTheme="minorEastAsia" w:eastAsiaTheme="minorEastAsia"/>
                              <w:sz w:val="28"/>
                              <w:szCs w:val="28"/>
                            </w:rPr>
                          </w:sdtEndPr>
                          <w:sdtContent>
                            <w:p>
                              <w:pPr>
                                <w:pStyle w:val="6"/>
                                <w:jc w:val="lef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23 -</w:t>
                              </w:r>
                              <w:r>
                                <w:rPr>
                                  <w:rFonts w:asciiTheme="minorEastAsia" w:hAnsiTheme="minorEastAsia" w:eastAsiaTheme="minorEastAsia"/>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3pt;margin-top:-54.05pt;height:144pt;width:144pt;mso-position-horizontal-relative:margin;mso-wrap-style:none;rotation:5898240f;z-index:251678720;mso-width-relative:page;mso-height-relative:page;" filled="f" stroked="f" coordsize="21600,21600" o:gfxdata="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RgELNgAAAAMAQAADwAAAAAAAAABACAAAAAiAAAAZHJzL2Rv&#10;d25yZXYueG1sUEsBAhQAFAAAAAgAh07iQKotRss6AgAAcQQAAA4AAAAAAAAAAQAgAAAAJwEAAGRy&#10;cy9lMm9Eb2MueG1sUEsFBgAAAAAGAAYAWQEAANMFAAAAAA==&#10;">
              <v:fill on="f" focussize="0,0"/>
              <v:stroke on="f" weight="0.5pt"/>
              <v:imagedata o:title=""/>
              <o:lock v:ext="edit" aspectratio="f"/>
              <v:textbox inset="0mm,0mm,0mm,0mm" style="mso-fit-shape-to-text:t;">
                <w:txbxContent>
                  <w:sdt>
                    <w:sdtPr>
                      <w:id w:val="-1239467548"/>
                      <w:docPartObj>
                        <w:docPartGallery w:val="autotext"/>
                      </w:docPartObj>
                    </w:sdtPr>
                    <w:sdtEndPr>
                      <w:rPr>
                        <w:rFonts w:asciiTheme="minorEastAsia" w:hAnsiTheme="minorEastAsia" w:eastAsiaTheme="minorEastAsia"/>
                        <w:sz w:val="28"/>
                        <w:szCs w:val="28"/>
                      </w:rPr>
                    </w:sdtEndPr>
                    <w:sdtContent>
                      <w:p>
                        <w:pPr>
                          <w:pStyle w:val="6"/>
                          <w:jc w:val="lef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23 -</w:t>
                        </w:r>
                        <w:r>
                          <w:rPr>
                            <w:rFonts w:asciiTheme="minorEastAsia" w:hAnsiTheme="minorEastAsia" w:eastAsiaTheme="minorEastAsia"/>
                            <w:sz w:val="28"/>
                            <w:szCs w:val="28"/>
                          </w:rPr>
                          <w:fldChar w:fldCharType="end"/>
                        </w:r>
                      </w:p>
                    </w:sdtContent>
                  </w:sdt>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69504" behindDoc="0" locked="0" layoutInCell="1" allowOverlap="1">
              <wp:simplePos x="0" y="0"/>
              <wp:positionH relativeFrom="margin">
                <wp:posOffset>-407035</wp:posOffset>
              </wp:positionH>
              <wp:positionV relativeFrom="paragraph">
                <wp:posOffset>-600710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05pt;margin-top:-47.3pt;height:144pt;width:144pt;mso-position-horizontal-relative:margin;mso-wrap-style:none;rotation:5898240f;z-index:251669504;mso-width-relative:page;mso-height-relative:page;" filled="f" stroked="f" coordsize="21600,21600" o:gfxdata="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6exN12AAAAAsBAAAPAAAAAAAAAAEAIAAAACIAAABkcnMvZG93&#10;bnJldi54bWxQSwECFAAUAAAACACHTuJA1ICaUjkCAABxBAAADgAAAAAAAAABACAAAAAnAQAAZHJz&#10;L2Uyb0RvYy54bWxQSwUGAAAAAAYABgBZAQAA0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86997117"/>
                            <w:docPartObj>
                              <w:docPartGallery w:val="autotext"/>
                            </w:docPartObj>
                          </w:sdtPr>
                          <w:sdtEndPr>
                            <w:rPr>
                              <w:rFonts w:ascii="宋体" w:hAnsi="宋体"/>
                              <w:sz w:val="28"/>
                              <w:szCs w:val="28"/>
                            </w:rPr>
                          </w:sdtEndPr>
                          <w:sdt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sdtContent>
                        </w:sdt>
                        <w:p>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586997117"/>
                      <w:docPartObj>
                        <w:docPartGallery w:val="autotext"/>
                      </w:docPartObj>
                    </w:sdtPr>
                    <w:sdtEndPr>
                      <w:rPr>
                        <w:rFonts w:ascii="宋体" w:hAnsi="宋体"/>
                        <w:sz w:val="28"/>
                        <w:szCs w:val="28"/>
                      </w:rPr>
                    </w:sdtEndPr>
                    <w:sdt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sdtContent>
                  </w:sdt>
                  <w:p>
                    <w:pPr>
                      <w:rPr>
                        <w:rFonts w:ascii="宋体" w:hAnsi="宋体"/>
                        <w:sz w:val="28"/>
                        <w:szCs w:val="28"/>
                      </w:rPr>
                    </w:pP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71552" behindDoc="0" locked="0" layoutInCell="1" allowOverlap="1">
              <wp:simplePos x="0" y="0"/>
              <wp:positionH relativeFrom="margin">
                <wp:posOffset>-454660</wp:posOffset>
              </wp:positionH>
              <wp:positionV relativeFrom="paragraph">
                <wp:posOffset>-600710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8pt;margin-top:-47.3pt;height:144pt;width:144pt;mso-position-horizontal-relative:margin;mso-wrap-style:none;rotation:5898240f;z-index:251671552;mso-width-relative:page;mso-height-relative:page;" filled="f" stroked="f" coordsize="21600,21600" o:gfxdata="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IMRoHXAAAACwEAAA8AAAAAAAAAAQAgAAAAIgAAAGRycy9kb3du&#10;cmV2LnhtbFBLAQIUABQAAAAIAIdO4kARTsGcOQIAAHEEAAAOAAAAAAAAAAEAIAAAACYBAABkcnMv&#10;ZTJvRG9jLnhtbFBLBQYAAAAABgAGAFkBAADR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- 25 -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65408" behindDoc="0" locked="0" layoutInCell="1" allowOverlap="1">
              <wp:simplePos x="0" y="0"/>
              <wp:positionH relativeFrom="margin">
                <wp:posOffset>-407035</wp:posOffset>
              </wp:positionH>
              <wp:positionV relativeFrom="paragraph">
                <wp:posOffset>-581660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05pt;margin-top:-45.8pt;height:144pt;width:144pt;mso-position-horizontal-relative:margin;mso-wrap-style:none;rotation:5898240f;z-index:251665408;mso-width-relative:page;mso-height-relative:page;" filled="f" stroked="f" coordsize="21600,21600" o:gfxdata="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yroYjYAAAACwEAAA8AAAAAAAAAAQAgAAAAIgAAAGRycy9k&#10;b3ducmV2LnhtbFBLAQIUABQAAAAIAIdO4kCQl6+WOwIAAHEEAAAOAAAAAAAAAAEAIAAAACcBAABk&#10;cnMvZTJvRG9jLnhtbFBLBQYAAAAABgAGAFkBAADU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73600" behindDoc="0" locked="0" layoutInCell="1" allowOverlap="1">
              <wp:simplePos x="0" y="0"/>
              <wp:positionH relativeFrom="margin">
                <wp:posOffset>-435610</wp:posOffset>
              </wp:positionH>
              <wp:positionV relativeFrom="paragraph">
                <wp:posOffset>-619760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3pt;margin-top:-48.8pt;height:144pt;width:144pt;mso-position-horizontal-relative:margin;mso-wrap-style:none;rotation:5898240f;z-index:251673600;mso-width-relative:page;mso-height-relative:page;" filled="f" stroked="f" coordsize="21600,21600" o:gfxdata="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jPV+W1wAAAAsBAAAPAAAAAAAAAAEAIAAAACIAAABkcnMvZG93&#10;bnJldi54bWxQSwECFAAUAAAACACHTuJAONq2HjoCAABxBAAADgAAAAAAAAABACAAAAAmAQAAZHJz&#10;L2Uyb0RvYy54bWxQSwUGAAAAAAYABgBZAQAA0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- 29 -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75648" behindDoc="0" locked="0" layoutInCell="1" allowOverlap="1">
              <wp:simplePos x="0" y="0"/>
              <wp:positionH relativeFrom="margin">
                <wp:posOffset>-492760</wp:posOffset>
              </wp:positionH>
              <wp:positionV relativeFrom="paragraph">
                <wp:posOffset>-619760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8pt;margin-top:-48.8pt;height:144pt;width:144pt;mso-position-horizontal-relative:margin;mso-wrap-style:none;rotation:5898240f;z-index:251675648;mso-width-relative:page;mso-height-relative:page;" filled="f" stroked="f" coordsize="21600,21600" o:gfxdata="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msAV7WAAAACwEAAA8AAAAAAAAAAQAgAAAAIgAAAGRycy9kb3du&#10;cmV2LnhtbFBLAQIUABQAAAAIAIdO4kD9FO3QOgIAAHEEAAAOAAAAAAAAAAEAIAAAACUBAABkcnMv&#10;ZTJvRG9jLnhtbFBLBQYAAAAABgAGAFkBAADR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- 31 -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210" w:rightChars="100"/>
      <w:rPr>
        <w:rStyle w:val="10"/>
        <w:rFonts w:ascii="宋体" w:hAnsi="宋体" w:eastAsia="宋体"/>
        <w:sz w:val="28"/>
        <w:szCs w:val="28"/>
      </w:rPr>
    </w:pP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- 19 -</w:t>
    </w:r>
    <w:r>
      <w:rPr>
        <w:rFonts w:ascii="宋体" w:hAnsi="宋体" w:eastAsia="宋体"/>
        <w:sz w:val="28"/>
        <w:szCs w:val="28"/>
      </w:rPr>
      <w:fldChar w:fldCharType="end"/>
    </w:r>
  </w:p>
  <w:p>
    <w:pPr>
      <w:pStyle w:val="6"/>
      <w:ind w:right="360" w:firstLine="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Pr>
        <w:rStyle w:val="10"/>
        <w:rFonts w:ascii="宋体" w:hAnsi="宋体" w:eastAsia="宋体"/>
        <w:sz w:val="28"/>
        <w:szCs w:val="28"/>
      </w:rPr>
    </w:pP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- 20 -</w:t>
    </w:r>
    <w:r>
      <w:rPr>
        <w:rFonts w:ascii="宋体" w:hAnsi="宋体" w:eastAsia="宋体"/>
        <w:sz w:val="28"/>
        <w:szCs w:val="28"/>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80768" behindDoc="0" locked="0" layoutInCell="1" allowOverlap="1">
              <wp:simplePos x="0" y="0"/>
              <wp:positionH relativeFrom="margin">
                <wp:posOffset>-388620</wp:posOffset>
              </wp:positionH>
              <wp:positionV relativeFrom="paragraph">
                <wp:posOffset>-676910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0.6pt;margin-top:-53.3pt;height:144pt;width:144pt;mso-position-horizontal-relative:margin;mso-wrap-style:none;rotation:5898240f;z-index:251680768;mso-width-relative:page;mso-height-relative:page;" filled="f" stroked="f" coordsize="21600,21600" o:gfxdata="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mENu02AAAAAwBAAAPAAAAAAAAAAEAIAAAACIAAABkcnMvZG93&#10;bnJldi54bWxQSwECFAAUAAAACACHTuJAV709yDkCAABvBAAADgAAAAAAAAABACAAAAAnAQAAZHJz&#10;L2Uyb0RvYy54bWxQSwUGAAAAAAYABgBZAQAA0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66"/>
        <w:tab w:val="left" w:pos="7955"/>
        <w:tab w:val="left" w:pos="8030"/>
        <w:tab w:val="right" w:pos="8964"/>
        <w:tab w:val="clear" w:pos="4153"/>
      </w:tabs>
      <w:wordWrap/>
      <w:jc w:val="both"/>
      <w:rPr>
        <w:rFonts w:hint="default" w:asciiTheme="minorEastAsia" w:hAnsiTheme="minorEastAsia" w:eastAsiaTheme="minorEastAsia"/>
        <w:sz w:val="28"/>
        <w:szCs w:val="28"/>
        <w:lang w:val="en-US"/>
      </w:rPr>
    </w:pPr>
    <w:r>
      <w:rPr>
        <w:sz w:val="28"/>
      </w:rPr>
      <mc:AlternateContent>
        <mc:Choice Requires="wps">
          <w:drawing>
            <wp:anchor distT="0" distB="0" distL="114300" distR="114300" simplePos="0" relativeHeight="251663360" behindDoc="0" locked="0" layoutInCell="1" allowOverlap="1">
              <wp:simplePos x="0" y="0"/>
              <wp:positionH relativeFrom="margin">
                <wp:posOffset>-435610</wp:posOffset>
              </wp:positionH>
              <wp:positionV relativeFrom="paragraph">
                <wp:posOffset>-686435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3pt;margin-top:-54.05pt;height:144pt;width:144pt;mso-position-horizontal-relative:margin;mso-wrap-style:none;rotation:5898240f;z-index:251663360;mso-width-relative:page;mso-height-relative:page;" filled="f" stroked="f" coordsize="21600,21600" o:gfxdata="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RgELNgAAAAMAQAADwAAAAAAAAABACAAAAAiAAAAZHJzL2Rv&#10;d25yZXYueG1sUEsBAhQAFAAAAAgAh07iQKJHlP06AgAAcQQAAA4AAAAAAAAAAQAgAAAAJwEAAGRy&#10;cy9lMm9Eb2MueG1sUEsFBgAAAAAGAAYAWQEAANM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28"/>
      </w:rPr>
      <mc:AlternateContent>
        <mc:Choice Requires="wps">
          <w:drawing>
            <wp:anchor distT="0" distB="0" distL="114300" distR="114300" simplePos="0" relativeHeight="251677696" behindDoc="0" locked="0" layoutInCell="1" allowOverlap="1">
              <wp:simplePos x="0" y="0"/>
              <wp:positionH relativeFrom="margin">
                <wp:posOffset>-350520</wp:posOffset>
              </wp:positionH>
              <wp:positionV relativeFrom="paragraph">
                <wp:posOffset>378460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6pt;margin-top:29.8pt;height:144pt;width:144pt;mso-position-horizontal-relative:margin;mso-wrap-style:none;rotation:5898240f;z-index:251677696;mso-width-relative:page;mso-height-relative:page;" filled="f" stroked="f" coordsize="21600,21600" o:gfxdata="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APqY1wAAAAoBAAAPAAAAAAAAAAEAIAAAACIAAABkcnMvZG93&#10;bnJldi54bWxQSwECFAAUAAAACACHTuJAsSXl0zoCAABxBAAADgAAAAAAAAABACAAAAAmAQAAZHJz&#10;L2Uyb0RvYy54bWxQSwUGAAAAAAYABgBZAQAA0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28"/>
      </w:rPr>
      <mc:AlternateContent>
        <mc:Choice Requires="wps">
          <w:drawing>
            <wp:anchor distT="0" distB="0" distL="114300" distR="114300" simplePos="0" relativeHeight="251667456" behindDoc="0" locked="0" layoutInCell="1" allowOverlap="1">
              <wp:simplePos x="0" y="0"/>
              <wp:positionH relativeFrom="margin">
                <wp:posOffset>-350520</wp:posOffset>
              </wp:positionH>
              <wp:positionV relativeFrom="paragraph">
                <wp:posOffset>378460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6pt;margin-top:29.8pt;height:144pt;width:144pt;mso-position-horizontal-relative:margin;mso-wrap-style:none;rotation:5898240f;z-index:251667456;mso-width-relative:page;mso-height-relative:page;" filled="f" stroked="f" coordsize="21600,21600" o:gfxdata="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APqY1wAAAAoBAAAPAAAAAAAAAAEAIAAAACIAAABkcnMvZG93&#10;bnJldi54bWxQSwECFAAUAAAACACHTuJA4G/uhjoCAABxBAAADgAAAAAAAAABACAAAAAmAQAAZHJz&#10;L2Uyb0RvYy54bWxQSwUGAAAAAAYABgBZAQAA0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28"/>
      </w:rPr>
      <mc:AlternateContent>
        <mc:Choice Requires="wps">
          <w:drawing>
            <wp:anchor distT="0" distB="0" distL="114300" distR="114300" simplePos="0" relativeHeight="251661312" behindDoc="0" locked="0" layoutInCell="1" allowOverlap="1">
              <wp:simplePos x="0" y="0"/>
              <wp:positionH relativeFrom="margin">
                <wp:posOffset>-350520</wp:posOffset>
              </wp:positionH>
              <wp:positionV relativeFrom="paragraph">
                <wp:posOffset>378460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6pt;margin-top:29.8pt;height:144pt;width:144pt;mso-position-horizontal-relative:margin;mso-wrap-style:none;rotation:5898240f;z-index:251661312;mso-width-relative:page;mso-height-relative:page;" filled="f" stroked="f" coordsize="21600,21600" o:gfxdata="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APqY1wAAAAoBAAAPAAAAAAAAAAEAIAAAACIAAABkcnMvZG93&#10;bnJldi54bWxQSwECFAAUAAAACACHTuJAvP7IJToCAABvBAAADgAAAAAAAAABACAAAAAmAQAAZHJz&#10;L2Uyb0RvYy54bWxQSwUGAAAAAAYABgBZAQAA0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28"/>
      </w:rPr>
      <mc:AlternateContent>
        <mc:Choice Requires="wps">
          <w:drawing>
            <wp:anchor distT="0" distB="0" distL="114300" distR="114300" simplePos="0" relativeHeight="251662336" behindDoc="0" locked="0" layoutInCell="1" allowOverlap="1">
              <wp:simplePos x="0" y="0"/>
              <wp:positionH relativeFrom="margin">
                <wp:posOffset>-350520</wp:posOffset>
              </wp:positionH>
              <wp:positionV relativeFrom="paragraph">
                <wp:posOffset>378460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6pt;margin-top:29.8pt;height:144pt;width:144pt;mso-position-horizontal-relative:margin;mso-wrap-style:none;rotation:5898240f;z-index:251662336;mso-width-relative:page;mso-height-relative:page;" filled="f" stroked="f" coordsize="21600,21600" o:gfxdata="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APqY1wAAAAoBAAAPAAAAAAAAAAEAIAAAACIAAABkcnMvZG93&#10;bnJldi54bWxQSwECFAAUAAAACACHTuJActTxojoCAABxBAAADgAAAAAAAAABACAAAAAmAQAAZHJz&#10;L2Uyb0RvYy54bWxQSwUGAAAAAAYABgBZAQAA0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28"/>
      </w:rPr>
      <mc:AlternateContent>
        <mc:Choice Requires="wps">
          <w:drawing>
            <wp:anchor distT="0" distB="0" distL="114300" distR="114300" simplePos="0" relativeHeight="251679744" behindDoc="0" locked="0" layoutInCell="1" allowOverlap="1">
              <wp:simplePos x="0" y="0"/>
              <wp:positionH relativeFrom="margin">
                <wp:posOffset>-350520</wp:posOffset>
              </wp:positionH>
              <wp:positionV relativeFrom="paragraph">
                <wp:posOffset>378460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6pt;margin-top:29.8pt;height:144pt;width:144pt;mso-position-horizontal-relative:margin;mso-wrap-style:none;rotation:5898240f;z-index:251679744;mso-width-relative:page;mso-height-relative:page;" filled="f" stroked="f" coordsize="21600,21600" o:gfxdata="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APqY1wAAAAoBAAAPAAAAAAAAAAEAIAAAACIAAABkcnMvZG93&#10;bnJldi54bWxQSwECFAAUAAAACACHTuJAyfuZBDoCAABxBAAADgAAAAAAAAABACAAAAAmAQAAZHJz&#10;L2Uyb0RvYy54bWxQSwUGAAAAAAYABgBZAQAA0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210"/>
  <w:drawingGridVerticalSpacing w:val="156"/>
  <w:displayHorizontalDrawingGridEvery w:val="1"/>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C4"/>
    <w:rsid w:val="0004036F"/>
    <w:rsid w:val="00047C71"/>
    <w:rsid w:val="00056327"/>
    <w:rsid w:val="00066811"/>
    <w:rsid w:val="000D0EC3"/>
    <w:rsid w:val="000E0C9F"/>
    <w:rsid w:val="000F3BF6"/>
    <w:rsid w:val="00107B6B"/>
    <w:rsid w:val="001533D3"/>
    <w:rsid w:val="00153566"/>
    <w:rsid w:val="00195E6C"/>
    <w:rsid w:val="001B5CD4"/>
    <w:rsid w:val="001E26B7"/>
    <w:rsid w:val="001F6103"/>
    <w:rsid w:val="00222E17"/>
    <w:rsid w:val="00225D0D"/>
    <w:rsid w:val="0028032C"/>
    <w:rsid w:val="002C1478"/>
    <w:rsid w:val="002D1090"/>
    <w:rsid w:val="002D74F0"/>
    <w:rsid w:val="002E23CE"/>
    <w:rsid w:val="002F3304"/>
    <w:rsid w:val="002F6798"/>
    <w:rsid w:val="00325966"/>
    <w:rsid w:val="003408AA"/>
    <w:rsid w:val="003527BF"/>
    <w:rsid w:val="00354A39"/>
    <w:rsid w:val="003830DE"/>
    <w:rsid w:val="003C6633"/>
    <w:rsid w:val="003E5FBC"/>
    <w:rsid w:val="00405CCE"/>
    <w:rsid w:val="00420DC4"/>
    <w:rsid w:val="00424A8E"/>
    <w:rsid w:val="00433002"/>
    <w:rsid w:val="00442C4F"/>
    <w:rsid w:val="004467E9"/>
    <w:rsid w:val="0045011E"/>
    <w:rsid w:val="004514EA"/>
    <w:rsid w:val="00465608"/>
    <w:rsid w:val="0047597E"/>
    <w:rsid w:val="0049274A"/>
    <w:rsid w:val="004C5A91"/>
    <w:rsid w:val="004D0508"/>
    <w:rsid w:val="004E5AED"/>
    <w:rsid w:val="004F026F"/>
    <w:rsid w:val="00503A3E"/>
    <w:rsid w:val="00531FA6"/>
    <w:rsid w:val="00571B50"/>
    <w:rsid w:val="005B43F9"/>
    <w:rsid w:val="005F3B9E"/>
    <w:rsid w:val="005F6E97"/>
    <w:rsid w:val="00606BE7"/>
    <w:rsid w:val="00621A98"/>
    <w:rsid w:val="00657616"/>
    <w:rsid w:val="006809CC"/>
    <w:rsid w:val="006C52C9"/>
    <w:rsid w:val="0072636F"/>
    <w:rsid w:val="007355FB"/>
    <w:rsid w:val="007674BC"/>
    <w:rsid w:val="007722DA"/>
    <w:rsid w:val="00820B37"/>
    <w:rsid w:val="00830360"/>
    <w:rsid w:val="00844DDC"/>
    <w:rsid w:val="008705A1"/>
    <w:rsid w:val="00885267"/>
    <w:rsid w:val="008A5C38"/>
    <w:rsid w:val="008A6138"/>
    <w:rsid w:val="008C00F3"/>
    <w:rsid w:val="008C0144"/>
    <w:rsid w:val="008C43FE"/>
    <w:rsid w:val="008D1640"/>
    <w:rsid w:val="008D5878"/>
    <w:rsid w:val="008E17D8"/>
    <w:rsid w:val="008E3C7E"/>
    <w:rsid w:val="0090059A"/>
    <w:rsid w:val="0090447C"/>
    <w:rsid w:val="00916655"/>
    <w:rsid w:val="0094130C"/>
    <w:rsid w:val="00952BD1"/>
    <w:rsid w:val="00963FD2"/>
    <w:rsid w:val="00966434"/>
    <w:rsid w:val="00993B1E"/>
    <w:rsid w:val="00993D19"/>
    <w:rsid w:val="009B00CE"/>
    <w:rsid w:val="009E02D8"/>
    <w:rsid w:val="009E2825"/>
    <w:rsid w:val="009F3ED5"/>
    <w:rsid w:val="00A03BB5"/>
    <w:rsid w:val="00A4538F"/>
    <w:rsid w:val="00A65A8E"/>
    <w:rsid w:val="00A7777B"/>
    <w:rsid w:val="00A8493D"/>
    <w:rsid w:val="00AA1A93"/>
    <w:rsid w:val="00AF0D8D"/>
    <w:rsid w:val="00B025C9"/>
    <w:rsid w:val="00B05F81"/>
    <w:rsid w:val="00B068B4"/>
    <w:rsid w:val="00B13967"/>
    <w:rsid w:val="00B272C1"/>
    <w:rsid w:val="00B54177"/>
    <w:rsid w:val="00B64AF3"/>
    <w:rsid w:val="00B835DE"/>
    <w:rsid w:val="00B84F18"/>
    <w:rsid w:val="00BC0315"/>
    <w:rsid w:val="00BC3497"/>
    <w:rsid w:val="00BE15C4"/>
    <w:rsid w:val="00C7050B"/>
    <w:rsid w:val="00C7332C"/>
    <w:rsid w:val="00CA352D"/>
    <w:rsid w:val="00D52549"/>
    <w:rsid w:val="00DB41B2"/>
    <w:rsid w:val="00DC24DD"/>
    <w:rsid w:val="00DE0241"/>
    <w:rsid w:val="00DE58DB"/>
    <w:rsid w:val="00DF3619"/>
    <w:rsid w:val="00E22796"/>
    <w:rsid w:val="00E4188D"/>
    <w:rsid w:val="00E77976"/>
    <w:rsid w:val="00E85DB7"/>
    <w:rsid w:val="00E90EC1"/>
    <w:rsid w:val="00EC3570"/>
    <w:rsid w:val="00EC51AB"/>
    <w:rsid w:val="00EE4378"/>
    <w:rsid w:val="00EF018E"/>
    <w:rsid w:val="00F20B3C"/>
    <w:rsid w:val="00F51D48"/>
    <w:rsid w:val="015B3418"/>
    <w:rsid w:val="01775FC1"/>
    <w:rsid w:val="01C12572"/>
    <w:rsid w:val="023D436B"/>
    <w:rsid w:val="029E5B41"/>
    <w:rsid w:val="03B447A3"/>
    <w:rsid w:val="04E223AE"/>
    <w:rsid w:val="064E72E2"/>
    <w:rsid w:val="06F339AF"/>
    <w:rsid w:val="07764D34"/>
    <w:rsid w:val="0A0B189B"/>
    <w:rsid w:val="0A9413C2"/>
    <w:rsid w:val="0BD457C4"/>
    <w:rsid w:val="0C6D72B9"/>
    <w:rsid w:val="0EDF29EA"/>
    <w:rsid w:val="1063645C"/>
    <w:rsid w:val="14A35227"/>
    <w:rsid w:val="14D12624"/>
    <w:rsid w:val="175C172B"/>
    <w:rsid w:val="19B41844"/>
    <w:rsid w:val="1B0B64B6"/>
    <w:rsid w:val="1BAF034D"/>
    <w:rsid w:val="1C863174"/>
    <w:rsid w:val="1D320E99"/>
    <w:rsid w:val="1D9064CE"/>
    <w:rsid w:val="1F42233E"/>
    <w:rsid w:val="20575955"/>
    <w:rsid w:val="211D1D23"/>
    <w:rsid w:val="21B16488"/>
    <w:rsid w:val="225E00C9"/>
    <w:rsid w:val="22E826C6"/>
    <w:rsid w:val="22F02621"/>
    <w:rsid w:val="24FB011D"/>
    <w:rsid w:val="27CB46CA"/>
    <w:rsid w:val="28966E07"/>
    <w:rsid w:val="28AC47B2"/>
    <w:rsid w:val="291A0F6D"/>
    <w:rsid w:val="2A0A0BCB"/>
    <w:rsid w:val="2BBD5639"/>
    <w:rsid w:val="2E7F1D3C"/>
    <w:rsid w:val="30D8589A"/>
    <w:rsid w:val="312E2757"/>
    <w:rsid w:val="32D8003B"/>
    <w:rsid w:val="34663B20"/>
    <w:rsid w:val="36E55B21"/>
    <w:rsid w:val="372829AE"/>
    <w:rsid w:val="3DAC5EA8"/>
    <w:rsid w:val="3F7D47F0"/>
    <w:rsid w:val="41592C4F"/>
    <w:rsid w:val="41C448F1"/>
    <w:rsid w:val="42303D03"/>
    <w:rsid w:val="47FF0C54"/>
    <w:rsid w:val="483F5621"/>
    <w:rsid w:val="48BE4EC4"/>
    <w:rsid w:val="498F4E24"/>
    <w:rsid w:val="4BA765F1"/>
    <w:rsid w:val="4CAB127D"/>
    <w:rsid w:val="4D5D49EA"/>
    <w:rsid w:val="4E170A9B"/>
    <w:rsid w:val="4E3D44BA"/>
    <w:rsid w:val="4E8E4C1C"/>
    <w:rsid w:val="50FB566C"/>
    <w:rsid w:val="51124D4A"/>
    <w:rsid w:val="52964811"/>
    <w:rsid w:val="54751090"/>
    <w:rsid w:val="54B363DE"/>
    <w:rsid w:val="550A222F"/>
    <w:rsid w:val="5847569D"/>
    <w:rsid w:val="585817F9"/>
    <w:rsid w:val="58AF5D3B"/>
    <w:rsid w:val="595C01AA"/>
    <w:rsid w:val="5DA51D73"/>
    <w:rsid w:val="5FCA2FF5"/>
    <w:rsid w:val="60856CDC"/>
    <w:rsid w:val="62451A08"/>
    <w:rsid w:val="66741533"/>
    <w:rsid w:val="68BC16F9"/>
    <w:rsid w:val="68F004FB"/>
    <w:rsid w:val="6AB54A81"/>
    <w:rsid w:val="6D533339"/>
    <w:rsid w:val="6E781F88"/>
    <w:rsid w:val="6F60676D"/>
    <w:rsid w:val="707A60AD"/>
    <w:rsid w:val="70CB6D64"/>
    <w:rsid w:val="72D96C46"/>
    <w:rsid w:val="73621405"/>
    <w:rsid w:val="736D7185"/>
    <w:rsid w:val="764A25FD"/>
    <w:rsid w:val="78635C3B"/>
    <w:rsid w:val="79393698"/>
    <w:rsid w:val="798F6D86"/>
    <w:rsid w:val="7C35070E"/>
    <w:rsid w:val="7C792B16"/>
    <w:rsid w:val="7CB71353"/>
    <w:rsid w:val="7DB250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0" w:semiHidden="0" w:name="Table Grid" w:locked="1"/>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link w:val="12"/>
    <w:qFormat/>
    <w:uiPriority w:val="99"/>
    <w:rPr>
      <w:rFonts w:eastAsia="文星仿宋"/>
      <w:sz w:val="32"/>
      <w:szCs w:val="32"/>
    </w:rPr>
  </w:style>
  <w:style w:type="paragraph" w:styleId="5">
    <w:name w:val="Balloon Text"/>
    <w:basedOn w:val="1"/>
    <w:link w:val="15"/>
    <w:semiHidden/>
    <w:unhideWhenUsed/>
    <w:qFormat/>
    <w:uiPriority w:val="99"/>
    <w:rPr>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页脚 Char"/>
    <w:link w:val="6"/>
    <w:qFormat/>
    <w:locked/>
    <w:uiPriority w:val="99"/>
    <w:rPr>
      <w:rFonts w:ascii="Calibri" w:hAnsi="Calibri" w:eastAsia="宋体" w:cs="Calibri"/>
      <w:sz w:val="18"/>
      <w:szCs w:val="18"/>
    </w:rPr>
  </w:style>
  <w:style w:type="character" w:customStyle="1" w:styleId="12">
    <w:name w:val="正文文本 Char"/>
    <w:link w:val="4"/>
    <w:qFormat/>
    <w:locked/>
    <w:uiPriority w:val="99"/>
    <w:rPr>
      <w:rFonts w:ascii="Calibri" w:hAnsi="Calibri" w:eastAsia="文星仿宋" w:cs="Calibri"/>
      <w:sz w:val="32"/>
      <w:szCs w:val="32"/>
    </w:rPr>
  </w:style>
  <w:style w:type="character" w:customStyle="1" w:styleId="13">
    <w:name w:val="页眉 Char"/>
    <w:link w:val="7"/>
    <w:qFormat/>
    <w:uiPriority w:val="99"/>
    <w:rPr>
      <w:rFonts w:ascii="Calibri" w:hAnsi="Calibri" w:eastAsia="宋体" w:cs="Calibri"/>
      <w:kern w:val="2"/>
      <w:sz w:val="18"/>
      <w:szCs w:val="18"/>
    </w:rPr>
  </w:style>
  <w:style w:type="paragraph" w:styleId="14">
    <w:name w:val="List Paragraph"/>
    <w:basedOn w:val="1"/>
    <w:unhideWhenUsed/>
    <w:qFormat/>
    <w:uiPriority w:val="99"/>
    <w:pPr>
      <w:ind w:firstLine="420" w:firstLineChars="200"/>
    </w:pPr>
  </w:style>
  <w:style w:type="character" w:customStyle="1" w:styleId="15">
    <w:name w:val="批注框文本 Char"/>
    <w:basedOn w:val="9"/>
    <w:link w:val="5"/>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6" Type="http://schemas.openxmlformats.org/officeDocument/2006/relationships/fontTable" Target="fontTable.xml"/><Relationship Id="rId55" Type="http://schemas.openxmlformats.org/officeDocument/2006/relationships/customXml" Target="../customXml/item2.xml"/><Relationship Id="rId54" Type="http://schemas.openxmlformats.org/officeDocument/2006/relationships/customXml" Target="../customXml/item1.xml"/><Relationship Id="rId53" Type="http://schemas.openxmlformats.org/officeDocument/2006/relationships/theme" Target="theme/theme1.xml"/><Relationship Id="rId52" Type="http://schemas.openxmlformats.org/officeDocument/2006/relationships/footer" Target="footer36.xml"/><Relationship Id="rId51" Type="http://schemas.openxmlformats.org/officeDocument/2006/relationships/footer" Target="footer35.xml"/><Relationship Id="rId50" Type="http://schemas.openxmlformats.org/officeDocument/2006/relationships/header" Target="header14.xml"/><Relationship Id="rId5" Type="http://schemas.openxmlformats.org/officeDocument/2006/relationships/footer" Target="footer1.xml"/><Relationship Id="rId49" Type="http://schemas.openxmlformats.org/officeDocument/2006/relationships/header" Target="header13.xml"/><Relationship Id="rId48" Type="http://schemas.openxmlformats.org/officeDocument/2006/relationships/footer" Target="footer34.xml"/><Relationship Id="rId47" Type="http://schemas.openxmlformats.org/officeDocument/2006/relationships/footer" Target="footer33.xml"/><Relationship Id="rId46" Type="http://schemas.openxmlformats.org/officeDocument/2006/relationships/footer" Target="footer32.xml"/><Relationship Id="rId45" Type="http://schemas.openxmlformats.org/officeDocument/2006/relationships/footer" Target="footer31.xml"/><Relationship Id="rId44" Type="http://schemas.openxmlformats.org/officeDocument/2006/relationships/footer" Target="footer30.xml"/><Relationship Id="rId43" Type="http://schemas.openxmlformats.org/officeDocument/2006/relationships/footer" Target="footer29.xml"/><Relationship Id="rId42" Type="http://schemas.openxmlformats.org/officeDocument/2006/relationships/footer" Target="footer28.xml"/><Relationship Id="rId41" Type="http://schemas.openxmlformats.org/officeDocument/2006/relationships/footer" Target="footer27.xml"/><Relationship Id="rId40" Type="http://schemas.openxmlformats.org/officeDocument/2006/relationships/footer" Target="footer26.xml"/><Relationship Id="rId4" Type="http://schemas.openxmlformats.org/officeDocument/2006/relationships/header" Target="header2.xml"/><Relationship Id="rId39" Type="http://schemas.openxmlformats.org/officeDocument/2006/relationships/footer" Target="footer25.xml"/><Relationship Id="rId38" Type="http://schemas.openxmlformats.org/officeDocument/2006/relationships/footer" Target="footer24.xml"/><Relationship Id="rId37" Type="http://schemas.openxmlformats.org/officeDocument/2006/relationships/footer" Target="footer23.xml"/><Relationship Id="rId36" Type="http://schemas.openxmlformats.org/officeDocument/2006/relationships/header" Target="header12.xml"/><Relationship Id="rId35" Type="http://schemas.openxmlformats.org/officeDocument/2006/relationships/header" Target="header11.xml"/><Relationship Id="rId34" Type="http://schemas.openxmlformats.org/officeDocument/2006/relationships/footer" Target="footer22.xml"/><Relationship Id="rId33" Type="http://schemas.openxmlformats.org/officeDocument/2006/relationships/footer" Target="footer21.xml"/><Relationship Id="rId32" Type="http://schemas.openxmlformats.org/officeDocument/2006/relationships/footer" Target="footer20.xml"/><Relationship Id="rId31" Type="http://schemas.openxmlformats.org/officeDocument/2006/relationships/footer" Target="footer19.xml"/><Relationship Id="rId30" Type="http://schemas.openxmlformats.org/officeDocument/2006/relationships/footer" Target="footer18.xml"/><Relationship Id="rId3" Type="http://schemas.openxmlformats.org/officeDocument/2006/relationships/header" Target="header1.xml"/><Relationship Id="rId29" Type="http://schemas.openxmlformats.org/officeDocument/2006/relationships/footer" Target="footer17.xml"/><Relationship Id="rId28" Type="http://schemas.openxmlformats.org/officeDocument/2006/relationships/header" Target="header10.xml"/><Relationship Id="rId27" Type="http://schemas.openxmlformats.org/officeDocument/2006/relationships/header" Target="header9.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51DA1D-3D7E-4097-996E-A10DB5D742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1577</Words>
  <Characters>8992</Characters>
  <Lines>74</Lines>
  <Paragraphs>21</Paragraphs>
  <TotalTime>12</TotalTime>
  <ScaleCrop>false</ScaleCrop>
  <LinksUpToDate>false</LinksUpToDate>
  <CharactersWithSpaces>10548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2020-11-30T00:47:00Z</dcterms:created>
  <dc:creator>康梓钰</dc:creator>
  <cp:lastModifiedBy>豆子</cp:lastModifiedBy>
  <cp:lastPrinted>2021-12-30T06:42:00Z</cp:lastPrinted>
  <dcterms:modified xsi:type="dcterms:W3CDTF">2022-01-04T09:42:43Z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76ED456E4FF146F7B1EF6B1EB732F90D</vt:lpwstr>
  </property>
</Properties>
</file>